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E10BC" w14:textId="1F8988EF" w:rsidR="00770F68" w:rsidRPr="00270486" w:rsidRDefault="000A4ED1" w:rsidP="0046617E">
      <w:pPr>
        <w:jc w:val="right"/>
        <w:rPr>
          <w:rFonts w:asciiTheme="majorHAnsi" w:hAnsiTheme="majorHAnsi" w:cstheme="majorHAnsi"/>
          <w:b/>
          <w:i/>
          <w:color w:val="000000" w:themeColor="text1"/>
          <w:sz w:val="22"/>
          <w:szCs w:val="22"/>
        </w:rPr>
      </w:pPr>
      <w:r w:rsidRPr="00270486">
        <w:rPr>
          <w:rFonts w:asciiTheme="majorHAnsi" w:hAnsiTheme="majorHAnsi" w:cstheme="majorHAnsi"/>
          <w:b/>
          <w:i/>
          <w:color w:val="000000" w:themeColor="text1"/>
          <w:sz w:val="22"/>
          <w:szCs w:val="22"/>
        </w:rPr>
        <w:t xml:space="preserve">Załącznik nr </w:t>
      </w:r>
      <w:r w:rsidR="007D2023" w:rsidRPr="00270486">
        <w:rPr>
          <w:rFonts w:asciiTheme="majorHAnsi" w:hAnsiTheme="majorHAnsi" w:cstheme="majorHAnsi"/>
          <w:b/>
          <w:i/>
          <w:color w:val="000000" w:themeColor="text1"/>
          <w:sz w:val="22"/>
          <w:szCs w:val="22"/>
        </w:rPr>
        <w:t xml:space="preserve">7 </w:t>
      </w:r>
      <w:r w:rsidR="00FC4678" w:rsidRPr="00270486">
        <w:rPr>
          <w:rFonts w:asciiTheme="majorHAnsi" w:hAnsiTheme="majorHAnsi" w:cstheme="majorHAnsi"/>
          <w:b/>
          <w:i/>
          <w:color w:val="000000" w:themeColor="text1"/>
          <w:sz w:val="22"/>
          <w:szCs w:val="22"/>
        </w:rPr>
        <w:t>do S</w:t>
      </w:r>
      <w:r w:rsidR="00770F68" w:rsidRPr="00270486">
        <w:rPr>
          <w:rFonts w:asciiTheme="majorHAnsi" w:hAnsiTheme="majorHAnsi" w:cstheme="majorHAnsi"/>
          <w:b/>
          <w:i/>
          <w:color w:val="000000" w:themeColor="text1"/>
          <w:sz w:val="22"/>
          <w:szCs w:val="22"/>
        </w:rPr>
        <w:t>WZ</w:t>
      </w:r>
    </w:p>
    <w:p w14:paraId="7BA2E410" w14:textId="77777777" w:rsidR="00577AA6" w:rsidRPr="00270486" w:rsidRDefault="00577AA6" w:rsidP="003A2DDF">
      <w:pPr>
        <w:rPr>
          <w:rFonts w:asciiTheme="majorHAnsi" w:hAnsiTheme="majorHAnsi" w:cstheme="majorHAnsi"/>
          <w:b/>
          <w:i/>
          <w:color w:val="000000" w:themeColor="text1"/>
          <w:sz w:val="22"/>
          <w:szCs w:val="22"/>
        </w:rPr>
      </w:pPr>
    </w:p>
    <w:p w14:paraId="3924DB88" w14:textId="77777777" w:rsidR="00770F68" w:rsidRPr="00270486" w:rsidRDefault="00770F68" w:rsidP="004150AB">
      <w:pPr>
        <w:jc w:val="center"/>
        <w:rPr>
          <w:rFonts w:asciiTheme="majorHAnsi" w:hAnsiTheme="majorHAnsi" w:cstheme="majorHAnsi"/>
          <w:bCs/>
          <w:color w:val="000000" w:themeColor="text1"/>
          <w:sz w:val="22"/>
          <w:szCs w:val="22"/>
        </w:rPr>
      </w:pPr>
      <w:r w:rsidRPr="00270486">
        <w:rPr>
          <w:rFonts w:asciiTheme="majorHAnsi" w:hAnsiTheme="majorHAnsi" w:cstheme="majorHAnsi"/>
          <w:b/>
          <w:color w:val="000000" w:themeColor="text1"/>
          <w:sz w:val="22"/>
          <w:szCs w:val="22"/>
        </w:rPr>
        <w:t xml:space="preserve">UMOWA NR </w:t>
      </w:r>
      <w:r w:rsidRPr="00270486">
        <w:rPr>
          <w:rFonts w:asciiTheme="majorHAnsi" w:hAnsiTheme="majorHAnsi" w:cstheme="majorHAnsi"/>
          <w:bCs/>
          <w:color w:val="000000" w:themeColor="text1"/>
          <w:sz w:val="22"/>
          <w:szCs w:val="22"/>
        </w:rPr>
        <w:t>..................................</w:t>
      </w:r>
    </w:p>
    <w:p w14:paraId="5606C513" w14:textId="6C31ED95" w:rsidR="00770F68" w:rsidRPr="00270486" w:rsidRDefault="008A1579" w:rsidP="004150AB">
      <w:pPr>
        <w:rPr>
          <w:rFonts w:asciiTheme="majorHAnsi" w:hAnsiTheme="majorHAnsi" w:cstheme="majorHAnsi"/>
          <w:i/>
          <w:color w:val="000000" w:themeColor="text1"/>
          <w:sz w:val="22"/>
          <w:szCs w:val="22"/>
        </w:rPr>
      </w:pPr>
      <w:r w:rsidRPr="00270486">
        <w:rPr>
          <w:rFonts w:asciiTheme="majorHAnsi" w:hAnsiTheme="majorHAnsi" w:cstheme="majorHAnsi"/>
          <w:i/>
          <w:color w:val="000000" w:themeColor="text1"/>
          <w:sz w:val="22"/>
          <w:szCs w:val="22"/>
        </w:rPr>
        <w:t xml:space="preserve">                                                                      </w:t>
      </w:r>
      <w:r w:rsidR="00770F68" w:rsidRPr="00270486">
        <w:rPr>
          <w:rFonts w:asciiTheme="majorHAnsi" w:hAnsiTheme="majorHAnsi" w:cstheme="majorHAnsi"/>
          <w:i/>
          <w:color w:val="000000" w:themeColor="text1"/>
          <w:sz w:val="22"/>
          <w:szCs w:val="22"/>
        </w:rPr>
        <w:t>/PROJEKT UMOWY/</w:t>
      </w:r>
    </w:p>
    <w:p w14:paraId="763FF323" w14:textId="77777777" w:rsidR="003E192E" w:rsidRPr="00270486" w:rsidRDefault="003E192E" w:rsidP="004150AB">
      <w:pPr>
        <w:pStyle w:val="Tekstpodstawowy2"/>
        <w:jc w:val="both"/>
        <w:rPr>
          <w:rFonts w:asciiTheme="majorHAnsi" w:hAnsiTheme="majorHAnsi" w:cstheme="majorHAnsi"/>
          <w:color w:val="000000" w:themeColor="text1"/>
          <w:sz w:val="22"/>
          <w:szCs w:val="22"/>
        </w:rPr>
      </w:pPr>
    </w:p>
    <w:p w14:paraId="14ABC8D8" w14:textId="64A20A04" w:rsidR="00770F68" w:rsidRPr="00270486" w:rsidRDefault="00770F68" w:rsidP="004150AB">
      <w:pPr>
        <w:pStyle w:val="Tekstpodstawowy2"/>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zawarta w dniu </w:t>
      </w:r>
      <w:r w:rsidRPr="00270486">
        <w:rPr>
          <w:rFonts w:asciiTheme="majorHAnsi" w:hAnsiTheme="majorHAnsi" w:cstheme="majorHAnsi"/>
          <w:bCs/>
          <w:color w:val="000000" w:themeColor="text1"/>
          <w:sz w:val="22"/>
          <w:szCs w:val="22"/>
        </w:rPr>
        <w:t>.....................................</w:t>
      </w:r>
      <w:r w:rsidRPr="00270486">
        <w:rPr>
          <w:rFonts w:asciiTheme="majorHAnsi" w:hAnsiTheme="majorHAnsi" w:cstheme="majorHAnsi"/>
          <w:color w:val="000000" w:themeColor="text1"/>
          <w:sz w:val="22"/>
          <w:szCs w:val="22"/>
        </w:rPr>
        <w:t xml:space="preserve"> w Białymstoku,</w:t>
      </w:r>
      <w:r w:rsidR="00477DFA"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pomiędz</w:t>
      </w:r>
      <w:r w:rsidR="00477DFA" w:rsidRPr="00270486">
        <w:rPr>
          <w:rFonts w:asciiTheme="majorHAnsi" w:hAnsiTheme="majorHAnsi" w:cstheme="majorHAnsi"/>
          <w:color w:val="000000" w:themeColor="text1"/>
          <w:sz w:val="22"/>
          <w:szCs w:val="22"/>
        </w:rPr>
        <w:t>y</w:t>
      </w:r>
    </w:p>
    <w:p w14:paraId="3767222E" w14:textId="77777777" w:rsidR="00477DFA" w:rsidRPr="00270486" w:rsidRDefault="00477DFA" w:rsidP="004150AB">
      <w:pPr>
        <w:pStyle w:val="Tekstpodstawowy2"/>
        <w:jc w:val="both"/>
        <w:rPr>
          <w:rFonts w:asciiTheme="majorHAnsi" w:hAnsiTheme="majorHAnsi" w:cstheme="majorHAnsi"/>
          <w:color w:val="000000" w:themeColor="text1"/>
          <w:sz w:val="22"/>
          <w:szCs w:val="22"/>
        </w:rPr>
      </w:pPr>
    </w:p>
    <w:p w14:paraId="1D44B8AC" w14:textId="77777777" w:rsidR="00770F68" w:rsidRPr="00270486" w:rsidRDefault="00770F68" w:rsidP="004150AB">
      <w:pPr>
        <w:jc w:val="both"/>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MIASTEM BIAŁYSTOK,</w:t>
      </w:r>
      <w:r w:rsidRPr="00270486">
        <w:rPr>
          <w:rFonts w:asciiTheme="majorHAnsi" w:hAnsiTheme="majorHAnsi" w:cstheme="majorHAnsi"/>
          <w:color w:val="000000" w:themeColor="text1"/>
          <w:sz w:val="22"/>
          <w:szCs w:val="22"/>
        </w:rPr>
        <w:t xml:space="preserve"> zwanym dalej </w:t>
      </w:r>
      <w:r w:rsidRPr="00270486">
        <w:rPr>
          <w:rFonts w:asciiTheme="majorHAnsi" w:hAnsiTheme="majorHAnsi" w:cstheme="majorHAnsi"/>
          <w:b/>
          <w:color w:val="000000" w:themeColor="text1"/>
          <w:sz w:val="22"/>
          <w:szCs w:val="22"/>
        </w:rPr>
        <w:t>ZAMAWIAJĄCYM,</w:t>
      </w:r>
      <w:r w:rsidRPr="00270486">
        <w:rPr>
          <w:rFonts w:asciiTheme="majorHAnsi" w:hAnsiTheme="majorHAnsi" w:cstheme="majorHAnsi"/>
          <w:color w:val="000000" w:themeColor="text1"/>
          <w:sz w:val="22"/>
          <w:szCs w:val="22"/>
        </w:rPr>
        <w:t xml:space="preserve"> reprezentowanym przez:</w:t>
      </w:r>
    </w:p>
    <w:p w14:paraId="7F65154E" w14:textId="5601806E" w:rsidR="00F51975" w:rsidRPr="00270486" w:rsidRDefault="00770F68"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 Prezydenta Miasta Białegostoku/Zastępcę Prezydenta Miasta Białegostoku</w:t>
      </w:r>
      <w:r w:rsidR="002525F1" w:rsidRPr="00270486">
        <w:rPr>
          <w:rFonts w:asciiTheme="majorHAnsi" w:hAnsiTheme="majorHAnsi" w:cstheme="majorHAnsi"/>
          <w:color w:val="000000" w:themeColor="text1"/>
          <w:sz w:val="22"/>
          <w:szCs w:val="22"/>
        </w:rPr>
        <w:t xml:space="preserve">, </w:t>
      </w:r>
      <w:r w:rsidR="003E0C30" w:rsidRPr="00270486">
        <w:rPr>
          <w:rFonts w:asciiTheme="majorHAnsi" w:hAnsiTheme="majorHAnsi" w:cstheme="majorHAnsi"/>
          <w:color w:val="000000" w:themeColor="text1"/>
          <w:sz w:val="22"/>
          <w:szCs w:val="22"/>
        </w:rPr>
        <w:t xml:space="preserve">ul. Słonimska 1, 15-950 Białystok, </w:t>
      </w:r>
      <w:r w:rsidR="00C90ACA" w:rsidRPr="00270486">
        <w:rPr>
          <w:rFonts w:asciiTheme="majorHAnsi" w:hAnsiTheme="majorHAnsi" w:cstheme="majorHAnsi"/>
          <w:color w:val="000000" w:themeColor="text1"/>
          <w:sz w:val="22"/>
          <w:szCs w:val="22"/>
        </w:rPr>
        <w:t xml:space="preserve">NIP </w:t>
      </w:r>
      <w:r w:rsidR="006840AA" w:rsidRPr="00270486">
        <w:rPr>
          <w:rFonts w:asciiTheme="majorHAnsi" w:hAnsiTheme="majorHAnsi" w:cstheme="majorHAnsi"/>
          <w:color w:val="000000" w:themeColor="text1"/>
          <w:sz w:val="22"/>
          <w:szCs w:val="22"/>
        </w:rPr>
        <w:t>96621172</w:t>
      </w:r>
      <w:r w:rsidRPr="00270486">
        <w:rPr>
          <w:rFonts w:asciiTheme="majorHAnsi" w:hAnsiTheme="majorHAnsi" w:cstheme="majorHAnsi"/>
          <w:color w:val="000000" w:themeColor="text1"/>
          <w:sz w:val="22"/>
          <w:szCs w:val="22"/>
        </w:rPr>
        <w:t>20, REGON 050658640</w:t>
      </w:r>
    </w:p>
    <w:p w14:paraId="46EA0FF4" w14:textId="03B6C6E1" w:rsidR="00F51975" w:rsidRPr="00270486" w:rsidRDefault="00770F68"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a </w:t>
      </w:r>
    </w:p>
    <w:p w14:paraId="7C2E99E0" w14:textId="2C294934" w:rsidR="00770F68" w:rsidRPr="00270486" w:rsidRDefault="00770F68"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t>
      </w:r>
    </w:p>
    <w:p w14:paraId="22D22DFF" w14:textId="634BCA87" w:rsidR="00770F68" w:rsidRPr="00270486" w:rsidRDefault="00770F68"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 siedzibą:</w:t>
      </w:r>
      <w:r w:rsidR="004150AB"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w:t>
      </w:r>
    </w:p>
    <w:p w14:paraId="743B60C8" w14:textId="2C96B1A1" w:rsidR="00770F68" w:rsidRPr="00270486" w:rsidRDefault="00770F68"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NIP …………………… REGON ………………………</w:t>
      </w:r>
      <w:r w:rsidR="004150AB"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 zwanym dalej </w:t>
      </w:r>
      <w:r w:rsidRPr="00270486">
        <w:rPr>
          <w:rFonts w:asciiTheme="majorHAnsi" w:hAnsiTheme="majorHAnsi" w:cstheme="majorHAnsi"/>
          <w:b/>
          <w:color w:val="000000" w:themeColor="text1"/>
          <w:sz w:val="22"/>
          <w:szCs w:val="22"/>
        </w:rPr>
        <w:t>WYKONAWCĄ,</w:t>
      </w:r>
      <w:r w:rsidRPr="00270486">
        <w:rPr>
          <w:rFonts w:asciiTheme="majorHAnsi" w:hAnsiTheme="majorHAnsi" w:cstheme="majorHAnsi"/>
          <w:color w:val="000000" w:themeColor="text1"/>
          <w:sz w:val="22"/>
          <w:szCs w:val="22"/>
        </w:rPr>
        <w:t xml:space="preserve"> reprezentowanym przez:</w:t>
      </w:r>
    </w:p>
    <w:p w14:paraId="5193D1F2" w14:textId="293F603A" w:rsidR="009C5006" w:rsidRPr="00270486" w:rsidRDefault="00477DFA"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t>
      </w:r>
    </w:p>
    <w:p w14:paraId="7F5B51CE" w14:textId="77777777" w:rsidR="00477DFA" w:rsidRPr="00270486" w:rsidRDefault="00477DFA" w:rsidP="004150AB">
      <w:pPr>
        <w:jc w:val="both"/>
        <w:rPr>
          <w:rFonts w:asciiTheme="majorHAnsi" w:hAnsiTheme="majorHAnsi" w:cstheme="majorHAnsi"/>
          <w:color w:val="000000" w:themeColor="text1"/>
          <w:sz w:val="22"/>
          <w:szCs w:val="22"/>
        </w:rPr>
      </w:pPr>
    </w:p>
    <w:p w14:paraId="22AB601A" w14:textId="37CE1D57" w:rsidR="001756E1" w:rsidRPr="00270486" w:rsidRDefault="00D23DE0" w:rsidP="00E568E0">
      <w:p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na podstawie dokonanego przez Zamawiającego wyboru oferty Wykonawcy w postępowaniu prowadzonym w trybie przetargu nieograniczonego,</w:t>
      </w:r>
      <w:r w:rsidRPr="00270486">
        <w:rPr>
          <w:rFonts w:asciiTheme="majorHAnsi" w:hAnsiTheme="majorHAnsi" w:cstheme="majorHAnsi"/>
          <w:color w:val="000000" w:themeColor="text1"/>
        </w:rPr>
        <w:t xml:space="preserve"> </w:t>
      </w:r>
      <w:r w:rsidRPr="00270486">
        <w:rPr>
          <w:rFonts w:asciiTheme="majorHAnsi" w:hAnsiTheme="majorHAnsi" w:cstheme="majorHAnsi"/>
          <w:color w:val="000000" w:themeColor="text1"/>
          <w:sz w:val="22"/>
          <w:szCs w:val="22"/>
        </w:rPr>
        <w:t>na podstawie art. 132 ustawy z dnia 11 września 2019 r. - Prawo zamówień publicznych (</w:t>
      </w:r>
      <w:r w:rsidRPr="00270486">
        <w:rPr>
          <w:rFonts w:asciiTheme="majorHAnsi" w:hAnsiTheme="majorHAnsi" w:cstheme="majorHAnsi"/>
          <w:color w:val="000000" w:themeColor="text1"/>
          <w:sz w:val="22"/>
        </w:rPr>
        <w:t>Dz. U. z 2024 r. poz. 1320</w:t>
      </w:r>
      <w:r w:rsidR="000F741D" w:rsidRPr="00270486">
        <w:rPr>
          <w:rFonts w:asciiTheme="majorHAnsi" w:hAnsiTheme="majorHAnsi" w:cstheme="majorHAnsi"/>
          <w:color w:val="000000" w:themeColor="text1"/>
          <w:sz w:val="22"/>
        </w:rPr>
        <w:t>,</w:t>
      </w:r>
      <w:r w:rsidR="005E7C77" w:rsidRPr="00270486">
        <w:rPr>
          <w:rFonts w:asciiTheme="majorHAnsi" w:hAnsiTheme="majorHAnsi" w:cstheme="majorHAnsi"/>
          <w:color w:val="000000" w:themeColor="text1"/>
          <w:sz w:val="22"/>
        </w:rPr>
        <w:t xml:space="preserve"> </w:t>
      </w:r>
      <w:r w:rsidR="00957BE6" w:rsidRPr="00270486">
        <w:rPr>
          <w:rFonts w:asciiTheme="majorHAnsi" w:hAnsiTheme="majorHAnsi" w:cstheme="majorHAnsi"/>
          <w:color w:val="000000" w:themeColor="text1"/>
          <w:sz w:val="22"/>
        </w:rPr>
        <w:t>ze zm.</w:t>
      </w:r>
      <w:r w:rsidRPr="00270486">
        <w:rPr>
          <w:rFonts w:asciiTheme="majorHAnsi" w:hAnsiTheme="majorHAnsi" w:cstheme="majorHAnsi"/>
          <w:color w:val="000000" w:themeColor="text1"/>
          <w:sz w:val="22"/>
          <w:szCs w:val="22"/>
        </w:rPr>
        <w:t>), zwanej dalej „ustawą Pzp”,</w:t>
      </w:r>
      <w:r w:rsidR="00701A6D"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o następującej treści:</w:t>
      </w:r>
    </w:p>
    <w:p w14:paraId="652C0438" w14:textId="6DDE851E" w:rsidR="0099398B" w:rsidRPr="00270486" w:rsidRDefault="00770F68"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PRZEDMIOT UMOWY</w:t>
      </w:r>
    </w:p>
    <w:p w14:paraId="165F7852" w14:textId="239290AD" w:rsidR="006B6E25" w:rsidRPr="00270486" w:rsidRDefault="00D6782B"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w:t>
      </w:r>
      <w:r w:rsidR="00770F68" w:rsidRPr="00270486">
        <w:rPr>
          <w:rFonts w:asciiTheme="majorHAnsi" w:hAnsiTheme="majorHAnsi" w:cstheme="majorHAnsi"/>
          <w:b/>
          <w:color w:val="000000" w:themeColor="text1"/>
          <w:sz w:val="22"/>
          <w:szCs w:val="22"/>
        </w:rPr>
        <w:t xml:space="preserve"> 1</w:t>
      </w:r>
    </w:p>
    <w:p w14:paraId="2305CFE7" w14:textId="68F44E8A" w:rsidR="003650CB" w:rsidRPr="00270486" w:rsidRDefault="00D208C3" w:rsidP="003650CB">
      <w:pPr>
        <w:pStyle w:val="Akapitzlist"/>
        <w:numPr>
          <w:ilvl w:val="0"/>
          <w:numId w:val="23"/>
        </w:numPr>
        <w:jc w:val="both"/>
        <w:rPr>
          <w:rFonts w:asciiTheme="majorHAnsi" w:hAnsiTheme="majorHAnsi" w:cstheme="majorHAnsi"/>
          <w:color w:val="000000"/>
          <w:sz w:val="22"/>
        </w:rPr>
      </w:pPr>
      <w:bookmarkStart w:id="0" w:name="_Hlk172721070"/>
      <w:r w:rsidRPr="00270486">
        <w:rPr>
          <w:rFonts w:asciiTheme="majorHAnsi" w:hAnsiTheme="majorHAnsi" w:cstheme="majorHAnsi"/>
          <w:bCs/>
          <w:sz w:val="22"/>
          <w:szCs w:val="22"/>
        </w:rPr>
        <w:t xml:space="preserve">Przedmiotem niniejszej umowy </w:t>
      </w:r>
      <w:r w:rsidRPr="00270486">
        <w:rPr>
          <w:rFonts w:asciiTheme="majorHAnsi" w:hAnsiTheme="majorHAnsi" w:cstheme="majorHAnsi"/>
          <w:color w:val="000000"/>
          <w:sz w:val="22"/>
        </w:rPr>
        <w:t>są roboty budowlane polegające</w:t>
      </w:r>
      <w:r w:rsidR="003650CB" w:rsidRPr="00270486">
        <w:rPr>
          <w:rFonts w:asciiTheme="majorHAnsi" w:hAnsiTheme="majorHAnsi" w:cstheme="majorHAnsi"/>
          <w:color w:val="000000"/>
          <w:sz w:val="22"/>
        </w:rPr>
        <w:t xml:space="preserve"> </w:t>
      </w:r>
      <w:r w:rsidR="003650CB" w:rsidRPr="00270486">
        <w:rPr>
          <w:rFonts w:asciiTheme="majorHAnsi" w:hAnsiTheme="majorHAnsi" w:cstheme="majorHAnsi"/>
          <w:b/>
          <w:bCs/>
          <w:color w:val="000000"/>
          <w:sz w:val="22"/>
        </w:rPr>
        <w:t>na budowie</w:t>
      </w:r>
      <w:bookmarkStart w:id="1" w:name="_Hlk208924945"/>
      <w:r w:rsidR="003650CB" w:rsidRPr="00270486">
        <w:rPr>
          <w:rFonts w:asciiTheme="majorHAnsi" w:hAnsiTheme="majorHAnsi" w:cstheme="majorHAnsi"/>
          <w:b/>
          <w:bCs/>
          <w:color w:val="000000"/>
          <w:sz w:val="22"/>
        </w:rPr>
        <w:t xml:space="preserve"> </w:t>
      </w:r>
      <w:r w:rsidR="003650CB" w:rsidRPr="00270486">
        <w:rPr>
          <w:rFonts w:asciiTheme="majorHAnsi" w:hAnsiTheme="majorHAnsi" w:cstheme="majorHAnsi"/>
          <w:b/>
          <w:bCs/>
          <w:sz w:val="22"/>
        </w:rPr>
        <w:t xml:space="preserve">drogi dla rowerów </w:t>
      </w:r>
      <w:r w:rsidR="003650CB" w:rsidRPr="00270486">
        <w:rPr>
          <w:rFonts w:asciiTheme="majorHAnsi" w:hAnsiTheme="majorHAnsi" w:cstheme="majorHAnsi"/>
          <w:b/>
          <w:bCs/>
          <w:sz w:val="22"/>
        </w:rPr>
        <w:br/>
        <w:t xml:space="preserve">w Białymstoku wzdłuż ul. </w:t>
      </w:r>
      <w:r w:rsidR="007F67AA" w:rsidRPr="00270486">
        <w:rPr>
          <w:rFonts w:asciiTheme="majorHAnsi" w:hAnsiTheme="majorHAnsi" w:cstheme="majorHAnsi"/>
          <w:b/>
          <w:bCs/>
          <w:sz w:val="22"/>
        </w:rPr>
        <w:t xml:space="preserve">Zwycięstwa oraz wzdłuż ul. Kolejowej i ul. Knyszyńskiej. </w:t>
      </w:r>
      <w:bookmarkEnd w:id="1"/>
    </w:p>
    <w:p w14:paraId="19E5D2BF" w14:textId="4E768D67" w:rsidR="00D208C3" w:rsidRPr="00270486" w:rsidRDefault="00D208C3" w:rsidP="00D208C3">
      <w:pPr>
        <w:pStyle w:val="Akapitzlist"/>
        <w:numPr>
          <w:ilvl w:val="0"/>
          <w:numId w:val="23"/>
        </w:numPr>
        <w:jc w:val="both"/>
        <w:rPr>
          <w:rFonts w:asciiTheme="majorHAnsi" w:hAnsiTheme="majorHAnsi" w:cstheme="majorHAnsi"/>
          <w:color w:val="000000"/>
          <w:sz w:val="22"/>
        </w:rPr>
      </w:pPr>
      <w:r w:rsidRPr="00270486">
        <w:rPr>
          <w:rFonts w:asciiTheme="majorHAnsi" w:hAnsiTheme="majorHAnsi" w:cstheme="majorHAnsi"/>
          <w:sz w:val="22"/>
        </w:rPr>
        <w:t>Zakres zamówienia obejmuje:</w:t>
      </w:r>
    </w:p>
    <w:p w14:paraId="698E366E" w14:textId="259A3C26" w:rsidR="003650CB" w:rsidRPr="00270486" w:rsidRDefault="003650CB"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 xml:space="preserve">budowę drogi dla rowerów </w:t>
      </w:r>
      <w:r w:rsidR="007F67AA" w:rsidRPr="00270486">
        <w:rPr>
          <w:rFonts w:asciiTheme="majorHAnsi" w:hAnsiTheme="majorHAnsi" w:cstheme="majorHAnsi"/>
          <w:sz w:val="22"/>
        </w:rPr>
        <w:t xml:space="preserve">wzdłuż ul. Zwycięstwa o długości około 339 </w:t>
      </w:r>
      <w:proofErr w:type="spellStart"/>
      <w:r w:rsidR="007F67AA" w:rsidRPr="00270486">
        <w:rPr>
          <w:rFonts w:asciiTheme="majorHAnsi" w:hAnsiTheme="majorHAnsi" w:cstheme="majorHAnsi"/>
          <w:sz w:val="22"/>
        </w:rPr>
        <w:t>mb</w:t>
      </w:r>
      <w:proofErr w:type="spellEnd"/>
      <w:r w:rsidR="007F67AA" w:rsidRPr="00270486">
        <w:rPr>
          <w:rFonts w:asciiTheme="majorHAnsi" w:hAnsiTheme="majorHAnsi" w:cstheme="majorHAnsi"/>
          <w:sz w:val="22"/>
        </w:rPr>
        <w:t>;</w:t>
      </w:r>
    </w:p>
    <w:p w14:paraId="0FCB1692" w14:textId="591A4C98" w:rsidR="003650CB" w:rsidRPr="00270486" w:rsidRDefault="007F67AA"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 xml:space="preserve">budowę </w:t>
      </w:r>
      <w:r w:rsidR="003650CB" w:rsidRPr="00270486">
        <w:rPr>
          <w:rFonts w:asciiTheme="majorHAnsi" w:hAnsiTheme="majorHAnsi" w:cstheme="majorHAnsi"/>
          <w:sz w:val="22"/>
        </w:rPr>
        <w:t>drogi dla pieszych</w:t>
      </w:r>
      <w:r w:rsidRPr="00270486">
        <w:rPr>
          <w:rFonts w:asciiTheme="majorHAnsi" w:hAnsiTheme="majorHAnsi" w:cstheme="majorHAnsi"/>
          <w:sz w:val="22"/>
        </w:rPr>
        <w:t xml:space="preserve"> i rowerów wzdłuż ul. Zwycięstwa o długości około 381 </w:t>
      </w:r>
      <w:proofErr w:type="spellStart"/>
      <w:r w:rsidRPr="00270486">
        <w:rPr>
          <w:rFonts w:asciiTheme="majorHAnsi" w:hAnsiTheme="majorHAnsi" w:cstheme="majorHAnsi"/>
          <w:sz w:val="22"/>
        </w:rPr>
        <w:t>mb</w:t>
      </w:r>
      <w:proofErr w:type="spellEnd"/>
      <w:r w:rsidRPr="00270486">
        <w:rPr>
          <w:rFonts w:asciiTheme="majorHAnsi" w:hAnsiTheme="majorHAnsi" w:cstheme="majorHAnsi"/>
          <w:sz w:val="22"/>
        </w:rPr>
        <w:t>;</w:t>
      </w:r>
    </w:p>
    <w:p w14:paraId="010B3524" w14:textId="44A1A2A0" w:rsidR="007F67AA" w:rsidRPr="00270486" w:rsidRDefault="007F67AA"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 xml:space="preserve">budowę drogi dla rowerów wzdłuż ul. Knyszyńskiej (pod wiaduktem Alei Solidarności) o długości około 115 </w:t>
      </w:r>
      <w:proofErr w:type="spellStart"/>
      <w:r w:rsidRPr="00270486">
        <w:rPr>
          <w:rFonts w:asciiTheme="majorHAnsi" w:hAnsiTheme="majorHAnsi" w:cstheme="majorHAnsi"/>
          <w:sz w:val="22"/>
        </w:rPr>
        <w:t>mb</w:t>
      </w:r>
      <w:proofErr w:type="spellEnd"/>
      <w:r w:rsidRPr="00270486">
        <w:rPr>
          <w:rFonts w:asciiTheme="majorHAnsi" w:hAnsiTheme="majorHAnsi" w:cstheme="majorHAnsi"/>
          <w:sz w:val="22"/>
        </w:rPr>
        <w:t>;</w:t>
      </w:r>
    </w:p>
    <w:p w14:paraId="07E8B9A8" w14:textId="42978C73" w:rsidR="007F67AA" w:rsidRPr="00270486" w:rsidRDefault="007F67AA"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 xml:space="preserve">przebudowę drogi dla pieszych i rowerów wzdłuż ul. Kolejowej o długości około 179 </w:t>
      </w:r>
      <w:proofErr w:type="spellStart"/>
      <w:r w:rsidRPr="00270486">
        <w:rPr>
          <w:rFonts w:asciiTheme="majorHAnsi" w:hAnsiTheme="majorHAnsi" w:cstheme="majorHAnsi"/>
          <w:sz w:val="22"/>
        </w:rPr>
        <w:t>mb</w:t>
      </w:r>
      <w:proofErr w:type="spellEnd"/>
      <w:r w:rsidRPr="00270486">
        <w:rPr>
          <w:rFonts w:asciiTheme="majorHAnsi" w:hAnsiTheme="majorHAnsi" w:cstheme="majorHAnsi"/>
          <w:sz w:val="22"/>
        </w:rPr>
        <w:t>;</w:t>
      </w:r>
    </w:p>
    <w:p w14:paraId="566FCD34" w14:textId="77777777" w:rsidR="00B33EE6" w:rsidRPr="00270486" w:rsidRDefault="007F67AA"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budowę rogi dla pieszych;</w:t>
      </w:r>
    </w:p>
    <w:p w14:paraId="7CF03374" w14:textId="4D873101" w:rsidR="007F67AA" w:rsidRPr="00270486" w:rsidRDefault="007F67AA"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budowę 13 równoległych miejsc postojowych;</w:t>
      </w:r>
    </w:p>
    <w:p w14:paraId="2D62DB57" w14:textId="4499166F" w:rsidR="007F67AA" w:rsidRPr="00270486" w:rsidRDefault="007F67AA"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budowę kanału technologicznego;</w:t>
      </w:r>
    </w:p>
    <w:p w14:paraId="3FFE82EE" w14:textId="5D872A38" w:rsidR="007F67AA" w:rsidRPr="00270486" w:rsidRDefault="00B33EE6"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 xml:space="preserve">przebudowę </w:t>
      </w:r>
      <w:proofErr w:type="spellStart"/>
      <w:r w:rsidRPr="00270486">
        <w:rPr>
          <w:rFonts w:asciiTheme="majorHAnsi" w:hAnsiTheme="majorHAnsi" w:cstheme="majorHAnsi"/>
          <w:sz w:val="22"/>
        </w:rPr>
        <w:t>przykanalika</w:t>
      </w:r>
      <w:proofErr w:type="spellEnd"/>
      <w:r w:rsidRPr="00270486">
        <w:rPr>
          <w:rFonts w:asciiTheme="majorHAnsi" w:hAnsiTheme="majorHAnsi" w:cstheme="majorHAnsi"/>
          <w:sz w:val="22"/>
        </w:rPr>
        <w:t xml:space="preserve"> sieci kanalizacji deszczowej do wpustu deszczowego;</w:t>
      </w:r>
    </w:p>
    <w:p w14:paraId="256B8E0C" w14:textId="61CF8D88" w:rsidR="00B33EE6" w:rsidRPr="00270486" w:rsidRDefault="00B33EE6"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budowę sieci kablowej elektroenergetycznej nN oświetlenia drogowego;</w:t>
      </w:r>
    </w:p>
    <w:p w14:paraId="72758553" w14:textId="4136CDD9" w:rsidR="00B33EE6" w:rsidRPr="00270486" w:rsidRDefault="00B33EE6"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 xml:space="preserve">budowę odcinka napowietrznej sieci elektroenergetycznej nN 0,4 </w:t>
      </w:r>
      <w:proofErr w:type="spellStart"/>
      <w:r w:rsidRPr="00270486">
        <w:rPr>
          <w:rFonts w:asciiTheme="majorHAnsi" w:hAnsiTheme="majorHAnsi" w:cstheme="majorHAnsi"/>
          <w:sz w:val="22"/>
        </w:rPr>
        <w:t>kv</w:t>
      </w:r>
      <w:proofErr w:type="spellEnd"/>
      <w:r w:rsidRPr="00270486">
        <w:rPr>
          <w:rFonts w:asciiTheme="majorHAnsi" w:hAnsiTheme="majorHAnsi" w:cstheme="majorHAnsi"/>
          <w:sz w:val="22"/>
        </w:rPr>
        <w:t>;</w:t>
      </w:r>
    </w:p>
    <w:p w14:paraId="6E83CD8E" w14:textId="070D1FC5" w:rsidR="00B33EE6" w:rsidRPr="00270486" w:rsidRDefault="00B33EE6"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budowę doświetleń przejść dla pieszych;</w:t>
      </w:r>
    </w:p>
    <w:p w14:paraId="1D887E24" w14:textId="568CEEE5" w:rsidR="00B33EE6" w:rsidRPr="00270486" w:rsidRDefault="00B33EE6"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budowę wyniesionych przejść dla pieszych i przejazdów rowerowych;</w:t>
      </w:r>
    </w:p>
    <w:p w14:paraId="77B5A7D9" w14:textId="28A6C29C" w:rsidR="00B33EE6" w:rsidRPr="00270486" w:rsidRDefault="00B33EE6" w:rsidP="003650CB">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wykonanie oznakowania pionowego i poziomego;</w:t>
      </w:r>
    </w:p>
    <w:p w14:paraId="351B9657" w14:textId="2D13FA65" w:rsidR="003650CB" w:rsidRPr="00270486" w:rsidRDefault="00B33EE6" w:rsidP="00B33EE6">
      <w:pPr>
        <w:pStyle w:val="Akapitzlist"/>
        <w:widowControl w:val="0"/>
        <w:numPr>
          <w:ilvl w:val="0"/>
          <w:numId w:val="72"/>
        </w:numPr>
        <w:autoSpaceDE w:val="0"/>
        <w:autoSpaceDN w:val="0"/>
        <w:jc w:val="both"/>
        <w:rPr>
          <w:rFonts w:asciiTheme="majorHAnsi" w:hAnsiTheme="majorHAnsi" w:cstheme="majorHAnsi"/>
          <w:sz w:val="22"/>
        </w:rPr>
      </w:pPr>
      <w:r w:rsidRPr="00270486">
        <w:rPr>
          <w:rFonts w:asciiTheme="majorHAnsi" w:hAnsiTheme="majorHAnsi" w:cstheme="majorHAnsi"/>
          <w:sz w:val="22"/>
        </w:rPr>
        <w:t>wykonanie i ustawienie 5 szt. tablic informacyjno-pamiątkowych jednostronnych.</w:t>
      </w:r>
    </w:p>
    <w:p w14:paraId="5AF29640" w14:textId="313F1C51" w:rsidR="001C56DA" w:rsidRPr="00270486" w:rsidRDefault="00D208C3" w:rsidP="001C56DA">
      <w:pPr>
        <w:pStyle w:val="Akapitzlist"/>
        <w:numPr>
          <w:ilvl w:val="0"/>
          <w:numId w:val="23"/>
        </w:numPr>
        <w:jc w:val="both"/>
        <w:rPr>
          <w:rFonts w:asciiTheme="majorHAnsi" w:hAnsiTheme="majorHAnsi" w:cstheme="majorHAnsi"/>
          <w:sz w:val="20"/>
          <w:szCs w:val="20"/>
        </w:rPr>
      </w:pPr>
      <w:r w:rsidRPr="00270486">
        <w:rPr>
          <w:rFonts w:asciiTheme="majorHAnsi" w:hAnsiTheme="majorHAnsi" w:cstheme="majorHAnsi"/>
          <w:sz w:val="22"/>
          <w:szCs w:val="22"/>
        </w:rPr>
        <w:t xml:space="preserve">Szczegółowy opis przedmiotu zamówienia przedstawiono w dokumentacji projektowej oraz szczegółowych specyfikacjach technicznych wykonania i odbioru robót stanowiących załącznik </w:t>
      </w:r>
      <w:r w:rsidR="00B33EE6" w:rsidRPr="00270486">
        <w:rPr>
          <w:rFonts w:asciiTheme="majorHAnsi" w:hAnsiTheme="majorHAnsi" w:cstheme="majorHAnsi"/>
          <w:sz w:val="22"/>
          <w:szCs w:val="22"/>
        </w:rPr>
        <w:t xml:space="preserve">nr </w:t>
      </w:r>
      <w:r w:rsidRPr="00270486">
        <w:rPr>
          <w:rFonts w:asciiTheme="majorHAnsi" w:hAnsiTheme="majorHAnsi" w:cstheme="majorHAnsi"/>
          <w:sz w:val="22"/>
          <w:szCs w:val="22"/>
        </w:rPr>
        <w:t>6 do umowy</w:t>
      </w:r>
      <w:r w:rsidRPr="00270486">
        <w:rPr>
          <w:rFonts w:asciiTheme="majorHAnsi" w:eastAsia="Calibri" w:hAnsiTheme="majorHAnsi" w:cstheme="majorHAnsi"/>
          <w:sz w:val="22"/>
        </w:rPr>
        <w:t xml:space="preserve">. </w:t>
      </w:r>
    </w:p>
    <w:bookmarkEnd w:id="0"/>
    <w:p w14:paraId="4D01EAA3" w14:textId="77777777" w:rsidR="00714176" w:rsidRPr="00270486" w:rsidRDefault="00714176" w:rsidP="004150AB">
      <w:pPr>
        <w:pStyle w:val="Nagwek2"/>
        <w:jc w:val="center"/>
        <w:rPr>
          <w:rFonts w:asciiTheme="majorHAnsi" w:hAnsiTheme="majorHAnsi" w:cstheme="majorHAnsi"/>
          <w:i w:val="0"/>
          <w:color w:val="000000" w:themeColor="text1"/>
          <w:sz w:val="22"/>
          <w:szCs w:val="22"/>
        </w:rPr>
      </w:pPr>
      <w:r w:rsidRPr="00270486">
        <w:rPr>
          <w:rFonts w:asciiTheme="majorHAnsi" w:hAnsiTheme="majorHAnsi" w:cstheme="majorHAnsi"/>
          <w:i w:val="0"/>
          <w:color w:val="000000" w:themeColor="text1"/>
          <w:sz w:val="22"/>
          <w:szCs w:val="22"/>
        </w:rPr>
        <w:t>OBOWIĄZKI WYKONAWCY</w:t>
      </w:r>
    </w:p>
    <w:p w14:paraId="3C0FB158" w14:textId="48C4FE69" w:rsidR="006B6E25" w:rsidRPr="00270486" w:rsidRDefault="00714176"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2</w:t>
      </w:r>
    </w:p>
    <w:p w14:paraId="778302F4" w14:textId="65AD9128"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zobowiązuje się do wykonania prac określonych w </w:t>
      </w:r>
      <w:r w:rsidRPr="00270486">
        <w:rPr>
          <w:rFonts w:asciiTheme="majorHAnsi" w:hAnsiTheme="majorHAnsi" w:cstheme="majorHAnsi"/>
          <w:sz w:val="22"/>
          <w:szCs w:val="22"/>
        </w:rPr>
        <w:sym w:font="Arial" w:char="00A7"/>
      </w:r>
      <w:r w:rsidRPr="00270486">
        <w:rPr>
          <w:rFonts w:asciiTheme="majorHAnsi" w:hAnsiTheme="majorHAnsi" w:cstheme="majorHAnsi"/>
          <w:sz w:val="22"/>
          <w:szCs w:val="22"/>
        </w:rPr>
        <w:t xml:space="preserve"> 1 zgodnie ze Specyfikacją Warunków Zamówienia, ofertą Wykonawcy, dokumentacją techniczną, obowiązującymi przepisami i sztuką budowlaną oraz na ustalonych niniejszą umową warunkach, a także uzgodnionymi </w:t>
      </w:r>
      <w:r w:rsidR="004150AB" w:rsidRPr="00270486">
        <w:rPr>
          <w:rFonts w:asciiTheme="majorHAnsi" w:hAnsiTheme="majorHAnsi" w:cstheme="majorHAnsi"/>
          <w:sz w:val="22"/>
          <w:szCs w:val="22"/>
        </w:rPr>
        <w:br/>
      </w:r>
      <w:r w:rsidRPr="00270486">
        <w:rPr>
          <w:rFonts w:asciiTheme="majorHAnsi" w:hAnsiTheme="majorHAnsi" w:cstheme="majorHAnsi"/>
          <w:sz w:val="22"/>
          <w:szCs w:val="22"/>
        </w:rPr>
        <w:t>z Zamawiającym zmianami podjętymi w trakcie realizacji prac.</w:t>
      </w:r>
    </w:p>
    <w:p w14:paraId="7815320A" w14:textId="036FFA47"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Wykonawca przed zgłoszeniem obiektu do odbioru końcowego zobowiązuje się na własny koszt dokonać odbiorów technicznych i niezbędnych badań itp. oraz pomiarów przez uprawnione</w:t>
      </w:r>
      <w:r w:rsidR="00DB1D04" w:rsidRPr="00270486">
        <w:rPr>
          <w:rFonts w:asciiTheme="majorHAnsi" w:hAnsiTheme="majorHAnsi" w:cstheme="majorHAnsi"/>
          <w:sz w:val="22"/>
          <w:szCs w:val="22"/>
        </w:rPr>
        <w:t xml:space="preserve"> </w:t>
      </w:r>
      <w:r w:rsidRPr="00270486">
        <w:rPr>
          <w:rFonts w:asciiTheme="majorHAnsi" w:hAnsiTheme="majorHAnsi" w:cstheme="majorHAnsi"/>
          <w:sz w:val="22"/>
          <w:szCs w:val="22"/>
        </w:rPr>
        <w:t xml:space="preserve">do tego jednostki (np. SANEPID, Zakład Energetyczny, Wodociągi itp.). Ponadto Wykonawca zobowiązuje się </w:t>
      </w:r>
      <w:r w:rsidRPr="00270486">
        <w:rPr>
          <w:rFonts w:asciiTheme="majorHAnsi" w:hAnsiTheme="majorHAnsi" w:cstheme="majorHAnsi"/>
          <w:sz w:val="22"/>
          <w:szCs w:val="22"/>
        </w:rPr>
        <w:lastRenderedPageBreak/>
        <w:t>do przedłożenia atestów, aprobat techni</w:t>
      </w:r>
      <w:r w:rsidR="00DB1D04" w:rsidRPr="00270486">
        <w:rPr>
          <w:rFonts w:asciiTheme="majorHAnsi" w:hAnsiTheme="majorHAnsi" w:cstheme="majorHAnsi"/>
          <w:sz w:val="22"/>
          <w:szCs w:val="22"/>
        </w:rPr>
        <w:t xml:space="preserve">cznych, deklaracji zgodności na </w:t>
      </w:r>
      <w:r w:rsidRPr="00270486">
        <w:rPr>
          <w:rFonts w:asciiTheme="majorHAnsi" w:hAnsiTheme="majorHAnsi" w:cstheme="majorHAnsi"/>
          <w:sz w:val="22"/>
          <w:szCs w:val="22"/>
        </w:rPr>
        <w:t>wbudowane materiały, sprzęt i urządzenia według rozwiązań w dokumentacji projektowej oraz wyników wykonanych badań laboratoryjnych.</w:t>
      </w:r>
    </w:p>
    <w:p w14:paraId="55BD4D87" w14:textId="5B495E49" w:rsidR="00B41D4D" w:rsidRPr="00270486" w:rsidRDefault="00B41D4D" w:rsidP="00B41D4D">
      <w:pPr>
        <w:numPr>
          <w:ilvl w:val="0"/>
          <w:numId w:val="51"/>
        </w:numPr>
        <w:jc w:val="both"/>
        <w:rPr>
          <w:rFonts w:asciiTheme="majorHAnsi" w:hAnsiTheme="majorHAnsi" w:cstheme="majorHAnsi"/>
          <w:sz w:val="22"/>
        </w:rPr>
      </w:pPr>
      <w:bookmarkStart w:id="2" w:name="_Hlk223346461"/>
      <w:r w:rsidRPr="00270486">
        <w:rPr>
          <w:rFonts w:asciiTheme="majorHAnsi" w:hAnsiTheme="majorHAnsi" w:cstheme="majorHAnsi"/>
          <w:sz w:val="22"/>
        </w:rPr>
        <w:t>Wykonawca (w przypadku zaistnienia konieczności) będzie zobowiązany do udostępnienia placu budowy innym gestorom sieci prowadzącym roboty. Koordynacją robót będzie zajmował się Zamawiający</w:t>
      </w:r>
      <w:bookmarkEnd w:id="2"/>
      <w:r w:rsidR="00B14A44" w:rsidRPr="00270486">
        <w:rPr>
          <w:rFonts w:asciiTheme="majorHAnsi" w:hAnsiTheme="majorHAnsi" w:cstheme="majorHAnsi"/>
          <w:sz w:val="22"/>
        </w:rPr>
        <w:t>.</w:t>
      </w:r>
    </w:p>
    <w:p w14:paraId="65EE78E4" w14:textId="68FD3A95" w:rsidR="00B41D4D" w:rsidRPr="00270486" w:rsidRDefault="00B41D4D" w:rsidP="00B41D4D">
      <w:pPr>
        <w:numPr>
          <w:ilvl w:val="0"/>
          <w:numId w:val="51"/>
        </w:numPr>
        <w:jc w:val="both"/>
        <w:rPr>
          <w:rFonts w:asciiTheme="majorHAnsi" w:hAnsiTheme="majorHAnsi" w:cstheme="majorHAnsi"/>
          <w:sz w:val="22"/>
        </w:rPr>
      </w:pPr>
      <w:r w:rsidRPr="00270486">
        <w:rPr>
          <w:rFonts w:asciiTheme="majorHAnsi" w:hAnsiTheme="majorHAnsi" w:cstheme="majorHAnsi"/>
          <w:sz w:val="22"/>
        </w:rPr>
        <w:t>Wykonawca zobowiązuje się do skoordynowania robót z innymi Wykonawcami;</w:t>
      </w:r>
    </w:p>
    <w:p w14:paraId="01CF1090" w14:textId="1872A1C4" w:rsidR="002525F1" w:rsidRPr="00270486" w:rsidRDefault="002525F1" w:rsidP="002525F1">
      <w:pPr>
        <w:numPr>
          <w:ilvl w:val="0"/>
          <w:numId w:val="51"/>
        </w:numPr>
        <w:jc w:val="both"/>
        <w:rPr>
          <w:rFonts w:asciiTheme="majorHAnsi" w:hAnsiTheme="majorHAnsi" w:cstheme="majorHAnsi"/>
          <w:sz w:val="22"/>
        </w:rPr>
      </w:pPr>
      <w:r w:rsidRPr="00270486">
        <w:rPr>
          <w:rFonts w:asciiTheme="majorHAnsi" w:hAnsiTheme="majorHAnsi" w:cstheme="majorHAnsi"/>
          <w:sz w:val="22"/>
        </w:rPr>
        <w:t>Wykonawca zobowiązuje się zabezpieczyć, oznakować roboty oraz dbać o stan techniczny i prawidłowość oznakowania do dnia podpisania protokołu odbioru końcowego inwestycji. Wykonawca ponosi pełną odpowiedzialność za teren budowy od chwili protok</w:t>
      </w:r>
      <w:r w:rsidR="00B14A44" w:rsidRPr="00270486">
        <w:rPr>
          <w:rFonts w:asciiTheme="majorHAnsi" w:hAnsiTheme="majorHAnsi" w:cstheme="majorHAnsi"/>
          <w:sz w:val="22"/>
        </w:rPr>
        <w:t>olarnego przyjęcia placu budowy.</w:t>
      </w:r>
    </w:p>
    <w:p w14:paraId="5D6F9E93" w14:textId="145178D0"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zobowiązuje się do przestrzegania na terenie budowy obowiązujących przepisów bhp </w:t>
      </w:r>
      <w:r w:rsidR="004150AB" w:rsidRPr="00270486">
        <w:rPr>
          <w:rFonts w:asciiTheme="majorHAnsi" w:hAnsiTheme="majorHAnsi" w:cstheme="majorHAnsi"/>
          <w:sz w:val="22"/>
          <w:szCs w:val="22"/>
        </w:rPr>
        <w:br/>
      </w:r>
      <w:r w:rsidRPr="00270486">
        <w:rPr>
          <w:rFonts w:asciiTheme="majorHAnsi" w:hAnsiTheme="majorHAnsi" w:cstheme="majorHAnsi"/>
          <w:sz w:val="22"/>
          <w:szCs w:val="22"/>
        </w:rPr>
        <w:t>i ppoż. zgodnie z § 83 ust. 1 Rozporządzenia Ministra Pracy i Polityki Socjalnej z dnia 26.09.1997 r. w sprawie ogólnych przepisów bezpieczeństwa i higieny pracy (Dz. U. z 2003 r. Nr 169 poz. 1650</w:t>
      </w:r>
      <w:r w:rsidR="004150AB" w:rsidRPr="00270486">
        <w:rPr>
          <w:rFonts w:asciiTheme="majorHAnsi" w:hAnsiTheme="majorHAnsi" w:cstheme="majorHAnsi"/>
          <w:sz w:val="22"/>
          <w:szCs w:val="22"/>
        </w:rPr>
        <w:t>,</w:t>
      </w:r>
      <w:r w:rsidRPr="00270486">
        <w:rPr>
          <w:rFonts w:asciiTheme="majorHAnsi" w:hAnsiTheme="majorHAnsi" w:cstheme="majorHAnsi"/>
          <w:sz w:val="22"/>
          <w:szCs w:val="22"/>
        </w:rPr>
        <w:br/>
        <w:t xml:space="preserve">z </w:t>
      </w:r>
      <w:proofErr w:type="spellStart"/>
      <w:r w:rsidRPr="00270486">
        <w:rPr>
          <w:rFonts w:asciiTheme="majorHAnsi" w:hAnsiTheme="majorHAnsi" w:cstheme="majorHAnsi"/>
          <w:sz w:val="22"/>
          <w:szCs w:val="22"/>
        </w:rPr>
        <w:t>późn</w:t>
      </w:r>
      <w:proofErr w:type="spellEnd"/>
      <w:r w:rsidRPr="00270486">
        <w:rPr>
          <w:rFonts w:asciiTheme="majorHAnsi" w:hAnsiTheme="majorHAnsi" w:cstheme="majorHAnsi"/>
          <w:sz w:val="22"/>
          <w:szCs w:val="22"/>
        </w:rPr>
        <w:t>. zm.).</w:t>
      </w:r>
    </w:p>
    <w:p w14:paraId="1E2343CC" w14:textId="412BC0E8"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zobowiązuje się do zapewnienia przy robotach sprzętu, nadzoru technicznego </w:t>
      </w:r>
      <w:r w:rsidRPr="00270486">
        <w:rPr>
          <w:rFonts w:asciiTheme="majorHAnsi" w:hAnsiTheme="majorHAnsi" w:cstheme="majorHAnsi"/>
          <w:sz w:val="22"/>
          <w:szCs w:val="22"/>
        </w:rPr>
        <w:br/>
        <w:t>oraz personelu gwarantującego należyte wykonanie umowy.</w:t>
      </w:r>
    </w:p>
    <w:p w14:paraId="49ECAD25" w14:textId="64C8195E"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sporządzi wykaz ilości i wartości robót (było/jest robót) zrealizowanych w ramach umowy (zarówno w wersji elektronicznej, jak i papierowej) dla zakończonych elementów rozliczeniowych, w uzgodnieniu z Inspektorem Nadzoru. Wykaz należy sporządzić w rozbiciu </w:t>
      </w:r>
      <w:r w:rsidRPr="00270486">
        <w:rPr>
          <w:rFonts w:asciiTheme="majorHAnsi" w:hAnsiTheme="majorHAnsi" w:cstheme="majorHAnsi"/>
          <w:sz w:val="22"/>
          <w:szCs w:val="22"/>
        </w:rPr>
        <w:br/>
        <w:t xml:space="preserve">na poszczególne pasy drogowe w celu ewidencji środków trwałych m. in. Inwestora, gestorów </w:t>
      </w:r>
      <w:r w:rsidRPr="00270486">
        <w:rPr>
          <w:rFonts w:asciiTheme="majorHAnsi" w:hAnsiTheme="majorHAnsi" w:cstheme="majorHAnsi"/>
          <w:sz w:val="22"/>
          <w:szCs w:val="22"/>
        </w:rPr>
        <w:br/>
        <w:t xml:space="preserve">sieci przebudowywanych/budowanych w ramach umowy. </w:t>
      </w:r>
    </w:p>
    <w:p w14:paraId="1B8C28D7" w14:textId="77777777" w:rsidR="00B14A44" w:rsidRPr="00270486" w:rsidRDefault="00B14A44" w:rsidP="00B14A44">
      <w:pPr>
        <w:numPr>
          <w:ilvl w:val="0"/>
          <w:numId w:val="51"/>
        </w:numPr>
        <w:jc w:val="both"/>
        <w:rPr>
          <w:rFonts w:asciiTheme="majorHAnsi" w:hAnsiTheme="majorHAnsi" w:cstheme="majorHAnsi"/>
          <w:sz w:val="22"/>
        </w:rPr>
      </w:pPr>
      <w:r w:rsidRPr="00270486">
        <w:rPr>
          <w:rFonts w:asciiTheme="majorHAnsi" w:hAnsiTheme="majorHAnsi" w:cstheme="majorHAnsi"/>
          <w:sz w:val="22"/>
        </w:rPr>
        <w:t xml:space="preserve">Wykonawca poniesie koszty związane z zajęciem pasa drogowego pod urządzenia obce. </w:t>
      </w:r>
    </w:p>
    <w:p w14:paraId="12A4B758" w14:textId="592590AE"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Wykonawca zobowiązuje się do przeprowadzenia niezbędnych badań laboratoryjnych.</w:t>
      </w:r>
    </w:p>
    <w:p w14:paraId="541A6BB5" w14:textId="5C587F37" w:rsidR="00714176" w:rsidRPr="00087303" w:rsidRDefault="00714176" w:rsidP="00FD1F7F">
      <w:pPr>
        <w:pStyle w:val="Akapitzlist"/>
        <w:numPr>
          <w:ilvl w:val="0"/>
          <w:numId w:val="51"/>
        </w:numPr>
        <w:jc w:val="both"/>
        <w:rPr>
          <w:rFonts w:asciiTheme="majorHAnsi" w:hAnsiTheme="majorHAnsi" w:cstheme="majorHAnsi"/>
          <w:sz w:val="22"/>
          <w:szCs w:val="22"/>
        </w:rPr>
      </w:pPr>
      <w:r w:rsidRPr="00087303">
        <w:rPr>
          <w:rFonts w:asciiTheme="majorHAnsi" w:hAnsiTheme="majorHAnsi" w:cstheme="majorHAnsi"/>
          <w:sz w:val="22"/>
          <w:szCs w:val="22"/>
        </w:rPr>
        <w:t>Wykonawca zobowiązuje się do dostarczenia Zamawiającemu, najpóźniej w dniu odbioru końcowego, uzupełnionej zgodnie z wykonanym zakresem robót karty gwarancyjnej, wystawionej na Miasto Białystok według wzoru określonego w załączniku nr 2 do umowy</w:t>
      </w:r>
      <w:r w:rsidR="006B6E25" w:rsidRPr="00087303">
        <w:rPr>
          <w:rFonts w:asciiTheme="majorHAnsi" w:hAnsiTheme="majorHAnsi" w:cstheme="majorHAnsi"/>
          <w:sz w:val="22"/>
          <w:szCs w:val="22"/>
        </w:rPr>
        <w:t xml:space="preserve">. </w:t>
      </w:r>
    </w:p>
    <w:p w14:paraId="14A2D633" w14:textId="600B049B" w:rsidR="00714176" w:rsidRPr="00270486" w:rsidRDefault="00714176" w:rsidP="00FD1F7F">
      <w:pPr>
        <w:pStyle w:val="Akapitzlist"/>
        <w:numPr>
          <w:ilvl w:val="0"/>
          <w:numId w:val="51"/>
        </w:numPr>
        <w:jc w:val="both"/>
        <w:rPr>
          <w:rFonts w:asciiTheme="majorHAnsi" w:hAnsiTheme="majorHAnsi" w:cstheme="majorHAnsi"/>
          <w:sz w:val="22"/>
          <w:szCs w:val="22"/>
        </w:rPr>
      </w:pPr>
      <w:r w:rsidRPr="00087303">
        <w:rPr>
          <w:rFonts w:asciiTheme="majorHAnsi" w:hAnsiTheme="majorHAnsi" w:cstheme="majorHAnsi"/>
          <w:sz w:val="22"/>
          <w:szCs w:val="22"/>
        </w:rPr>
        <w:t xml:space="preserve">Wykonawca zobowiązuje się do bieżącego wyrównywania nawierzchni dróg objętych </w:t>
      </w:r>
      <w:r w:rsidRPr="00270486">
        <w:rPr>
          <w:rFonts w:asciiTheme="majorHAnsi" w:hAnsiTheme="majorHAnsi" w:cstheme="majorHAnsi"/>
          <w:sz w:val="22"/>
          <w:szCs w:val="22"/>
        </w:rPr>
        <w:t xml:space="preserve">zakresem robót bądź używanymi jako drogi dojazdowe na teren placu budowy, których stan nawierzchni uległ pogorszeniu w wyniku użytkowania przez Wykonawcę. W przypadku obsługi budowy drogami utwardzonymi, Wykonawca zobowiązany jest do utrzymania stanu technicznego ulic z dnia protokolarnego przejęcia placu budowy. Ponadto Wykonawca zobowiązuje się do utrzymania czystości placu budowy, ulic i chodników w rejonie budowy oraz sąsiadujących z placem budowy nieruchomości, poprzez usuwanie nieczystości pochodzących z placu budowy, m.in. poprzez usuwanie wywożonego na kołach samochodów gliny, piachu itp. </w:t>
      </w:r>
    </w:p>
    <w:p w14:paraId="46001507" w14:textId="77777777"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Wykonawca zobowiązuje się do wykonania dokumentacji fotograficznej:</w:t>
      </w:r>
    </w:p>
    <w:p w14:paraId="0C3397B8" w14:textId="77777777" w:rsidR="00714176" w:rsidRPr="00270486" w:rsidRDefault="00714176" w:rsidP="00F35A3B">
      <w:pPr>
        <w:pStyle w:val="Akapitzlist"/>
        <w:numPr>
          <w:ilvl w:val="0"/>
          <w:numId w:val="35"/>
        </w:numPr>
        <w:jc w:val="both"/>
        <w:rPr>
          <w:rFonts w:asciiTheme="majorHAnsi" w:hAnsiTheme="majorHAnsi" w:cstheme="majorHAnsi"/>
          <w:sz w:val="22"/>
          <w:szCs w:val="22"/>
        </w:rPr>
      </w:pPr>
      <w:r w:rsidRPr="00270486">
        <w:rPr>
          <w:rFonts w:asciiTheme="majorHAnsi" w:hAnsiTheme="majorHAnsi" w:cstheme="majorHAnsi"/>
          <w:sz w:val="22"/>
          <w:szCs w:val="22"/>
        </w:rPr>
        <w:t xml:space="preserve">przejętego placu budowy, </w:t>
      </w:r>
    </w:p>
    <w:p w14:paraId="32503015" w14:textId="77777777" w:rsidR="00714176" w:rsidRPr="00270486" w:rsidRDefault="00714176" w:rsidP="00F35A3B">
      <w:pPr>
        <w:pStyle w:val="Akapitzlist"/>
        <w:numPr>
          <w:ilvl w:val="0"/>
          <w:numId w:val="35"/>
        </w:numPr>
        <w:jc w:val="both"/>
        <w:rPr>
          <w:rFonts w:asciiTheme="majorHAnsi" w:hAnsiTheme="majorHAnsi" w:cstheme="majorHAnsi"/>
          <w:sz w:val="22"/>
          <w:szCs w:val="22"/>
        </w:rPr>
      </w:pPr>
      <w:r w:rsidRPr="00270486">
        <w:rPr>
          <w:rFonts w:asciiTheme="majorHAnsi" w:hAnsiTheme="majorHAnsi" w:cstheme="majorHAnsi"/>
          <w:sz w:val="22"/>
          <w:szCs w:val="22"/>
        </w:rPr>
        <w:t>terenów na czasowe zajęcie (jeżeli dotyczy).</w:t>
      </w:r>
    </w:p>
    <w:p w14:paraId="49515EFC" w14:textId="1D597D3B"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zobowiązany jest do </w:t>
      </w:r>
      <w:r w:rsidRPr="00270486">
        <w:rPr>
          <w:rFonts w:asciiTheme="majorHAnsi" w:hAnsiTheme="majorHAnsi" w:cstheme="majorHAnsi"/>
          <w:bCs/>
          <w:iCs/>
          <w:sz w:val="22"/>
          <w:szCs w:val="22"/>
        </w:rPr>
        <w:t>odtworzenia wierzchniej warstwy humusu oraz zieleni.</w:t>
      </w:r>
    </w:p>
    <w:p w14:paraId="4415AA26" w14:textId="4351D870"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Wykonawca poniesie koszty nadzorów gestorów zgodnie z wydanymi prze</w:t>
      </w:r>
      <w:r w:rsidR="000D5831" w:rsidRPr="00270486">
        <w:rPr>
          <w:rFonts w:asciiTheme="majorHAnsi" w:hAnsiTheme="majorHAnsi" w:cstheme="majorHAnsi"/>
          <w:sz w:val="22"/>
          <w:szCs w:val="22"/>
        </w:rPr>
        <w:t>z nich, warunkami technicznymi.</w:t>
      </w:r>
    </w:p>
    <w:p w14:paraId="0E2D3C57" w14:textId="3FA39240"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poniesie koszty wyłączenia sieci za okres konieczny na czas prowadzenia robót. </w:t>
      </w:r>
    </w:p>
    <w:p w14:paraId="7870827C" w14:textId="103F57DC"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Wykonawca na wniosek Zamawiającego zobowiązuje się do rozbicia ilościowego</w:t>
      </w:r>
      <w:r w:rsidR="0046617E" w:rsidRPr="00270486">
        <w:rPr>
          <w:rFonts w:asciiTheme="majorHAnsi" w:hAnsiTheme="majorHAnsi" w:cstheme="majorHAnsi"/>
          <w:sz w:val="22"/>
          <w:szCs w:val="22"/>
        </w:rPr>
        <w:t xml:space="preserve"> </w:t>
      </w:r>
      <w:r w:rsidRPr="00270486">
        <w:rPr>
          <w:rFonts w:asciiTheme="majorHAnsi" w:hAnsiTheme="majorHAnsi" w:cstheme="majorHAnsi"/>
          <w:sz w:val="22"/>
          <w:szCs w:val="22"/>
        </w:rPr>
        <w:t xml:space="preserve">oraz wartościowego każdej faktury w zakresie infrastruktury technicznej nie stanowiącej własności Miasta Białystok. </w:t>
      </w:r>
    </w:p>
    <w:p w14:paraId="0F4AC7AF" w14:textId="4472E28A"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zobowiązuje się do likwidacji zaplecza budowy, uporządkowania terenu budowy </w:t>
      </w:r>
      <w:r w:rsidRPr="00270486">
        <w:rPr>
          <w:rFonts w:asciiTheme="majorHAnsi" w:hAnsiTheme="majorHAnsi" w:cstheme="majorHAnsi"/>
          <w:sz w:val="22"/>
          <w:szCs w:val="22"/>
        </w:rPr>
        <w:br/>
        <w:t>oraz terenów sąsiadujących zajętych lub użytkowanych przez Wykonawcę nie później niż do dnia odbioru końcowego.</w:t>
      </w:r>
    </w:p>
    <w:p w14:paraId="42DB4922" w14:textId="537DE0B8" w:rsidR="00714176" w:rsidRPr="00270486" w:rsidRDefault="00714176" w:rsidP="00FD1F7F">
      <w:pPr>
        <w:pStyle w:val="Akapitzlist"/>
        <w:numPr>
          <w:ilvl w:val="0"/>
          <w:numId w:val="51"/>
        </w:numPr>
        <w:jc w:val="both"/>
        <w:rPr>
          <w:rFonts w:asciiTheme="majorHAnsi" w:hAnsiTheme="majorHAnsi" w:cstheme="majorHAnsi"/>
          <w:sz w:val="22"/>
          <w:szCs w:val="22"/>
        </w:rPr>
      </w:pPr>
      <w:r w:rsidRPr="00270486">
        <w:rPr>
          <w:rFonts w:asciiTheme="majorHAnsi" w:eastAsiaTheme="minorHAnsi" w:hAnsiTheme="majorHAnsi" w:cstheme="majorHAnsi"/>
          <w:sz w:val="22"/>
          <w:szCs w:val="22"/>
        </w:rPr>
        <w:t xml:space="preserve">W przypadku realizacji zamówienia przez Wykonawców działających w ramach konsorcjum, </w:t>
      </w:r>
      <w:r w:rsidR="0046617E" w:rsidRPr="00270486">
        <w:rPr>
          <w:rFonts w:asciiTheme="majorHAnsi" w:eastAsiaTheme="minorHAnsi" w:hAnsiTheme="majorHAnsi" w:cstheme="majorHAnsi"/>
          <w:sz w:val="22"/>
          <w:szCs w:val="22"/>
        </w:rPr>
        <w:br/>
      </w:r>
      <w:r w:rsidRPr="00270486">
        <w:rPr>
          <w:rFonts w:asciiTheme="majorHAnsi" w:eastAsiaTheme="minorHAnsi" w:hAnsiTheme="majorHAnsi" w:cstheme="majorHAnsi"/>
          <w:sz w:val="22"/>
          <w:szCs w:val="22"/>
        </w:rPr>
        <w:t xml:space="preserve">każdy z Wykonawców przed przekazaniem placu budowy zobowiązany jest do przedstawienia zakresu rzeczowego robót, który będzie przez niego realizowany.   </w:t>
      </w:r>
    </w:p>
    <w:p w14:paraId="58497167" w14:textId="77777777" w:rsidR="00B14A44" w:rsidRPr="00270486" w:rsidRDefault="00B14A44" w:rsidP="00B14A44">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lastRenderedPageBreak/>
        <w:t xml:space="preserve">Wykonawca zobowiązuje się do prowadzenia robót w sposób nienaruszający drzew/krzewów </w:t>
      </w:r>
      <w:r w:rsidRPr="00270486">
        <w:rPr>
          <w:rFonts w:asciiTheme="majorHAnsi" w:hAnsiTheme="majorHAnsi" w:cstheme="majorHAnsi"/>
          <w:sz w:val="22"/>
          <w:szCs w:val="22"/>
        </w:rPr>
        <w:br/>
        <w:t xml:space="preserve">nie ujętych do wycinki rosnących w pasie drogowym oraz na terenie przyległym, w przypadku prowadzenia robót ziemnych w obrębie systemów korzeniowych drzew i krzewów prace wykonywać wyłącznie w sposób ręczny, przy czym należy dążyć do minimalizacji rozmiarów wykopów. Prace ziemne w pobliżu drzew prowadzić w możliwie jak najkrótszym czasie. W każdym przypadku należy zabezpieczyć korzenie przed ich przesuszeniem. Nie należy dopuszczać </w:t>
      </w:r>
      <w:r w:rsidRPr="00270486">
        <w:rPr>
          <w:rFonts w:asciiTheme="majorHAnsi" w:hAnsiTheme="majorHAnsi" w:cstheme="majorHAnsi"/>
          <w:sz w:val="22"/>
          <w:szCs w:val="22"/>
        </w:rPr>
        <w:br/>
        <w:t xml:space="preserve">do zagęszczania i zanieczyszczania gruntu w obrębie systemów korzeniowych drzew w związku </w:t>
      </w:r>
      <w:r w:rsidRPr="00270486">
        <w:rPr>
          <w:rFonts w:asciiTheme="majorHAnsi" w:hAnsiTheme="majorHAnsi" w:cstheme="majorHAnsi"/>
          <w:sz w:val="22"/>
          <w:szCs w:val="22"/>
        </w:rPr>
        <w:br/>
        <w:t xml:space="preserve">z prowadzonymi pracami. Przez cały okres prowadzenia robót budowlanych stan zdrowotny drzew, rosnących na terenie budowy i w jego sąsiedztwie, powinien być monitorowany. Ponadto Wykonawca zobowiązuje się zminimalizować częstotliwość poruszania się sprzętu budowlanego </w:t>
      </w:r>
      <w:r w:rsidRPr="00270486">
        <w:rPr>
          <w:rFonts w:asciiTheme="majorHAnsi" w:hAnsiTheme="majorHAnsi" w:cstheme="majorHAnsi"/>
          <w:sz w:val="22"/>
          <w:szCs w:val="22"/>
        </w:rPr>
        <w:br/>
        <w:t>w sąsiedztwie drzew</w:t>
      </w:r>
      <w:r w:rsidRPr="00270486">
        <w:rPr>
          <w:rFonts w:asciiTheme="majorHAnsi" w:hAnsiTheme="majorHAnsi" w:cstheme="majorHAnsi"/>
          <w:b/>
          <w:sz w:val="22"/>
          <w:szCs w:val="22"/>
        </w:rPr>
        <w:t>.</w:t>
      </w:r>
    </w:p>
    <w:p w14:paraId="6ED2EC99" w14:textId="77777777" w:rsidR="001064BE" w:rsidRPr="00270486" w:rsidRDefault="001064BE" w:rsidP="001064BE">
      <w:pPr>
        <w:pStyle w:val="Akapitzlist"/>
        <w:numPr>
          <w:ilvl w:val="0"/>
          <w:numId w:val="51"/>
        </w:numPr>
        <w:jc w:val="both"/>
        <w:rPr>
          <w:rFonts w:asciiTheme="majorHAnsi" w:hAnsiTheme="majorHAnsi" w:cstheme="majorHAnsi"/>
          <w:sz w:val="22"/>
          <w:szCs w:val="22"/>
        </w:rPr>
      </w:pPr>
      <w:r w:rsidRPr="00270486">
        <w:rPr>
          <w:rFonts w:asciiTheme="majorHAnsi" w:eastAsiaTheme="minorHAnsi" w:hAnsiTheme="majorHAnsi" w:cstheme="majorHAnsi"/>
          <w:sz w:val="22"/>
          <w:szCs w:val="22"/>
        </w:rPr>
        <w:t xml:space="preserve">Wykonawca zobowiązuje się do organizacji i zabezpieczenia budowy oraz wykonania czynności niezbędnych do przekazania inwestycji oraz przekazania pasa drogowego Zarządowi Dróg Miejskich Urzędu Miejskiego w Białymstoku, zapewnienia ciągłego dostępu (dojścia i dojazdu) do budynków sąsiadujących z ww. inwestycją w trakcie realizacji robót. </w:t>
      </w:r>
    </w:p>
    <w:p w14:paraId="2BDC1079" w14:textId="4A7D715E" w:rsidR="001064BE" w:rsidRPr="00270486" w:rsidRDefault="001064BE" w:rsidP="001064BE">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Możliwość dochodzenia wypłaty odszkodowań za zniszczenia, które mogą powstać w wyniku wykonywania przedmiotu umowy do wysokości szkody rzeczywiście poniesionej.</w:t>
      </w:r>
    </w:p>
    <w:p w14:paraId="5D713496" w14:textId="14F78055" w:rsidR="001064BE" w:rsidRPr="00270486" w:rsidRDefault="001064BE" w:rsidP="001064BE">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Wykonawca zobowiązuje się do przygotowania dokumentów niezbędnych do odbioru końcowego inwestycji: operatu kolaudacyjnego (w tym komplet aprobat i certyfikatów na wbudowane materiały, oświadczenie kierownika budowy, dokumentacja zamienna, wszystkie protokoły badań</w:t>
      </w:r>
      <w:r w:rsidRPr="00270486">
        <w:rPr>
          <w:rFonts w:asciiTheme="majorHAnsi" w:hAnsiTheme="majorHAnsi" w:cstheme="majorHAnsi"/>
          <w:sz w:val="22"/>
        </w:rPr>
        <w:br/>
        <w:t xml:space="preserve">i sprawdzeń podpisane przez kierownika budowy i inspektora nadzoru inwestorskiego </w:t>
      </w:r>
      <w:r w:rsidRPr="00270486">
        <w:rPr>
          <w:rFonts w:asciiTheme="majorHAnsi" w:hAnsiTheme="majorHAnsi" w:cstheme="majorHAnsi"/>
          <w:sz w:val="22"/>
        </w:rPr>
        <w:br/>
        <w:t>– zagęszczenie gruntu, badania geotechniczne itp.) oraz załączników do protokołu odbioru końcowego (aprobaty, protokoły, tabela z ilością wybudowanych środków trwałych zgodnych z inwentaryzacją powykonawczą z podziałem na pasy drogowe).</w:t>
      </w:r>
    </w:p>
    <w:p w14:paraId="6E81B5DB" w14:textId="62955303" w:rsidR="001064BE" w:rsidRPr="00270486" w:rsidRDefault="001064BE" w:rsidP="001064BE">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zobowiązuje się do wyrównywania nawierzchni dróg objętych zakresem robót bądź używanymi jako drogi dojazdowe na teren placu budowy, których stan nawierzchni uległ pogorszeniu w wyniku użytkowania przez Wykonawcę. W przypadku obsługi budowy drogami utwardzonymi, Wykonawca zobowiązany jest do utrzymania stanu technicznego ulic z dnia protokolarnego przejęcia placu budowy. Za szkody powstałe w pasie drogowym ulic na trasie przejazdu, odpowiedzialność ponosi Wykonawca. Ponadto zabrania się zanieczyszczania ulic </w:t>
      </w:r>
      <w:r w:rsidRPr="00270486">
        <w:rPr>
          <w:rFonts w:asciiTheme="majorHAnsi" w:hAnsiTheme="majorHAnsi" w:cstheme="majorHAnsi"/>
          <w:sz w:val="22"/>
          <w:szCs w:val="22"/>
        </w:rPr>
        <w:br/>
        <w:t xml:space="preserve">i chodników w rejonie budowy, a wywożone na kołach samochodów nieczystości należy sprzątać </w:t>
      </w:r>
      <w:r w:rsidRPr="00270486">
        <w:rPr>
          <w:rFonts w:asciiTheme="majorHAnsi" w:hAnsiTheme="majorHAnsi" w:cstheme="majorHAnsi"/>
          <w:sz w:val="22"/>
          <w:szCs w:val="22"/>
        </w:rPr>
        <w:br/>
        <w:t>na bieżąco.</w:t>
      </w:r>
    </w:p>
    <w:p w14:paraId="6514B1F0" w14:textId="1A8DAB02" w:rsidR="001064BE" w:rsidRPr="00270486" w:rsidRDefault="001064BE" w:rsidP="001064BE">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Wykonawca zobowiązany będzie do utrzymania terenu realizacji robót w stanie gwarantującym bezpieczeństwo osób korzystających z tych terenów.</w:t>
      </w:r>
    </w:p>
    <w:p w14:paraId="0250BE52" w14:textId="77777777" w:rsidR="001064BE" w:rsidRPr="00270486" w:rsidRDefault="001064BE" w:rsidP="001064BE">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Wykonawca zobowiązany będzie do zapewnienia we własnym zakresie wszelkich materiałów niezbędnych do wykonania robót oraz odpowiedniego nadzoru technicznego i pracowników o kwalifikacjach niezbędnych do odpowiedniego i terminowego wykonania robót.</w:t>
      </w:r>
    </w:p>
    <w:p w14:paraId="152B474E" w14:textId="61BDCF3D" w:rsidR="001064BE" w:rsidRPr="00270486" w:rsidRDefault="001064BE" w:rsidP="001064BE">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Zamówienie musi być realizowane zgodnie z obowiązującymi przepisami Prawa budowlanego, przepisami techniczno-budowlanymi, obowiązującymi normami oraz zasadami wiedzy budowlanej.</w:t>
      </w:r>
    </w:p>
    <w:p w14:paraId="4E94C2CE" w14:textId="77777777" w:rsidR="001064BE" w:rsidRPr="00270486" w:rsidRDefault="001064BE" w:rsidP="001064BE">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Wykonawca powinien zgłosić w trakcie postępowania przetargowego wszelkie uwagi i zastrzeżenia do dokumentacji przetargowej i wystąpić do Zamawiającego o rozstrzygnięcie.</w:t>
      </w:r>
    </w:p>
    <w:p w14:paraId="4593953E" w14:textId="0B8AE066" w:rsidR="001064BE" w:rsidRPr="00270486" w:rsidRDefault="001064BE" w:rsidP="001064BE">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 xml:space="preserve">Dochód uzyskany ze sprzedaży złomu, należy przekazać na konto bankowe Urzędu Miejskiego </w:t>
      </w:r>
      <w:r w:rsidRPr="00270486">
        <w:rPr>
          <w:rFonts w:asciiTheme="majorHAnsi" w:hAnsiTheme="majorHAnsi" w:cstheme="majorHAnsi"/>
          <w:sz w:val="22"/>
          <w:szCs w:val="22"/>
        </w:rPr>
        <w:br/>
        <w:t>w Białymstoku.</w:t>
      </w:r>
    </w:p>
    <w:p w14:paraId="7929B19D" w14:textId="77777777" w:rsidR="001064BE" w:rsidRPr="00270486" w:rsidRDefault="001064BE" w:rsidP="001064BE">
      <w:pPr>
        <w:pStyle w:val="Akapitzlist"/>
        <w:numPr>
          <w:ilvl w:val="0"/>
          <w:numId w:val="51"/>
        </w:numPr>
        <w:jc w:val="both"/>
        <w:rPr>
          <w:rFonts w:asciiTheme="majorHAnsi" w:hAnsiTheme="majorHAnsi" w:cstheme="majorHAnsi"/>
          <w:sz w:val="22"/>
          <w:szCs w:val="22"/>
        </w:rPr>
      </w:pPr>
      <w:r w:rsidRPr="00270486">
        <w:rPr>
          <w:rFonts w:asciiTheme="majorHAnsi" w:hAnsiTheme="majorHAnsi" w:cstheme="majorHAnsi"/>
          <w:sz w:val="22"/>
          <w:szCs w:val="22"/>
        </w:rPr>
        <w:t>Wykonawca zobowiązany jest do przygotowania (po uprzedniej akceptacji Zamawiającego)</w:t>
      </w:r>
      <w:r w:rsidRPr="00270486">
        <w:rPr>
          <w:rFonts w:asciiTheme="majorHAnsi" w:hAnsiTheme="majorHAnsi" w:cstheme="majorHAnsi"/>
          <w:sz w:val="22"/>
          <w:szCs w:val="22"/>
        </w:rPr>
        <w:br/>
        <w:t xml:space="preserve">i umieszczenia (w miejscu uzgodnionym z Zamawiającym) 5 tablic informacyjno-pamiątkowych jednostronnych o wymiarach min. 0,60 x 1,20 m (wzór tablicy stanowi załącznik nr 8 do umowy) zgodnie z Podręcznikiem wnioskodawcy i beneficjenta Funduszy Europejskich na lata </w:t>
      </w:r>
      <w:r w:rsidRPr="00270486">
        <w:rPr>
          <w:rFonts w:asciiTheme="majorHAnsi" w:hAnsiTheme="majorHAnsi" w:cstheme="majorHAnsi"/>
          <w:sz w:val="22"/>
          <w:szCs w:val="22"/>
        </w:rPr>
        <w:br/>
        <w:t xml:space="preserve">2021-2027 w zakresie informacji i promocji zamieszonym na stronie: </w:t>
      </w:r>
      <w:hyperlink r:id="rId8" w:history="1">
        <w:r w:rsidRPr="00270486">
          <w:rPr>
            <w:rStyle w:val="Hipercze"/>
            <w:rFonts w:asciiTheme="majorHAnsi" w:hAnsiTheme="majorHAnsi" w:cstheme="majorHAnsi"/>
            <w:color w:val="auto"/>
            <w:sz w:val="22"/>
            <w:szCs w:val="22"/>
          </w:rPr>
          <w:t>https://www.fepw.gov.pl/strony/dowiedz-sie-wiecej-o-programie/promocja-programu/,</w:t>
        </w:r>
      </w:hyperlink>
      <w:r w:rsidRPr="00270486">
        <w:rPr>
          <w:rFonts w:asciiTheme="majorHAnsi" w:hAnsiTheme="majorHAnsi" w:cstheme="majorHAnsi"/>
          <w:sz w:val="22"/>
          <w:szCs w:val="22"/>
        </w:rPr>
        <w:t xml:space="preserve">      </w:t>
      </w:r>
      <w:r w:rsidRPr="00270486">
        <w:rPr>
          <w:rFonts w:asciiTheme="majorHAnsi" w:hAnsiTheme="majorHAnsi" w:cstheme="majorHAnsi"/>
          <w:sz w:val="22"/>
          <w:szCs w:val="22"/>
        </w:rPr>
        <w:br/>
        <w:t xml:space="preserve">z materiału trwałego, stale zachowującego płaską powierzchnię (np. z blachy), o odpowiedniej grubości oraz odpornego na niekorzystne warunki pogodowe, na 2 słupach mocujących. Tablica </w:t>
      </w:r>
      <w:r w:rsidRPr="00270486">
        <w:rPr>
          <w:rFonts w:asciiTheme="majorHAnsi" w:hAnsiTheme="majorHAnsi" w:cstheme="majorHAnsi"/>
          <w:sz w:val="22"/>
          <w:szCs w:val="22"/>
        </w:rPr>
        <w:lastRenderedPageBreak/>
        <w:t>powinna być wyeksponowana aż do zakończenia projektu, tj. upływu okresu jego trwałości. Uszkodzoną lub nieczytelną tablicę Wykonawca zobowiązany będzie wymienić lub odnowić.</w:t>
      </w:r>
    </w:p>
    <w:p w14:paraId="776E13A4" w14:textId="2BDD9BA8" w:rsidR="006B6E25" w:rsidRPr="00270486" w:rsidRDefault="006B6E25" w:rsidP="006B6E25">
      <w:pPr>
        <w:pStyle w:val="Akapitzlist"/>
        <w:widowControl w:val="0"/>
        <w:numPr>
          <w:ilvl w:val="0"/>
          <w:numId w:val="51"/>
        </w:numPr>
        <w:autoSpaceDE w:val="0"/>
        <w:autoSpaceDN w:val="0"/>
        <w:adjustRightInd w:val="0"/>
        <w:contextualSpacing w:val="0"/>
        <w:jc w:val="both"/>
        <w:rPr>
          <w:rFonts w:asciiTheme="majorHAnsi" w:hAnsiTheme="majorHAnsi" w:cstheme="majorHAnsi"/>
          <w:sz w:val="22"/>
        </w:rPr>
      </w:pPr>
      <w:r w:rsidRPr="00270486">
        <w:rPr>
          <w:rFonts w:asciiTheme="majorHAnsi" w:hAnsiTheme="majorHAnsi" w:cstheme="majorHAnsi"/>
          <w:sz w:val="22"/>
        </w:rPr>
        <w:t>Roboty należy wykonywać w sposób nienaruszający drzew/krzewów (jeśli dotyczy) i gleby; jeżeli jakieś prace są konieczne do wykonania w obrębie strefy ochrony drzewa należy wykonywać je metodami pozwalają</w:t>
      </w:r>
      <w:r w:rsidR="001064BE" w:rsidRPr="00270486">
        <w:rPr>
          <w:rFonts w:asciiTheme="majorHAnsi" w:hAnsiTheme="majorHAnsi" w:cstheme="majorHAnsi"/>
          <w:sz w:val="22"/>
        </w:rPr>
        <w:t>cymi na ochronę korzeni i gleby.</w:t>
      </w:r>
    </w:p>
    <w:p w14:paraId="3DFEA907" w14:textId="77B6A9C1" w:rsidR="00B71F9A" w:rsidRPr="00270486" w:rsidRDefault="00B71F9A" w:rsidP="006A3BA8">
      <w:pPr>
        <w:pStyle w:val="Akapitzlist"/>
        <w:numPr>
          <w:ilvl w:val="0"/>
          <w:numId w:val="51"/>
        </w:numPr>
        <w:jc w:val="both"/>
        <w:rPr>
          <w:rFonts w:asciiTheme="majorHAnsi" w:hAnsiTheme="majorHAnsi" w:cstheme="majorHAnsi"/>
          <w:sz w:val="22"/>
          <w:szCs w:val="22"/>
        </w:rPr>
      </w:pPr>
      <w:r w:rsidRPr="00270486">
        <w:rPr>
          <w:rFonts w:asciiTheme="majorHAnsi" w:eastAsiaTheme="minorHAnsi" w:hAnsiTheme="majorHAnsi" w:cstheme="majorHAnsi"/>
          <w:sz w:val="22"/>
          <w:szCs w:val="22"/>
        </w:rPr>
        <w:t>Wykonawca zobowiązuje się do stosowania zaleceń dotyczących zabiegów pielęgnacyjnych zieleni:</w:t>
      </w:r>
    </w:p>
    <w:p w14:paraId="2451C85A" w14:textId="6D58FE30" w:rsidR="0044285E" w:rsidRPr="00270486" w:rsidRDefault="0044285E" w:rsidP="0059408A">
      <w:pPr>
        <w:widowControl w:val="0"/>
        <w:numPr>
          <w:ilvl w:val="1"/>
          <w:numId w:val="70"/>
        </w:numPr>
        <w:autoSpaceDE w:val="0"/>
        <w:autoSpaceDN w:val="0"/>
        <w:ind w:left="709"/>
        <w:jc w:val="both"/>
        <w:rPr>
          <w:rFonts w:asciiTheme="majorHAnsi" w:eastAsia="Calibri" w:hAnsiTheme="majorHAnsi" w:cstheme="majorHAnsi"/>
          <w:bCs/>
          <w:sz w:val="22"/>
          <w:szCs w:val="22"/>
          <w:lang w:eastAsia="en-US" w:bidi="fa-IR"/>
        </w:rPr>
      </w:pPr>
      <w:r w:rsidRPr="00270486">
        <w:rPr>
          <w:rFonts w:asciiTheme="majorHAnsi" w:eastAsia="Calibri" w:hAnsiTheme="majorHAnsi" w:cstheme="majorHAnsi"/>
          <w:bCs/>
          <w:sz w:val="22"/>
          <w:szCs w:val="22"/>
          <w:lang w:eastAsia="en-US" w:bidi="fa-IR"/>
        </w:rPr>
        <w:t xml:space="preserve">Odbiór prawidłowo założonych trawników </w:t>
      </w:r>
      <w:r w:rsidR="001064BE" w:rsidRPr="00270486">
        <w:rPr>
          <w:rFonts w:asciiTheme="majorHAnsi" w:eastAsia="Calibri" w:hAnsiTheme="majorHAnsi" w:cstheme="majorHAnsi"/>
          <w:bCs/>
          <w:sz w:val="22"/>
          <w:szCs w:val="22"/>
          <w:lang w:eastAsia="en-US" w:bidi="fa-IR"/>
        </w:rPr>
        <w:t>następuje po pierwszym koszeniu</w:t>
      </w:r>
      <w:r w:rsidR="00947A89" w:rsidRPr="00270486">
        <w:rPr>
          <w:rFonts w:asciiTheme="majorHAnsi" w:eastAsia="Calibri" w:hAnsiTheme="majorHAnsi" w:cstheme="majorHAnsi"/>
          <w:bCs/>
          <w:sz w:val="22"/>
          <w:szCs w:val="22"/>
          <w:lang w:eastAsia="en-US" w:bidi="fa-IR"/>
        </w:rPr>
        <w:t xml:space="preserve">. W przypadku braku możliwości </w:t>
      </w:r>
      <w:r w:rsidR="00616245" w:rsidRPr="00270486">
        <w:rPr>
          <w:rFonts w:asciiTheme="majorHAnsi" w:eastAsia="Calibri" w:hAnsiTheme="majorHAnsi" w:cstheme="majorHAnsi"/>
          <w:bCs/>
          <w:sz w:val="22"/>
          <w:szCs w:val="22"/>
          <w:lang w:eastAsia="en-US" w:bidi="fa-IR"/>
        </w:rPr>
        <w:t xml:space="preserve">dokonania </w:t>
      </w:r>
      <w:r w:rsidR="00947A89" w:rsidRPr="00270486">
        <w:rPr>
          <w:rFonts w:asciiTheme="majorHAnsi" w:eastAsia="Calibri" w:hAnsiTheme="majorHAnsi" w:cstheme="majorHAnsi"/>
          <w:bCs/>
          <w:sz w:val="22"/>
          <w:szCs w:val="22"/>
          <w:lang w:eastAsia="en-US" w:bidi="fa-IR"/>
        </w:rPr>
        <w:t xml:space="preserve">odbioru trawników podczas czynności odbiorowych inwestycji, </w:t>
      </w:r>
      <w:r w:rsidR="00616245" w:rsidRPr="00270486">
        <w:rPr>
          <w:rFonts w:asciiTheme="majorHAnsi" w:eastAsia="Calibri" w:hAnsiTheme="majorHAnsi" w:cstheme="majorHAnsi"/>
          <w:bCs/>
          <w:sz w:val="22"/>
          <w:szCs w:val="22"/>
          <w:lang w:eastAsia="en-US" w:bidi="fa-IR"/>
        </w:rPr>
        <w:t xml:space="preserve">Wykonawca </w:t>
      </w:r>
      <w:r w:rsidR="00947A89" w:rsidRPr="00270486">
        <w:rPr>
          <w:rFonts w:asciiTheme="majorHAnsi" w:eastAsia="Calibri" w:hAnsiTheme="majorHAnsi" w:cstheme="majorHAnsi"/>
          <w:bCs/>
          <w:sz w:val="22"/>
          <w:szCs w:val="22"/>
          <w:lang w:eastAsia="en-US" w:bidi="fa-IR"/>
        </w:rPr>
        <w:t xml:space="preserve">zobowiązany jest do prowadzenia zabiegów pielęgnacyjnych zieleni po zakończeniu inwestycji (m.in. nawożenie, podlewanie, dosiewanie itp. – w celu zachowania dobrostanu) do momentu ich odbioru. Po odbiorze dalsze utrzymanie trawników przechodzi do odpowiedzialnego za utrzymanie zieleni </w:t>
      </w:r>
      <w:r w:rsidR="00616245" w:rsidRPr="00270486">
        <w:rPr>
          <w:rFonts w:asciiTheme="majorHAnsi" w:eastAsia="Calibri" w:hAnsiTheme="majorHAnsi" w:cstheme="majorHAnsi"/>
          <w:bCs/>
          <w:sz w:val="22"/>
          <w:szCs w:val="22"/>
          <w:lang w:eastAsia="en-US" w:bidi="fa-IR"/>
        </w:rPr>
        <w:t>miejskiej</w:t>
      </w:r>
      <w:r w:rsidR="00947A89" w:rsidRPr="00270486">
        <w:rPr>
          <w:rFonts w:asciiTheme="majorHAnsi" w:eastAsia="Calibri" w:hAnsiTheme="majorHAnsi" w:cstheme="majorHAnsi"/>
          <w:bCs/>
          <w:sz w:val="22"/>
          <w:szCs w:val="22"/>
          <w:lang w:eastAsia="en-US" w:bidi="fa-IR"/>
        </w:rPr>
        <w:t xml:space="preserve"> Departamentu Gospodarki Komunalnej </w:t>
      </w:r>
      <w:r w:rsidR="00616245" w:rsidRPr="00270486">
        <w:rPr>
          <w:rFonts w:asciiTheme="majorHAnsi" w:eastAsia="Calibri" w:hAnsiTheme="majorHAnsi" w:cstheme="majorHAnsi"/>
          <w:bCs/>
          <w:sz w:val="22"/>
          <w:szCs w:val="22"/>
          <w:lang w:eastAsia="en-US" w:bidi="fa-IR"/>
        </w:rPr>
        <w:br/>
      </w:r>
      <w:r w:rsidR="00947A89" w:rsidRPr="00270486">
        <w:rPr>
          <w:rFonts w:asciiTheme="majorHAnsi" w:eastAsia="Calibri" w:hAnsiTheme="majorHAnsi" w:cstheme="majorHAnsi"/>
          <w:bCs/>
          <w:sz w:val="22"/>
          <w:szCs w:val="22"/>
          <w:lang w:eastAsia="en-US" w:bidi="fa-IR"/>
        </w:rPr>
        <w:t xml:space="preserve">i Ochrony Środowiska </w:t>
      </w:r>
      <w:r w:rsidR="00616245" w:rsidRPr="00270486">
        <w:rPr>
          <w:rFonts w:asciiTheme="majorHAnsi" w:eastAsia="Calibri" w:hAnsiTheme="majorHAnsi" w:cstheme="majorHAnsi"/>
          <w:bCs/>
          <w:sz w:val="22"/>
          <w:szCs w:val="22"/>
          <w:lang w:eastAsia="en-US" w:bidi="fa-IR"/>
        </w:rPr>
        <w:t>Urzędu Miejskiego w Białymstoku.</w:t>
      </w:r>
      <w:r w:rsidR="00947A89" w:rsidRPr="00270486">
        <w:rPr>
          <w:rFonts w:asciiTheme="majorHAnsi" w:eastAsia="Calibri" w:hAnsiTheme="majorHAnsi" w:cstheme="majorHAnsi"/>
          <w:bCs/>
          <w:sz w:val="22"/>
          <w:szCs w:val="22"/>
          <w:lang w:eastAsia="en-US" w:bidi="fa-IR"/>
        </w:rPr>
        <w:t xml:space="preserve"> </w:t>
      </w:r>
    </w:p>
    <w:p w14:paraId="14A179A9" w14:textId="7F70C566" w:rsidR="006A3BA8" w:rsidRPr="00270486" w:rsidRDefault="006A3BA8" w:rsidP="0059408A">
      <w:pPr>
        <w:widowControl w:val="0"/>
        <w:numPr>
          <w:ilvl w:val="1"/>
          <w:numId w:val="70"/>
        </w:numPr>
        <w:autoSpaceDE w:val="0"/>
        <w:autoSpaceDN w:val="0"/>
        <w:ind w:left="709"/>
        <w:jc w:val="both"/>
        <w:rPr>
          <w:rFonts w:asciiTheme="majorHAnsi" w:eastAsia="Calibri" w:hAnsiTheme="majorHAnsi" w:cstheme="majorHAnsi"/>
          <w:bCs/>
          <w:sz w:val="22"/>
          <w:szCs w:val="22"/>
          <w:lang w:eastAsia="en-US" w:bidi="fa-IR"/>
        </w:rPr>
      </w:pPr>
      <w:r w:rsidRPr="00270486">
        <w:rPr>
          <w:rFonts w:asciiTheme="majorHAnsi" w:eastAsia="Calibri" w:hAnsiTheme="majorHAnsi" w:cstheme="majorHAnsi"/>
          <w:bCs/>
          <w:sz w:val="22"/>
          <w:szCs w:val="22"/>
          <w:lang w:eastAsia="en-US" w:bidi="fa-IR"/>
        </w:rPr>
        <w:t>Zakres zabiegów pielęgnacyjnych posadzonych roślin (nasadzenia drzew, krzewów, bylin i roślin zielonych):</w:t>
      </w:r>
    </w:p>
    <w:p w14:paraId="11C4FB46" w14:textId="77777777" w:rsidR="006A3BA8" w:rsidRPr="00270486" w:rsidRDefault="006A3BA8" w:rsidP="0059408A">
      <w:pPr>
        <w:numPr>
          <w:ilvl w:val="6"/>
          <w:numId w:val="70"/>
        </w:numPr>
        <w:ind w:left="1134" w:hanging="425"/>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nawożenie – wiosną, 1 raz w roku:</w:t>
      </w:r>
    </w:p>
    <w:p w14:paraId="4CE86CB8" w14:textId="77777777" w:rsidR="006A3BA8" w:rsidRPr="00270486" w:rsidRDefault="006A3BA8" w:rsidP="006A3BA8">
      <w:pPr>
        <w:numPr>
          <w:ilvl w:val="0"/>
          <w:numId w:val="63"/>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rośliny wymagają nawożenia mineralnego w dawkach uzależnionych od niedoboru składników w glebie – około 2-4 kg NPK na 1 ar w ciągu roku,</w:t>
      </w:r>
    </w:p>
    <w:p w14:paraId="0B9FA2D8" w14:textId="77777777" w:rsidR="006A3BA8" w:rsidRPr="00270486" w:rsidRDefault="006A3BA8" w:rsidP="006A3BA8">
      <w:pPr>
        <w:numPr>
          <w:ilvl w:val="0"/>
          <w:numId w:val="63"/>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mieszanki nawozów należy przygotować tak, aby roślinom zapewnić składniki wymagane w poszczególnych porach roku,</w:t>
      </w:r>
    </w:p>
    <w:p w14:paraId="0636DD56" w14:textId="77777777" w:rsidR="006A3BA8" w:rsidRPr="00270486" w:rsidRDefault="006A3BA8" w:rsidP="006A3BA8">
      <w:pPr>
        <w:numPr>
          <w:ilvl w:val="0"/>
          <w:numId w:val="63"/>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nawożenia nawozami mineralnymi o przedłużonym działaniu,</w:t>
      </w:r>
    </w:p>
    <w:p w14:paraId="01D5EDCF" w14:textId="77777777" w:rsidR="006A3BA8" w:rsidRPr="00270486" w:rsidRDefault="006A3BA8" w:rsidP="006A3BA8">
      <w:pPr>
        <w:numPr>
          <w:ilvl w:val="0"/>
          <w:numId w:val="63"/>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 xml:space="preserve">podlewanie </w:t>
      </w:r>
      <w:proofErr w:type="spellStart"/>
      <w:r w:rsidRPr="00270486">
        <w:rPr>
          <w:rFonts w:asciiTheme="majorHAnsi" w:eastAsia="Calibri" w:hAnsiTheme="majorHAnsi" w:cstheme="majorHAnsi"/>
          <w:sz w:val="22"/>
          <w:szCs w:val="22"/>
          <w:lang w:eastAsia="en-US" w:bidi="fa-IR"/>
        </w:rPr>
        <w:t>nasadzeń</w:t>
      </w:r>
      <w:proofErr w:type="spellEnd"/>
      <w:r w:rsidRPr="00270486">
        <w:rPr>
          <w:rFonts w:asciiTheme="majorHAnsi" w:eastAsia="Calibri" w:hAnsiTheme="majorHAnsi" w:cstheme="majorHAnsi"/>
          <w:sz w:val="22"/>
          <w:szCs w:val="22"/>
          <w:lang w:eastAsia="en-US" w:bidi="fa-IR"/>
        </w:rPr>
        <w:t xml:space="preserve"> w miarę potrzeb,</w:t>
      </w:r>
    </w:p>
    <w:p w14:paraId="0710CF35" w14:textId="4A0C341A" w:rsidR="006A3BA8" w:rsidRPr="00270486" w:rsidRDefault="006A3BA8" w:rsidP="0059408A">
      <w:pPr>
        <w:numPr>
          <w:ilvl w:val="6"/>
          <w:numId w:val="70"/>
        </w:numPr>
        <w:spacing w:before="120" w:after="120"/>
        <w:ind w:left="1134" w:hanging="425"/>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odchwaszczenie – minimum 2 razy w ciągu miesiąc</w:t>
      </w:r>
      <w:r w:rsidR="00EA3C60" w:rsidRPr="00270486">
        <w:rPr>
          <w:rFonts w:asciiTheme="majorHAnsi" w:eastAsia="Calibri" w:hAnsiTheme="majorHAnsi" w:cstheme="majorHAnsi"/>
          <w:sz w:val="22"/>
          <w:szCs w:val="22"/>
          <w:lang w:eastAsia="en-US" w:bidi="fa-IR"/>
        </w:rPr>
        <w:t>a</w:t>
      </w:r>
      <w:r w:rsidRPr="00270486">
        <w:rPr>
          <w:rFonts w:asciiTheme="majorHAnsi" w:eastAsia="Calibri" w:hAnsiTheme="majorHAnsi" w:cstheme="majorHAnsi"/>
          <w:sz w:val="22"/>
          <w:szCs w:val="22"/>
          <w:lang w:eastAsia="en-US" w:bidi="fa-IR"/>
        </w:rPr>
        <w:t xml:space="preserve"> (od maja do września):</w:t>
      </w:r>
    </w:p>
    <w:p w14:paraId="2AE9CFCB" w14:textId="77777777" w:rsidR="006A3BA8" w:rsidRPr="00270486" w:rsidRDefault="006A3BA8" w:rsidP="006A3BA8">
      <w:pPr>
        <w:numPr>
          <w:ilvl w:val="0"/>
          <w:numId w:val="64"/>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usuwać chwasty z powierzchni kory pod drzewami, wokół drzew i bylin,</w:t>
      </w:r>
    </w:p>
    <w:p w14:paraId="66D5574E" w14:textId="77777777" w:rsidR="006A3BA8" w:rsidRPr="00270486" w:rsidRDefault="006A3BA8" w:rsidP="006A3BA8">
      <w:pPr>
        <w:numPr>
          <w:ilvl w:val="0"/>
          <w:numId w:val="64"/>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chwasty należy usuwać tylko ręcznie,</w:t>
      </w:r>
    </w:p>
    <w:p w14:paraId="2183419D" w14:textId="77777777" w:rsidR="006A3BA8" w:rsidRPr="00270486" w:rsidRDefault="006A3BA8" w:rsidP="0059408A">
      <w:pPr>
        <w:numPr>
          <w:ilvl w:val="6"/>
          <w:numId w:val="70"/>
        </w:numPr>
        <w:spacing w:before="120" w:after="120"/>
        <w:ind w:left="1134" w:hanging="425"/>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cięcia pielęgnacyjne i formujące pokrój – 1 raz w roku:</w:t>
      </w:r>
    </w:p>
    <w:p w14:paraId="4378DFFA" w14:textId="77777777" w:rsidR="006A3BA8" w:rsidRPr="00270486" w:rsidRDefault="006A3BA8" w:rsidP="006A3BA8">
      <w:pPr>
        <w:numPr>
          <w:ilvl w:val="0"/>
          <w:numId w:val="65"/>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cięcie pielęgnacyjne drzew polega na usunięciu złamanych, chorych lub krzyżujących się gałęzi, usunięciu odrostów z podkładki,</w:t>
      </w:r>
    </w:p>
    <w:p w14:paraId="0F355FA7" w14:textId="77777777" w:rsidR="006A3BA8" w:rsidRPr="00270486" w:rsidRDefault="006A3BA8" w:rsidP="006A3BA8">
      <w:pPr>
        <w:numPr>
          <w:ilvl w:val="0"/>
          <w:numId w:val="65"/>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cięcie korygujące nadające prawidłowy kształt i pokrój, typowy dla gatunku,</w:t>
      </w:r>
    </w:p>
    <w:p w14:paraId="0DA33761" w14:textId="77777777" w:rsidR="006A3BA8" w:rsidRPr="00270486" w:rsidRDefault="006A3BA8" w:rsidP="006A3BA8">
      <w:pPr>
        <w:numPr>
          <w:ilvl w:val="0"/>
          <w:numId w:val="65"/>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cięcie krzewów i bylin ma na celu uzyskanie obfitego kwitnienia, odpowiedniej formy oraz usuniecie chorych i suchych pędów,</w:t>
      </w:r>
    </w:p>
    <w:p w14:paraId="49903012" w14:textId="77777777" w:rsidR="006A3BA8" w:rsidRPr="00270486" w:rsidRDefault="006A3BA8" w:rsidP="0059408A">
      <w:pPr>
        <w:numPr>
          <w:ilvl w:val="6"/>
          <w:numId w:val="70"/>
        </w:numPr>
        <w:spacing w:before="120" w:after="120"/>
        <w:ind w:left="1134" w:hanging="425"/>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kontrola zabezpieczeń drzew – minimum 1 raz w roku:</w:t>
      </w:r>
    </w:p>
    <w:p w14:paraId="3B910658" w14:textId="77777777" w:rsidR="006A3BA8" w:rsidRPr="00270486" w:rsidRDefault="006A3BA8" w:rsidP="006A3BA8">
      <w:pPr>
        <w:numPr>
          <w:ilvl w:val="0"/>
          <w:numId w:val="66"/>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w każdym roku pielęgnacji należy sprawdzić czy wiązania utrzymują drzewo stabilnie,</w:t>
      </w:r>
    </w:p>
    <w:p w14:paraId="45AD35B6" w14:textId="77777777" w:rsidR="006A3BA8" w:rsidRPr="00270486" w:rsidRDefault="006A3BA8" w:rsidP="006A3BA8">
      <w:pPr>
        <w:numPr>
          <w:ilvl w:val="0"/>
          <w:numId w:val="66"/>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taśmy sparciałe i wrastające w korę pnia należy wymienić na nowe,</w:t>
      </w:r>
    </w:p>
    <w:p w14:paraId="20F2557F" w14:textId="77777777" w:rsidR="006A3BA8" w:rsidRPr="00270486" w:rsidRDefault="006A3BA8" w:rsidP="006A3BA8">
      <w:pPr>
        <w:numPr>
          <w:ilvl w:val="0"/>
          <w:numId w:val="66"/>
        </w:numPr>
        <w:spacing w:before="120" w:after="120"/>
        <w:ind w:left="1560"/>
        <w:contextualSpacing/>
        <w:jc w:val="both"/>
        <w:rPr>
          <w:rFonts w:asciiTheme="majorHAnsi" w:eastAsia="Calibri" w:hAnsiTheme="majorHAnsi" w:cstheme="majorHAnsi"/>
          <w:sz w:val="22"/>
          <w:szCs w:val="22"/>
          <w:lang w:eastAsia="en-US" w:bidi="fa-IR"/>
        </w:rPr>
      </w:pPr>
      <w:r w:rsidRPr="00270486">
        <w:rPr>
          <w:rFonts w:asciiTheme="majorHAnsi" w:eastAsia="Calibri" w:hAnsiTheme="majorHAnsi" w:cstheme="majorHAnsi"/>
          <w:sz w:val="22"/>
          <w:szCs w:val="22"/>
          <w:lang w:eastAsia="en-US" w:bidi="fa-IR"/>
        </w:rPr>
        <w:t>uszkodzone i wadliwe paliki przy drzewach należy wymienić na nowe.</w:t>
      </w:r>
    </w:p>
    <w:p w14:paraId="246EFA09" w14:textId="77777777" w:rsidR="006A3BA8" w:rsidRPr="00270486" w:rsidRDefault="006A3BA8" w:rsidP="0059408A">
      <w:pPr>
        <w:numPr>
          <w:ilvl w:val="1"/>
          <w:numId w:val="70"/>
        </w:numPr>
        <w:ind w:left="709"/>
        <w:jc w:val="both"/>
        <w:rPr>
          <w:rFonts w:asciiTheme="majorHAnsi" w:hAnsiTheme="majorHAnsi" w:cstheme="majorHAnsi"/>
          <w:sz w:val="22"/>
          <w:szCs w:val="22"/>
        </w:rPr>
      </w:pPr>
      <w:r w:rsidRPr="00270486">
        <w:rPr>
          <w:rFonts w:asciiTheme="majorHAnsi" w:hAnsiTheme="majorHAnsi" w:cstheme="majorHAnsi"/>
          <w:sz w:val="22"/>
          <w:szCs w:val="22"/>
        </w:rPr>
        <w:t xml:space="preserve">Wykonawca zobowiązany jest do zachowania estetyki </w:t>
      </w:r>
      <w:proofErr w:type="spellStart"/>
      <w:r w:rsidRPr="00270486">
        <w:rPr>
          <w:rFonts w:asciiTheme="majorHAnsi" w:hAnsiTheme="majorHAnsi" w:cstheme="majorHAnsi"/>
          <w:sz w:val="22"/>
          <w:szCs w:val="22"/>
        </w:rPr>
        <w:t>nasadzeń</w:t>
      </w:r>
      <w:proofErr w:type="spellEnd"/>
      <w:r w:rsidRPr="00270486">
        <w:rPr>
          <w:rFonts w:asciiTheme="majorHAnsi" w:hAnsiTheme="majorHAnsi" w:cstheme="majorHAnsi"/>
          <w:sz w:val="22"/>
          <w:szCs w:val="22"/>
        </w:rPr>
        <w:t xml:space="preserve"> (np. rabat) oraz współpracy z Departamentem Gospodarki Komunalnej i Ochrony Środowiska Urzędu Miejskiego w Białymstoku poprzez:</w:t>
      </w:r>
    </w:p>
    <w:p w14:paraId="507AEE54" w14:textId="77777777" w:rsidR="006A3BA8" w:rsidRPr="00270486" w:rsidRDefault="006A3BA8" w:rsidP="0059408A">
      <w:pPr>
        <w:pStyle w:val="Akapitzlist"/>
        <w:numPr>
          <w:ilvl w:val="0"/>
          <w:numId w:val="71"/>
        </w:numPr>
        <w:ind w:left="1134" w:hanging="425"/>
        <w:jc w:val="both"/>
        <w:rPr>
          <w:rFonts w:asciiTheme="majorHAnsi" w:hAnsiTheme="majorHAnsi" w:cstheme="majorHAnsi"/>
          <w:sz w:val="22"/>
          <w:szCs w:val="22"/>
        </w:rPr>
      </w:pPr>
      <w:r w:rsidRPr="00270486">
        <w:rPr>
          <w:rFonts w:asciiTheme="majorHAnsi" w:hAnsiTheme="majorHAnsi" w:cstheme="majorHAnsi"/>
          <w:sz w:val="22"/>
          <w:szCs w:val="22"/>
        </w:rPr>
        <w:t>klasyfikację materiału roślinnego,</w:t>
      </w:r>
    </w:p>
    <w:p w14:paraId="1715FC29" w14:textId="77777777" w:rsidR="006A3BA8" w:rsidRPr="00270486" w:rsidRDefault="006A3BA8" w:rsidP="0059408A">
      <w:pPr>
        <w:pStyle w:val="Akapitzlist"/>
        <w:numPr>
          <w:ilvl w:val="0"/>
          <w:numId w:val="71"/>
        </w:numPr>
        <w:ind w:left="1134" w:hanging="425"/>
        <w:jc w:val="both"/>
        <w:rPr>
          <w:rFonts w:asciiTheme="majorHAnsi" w:hAnsiTheme="majorHAnsi" w:cstheme="majorHAnsi"/>
          <w:sz w:val="22"/>
          <w:szCs w:val="22"/>
        </w:rPr>
      </w:pPr>
      <w:r w:rsidRPr="00270486">
        <w:rPr>
          <w:rFonts w:asciiTheme="majorHAnsi" w:hAnsiTheme="majorHAnsi" w:cstheme="majorHAnsi"/>
          <w:sz w:val="22"/>
          <w:szCs w:val="22"/>
        </w:rPr>
        <w:t xml:space="preserve">wspólne odbiory </w:t>
      </w:r>
      <w:proofErr w:type="spellStart"/>
      <w:r w:rsidRPr="00270486">
        <w:rPr>
          <w:rFonts w:asciiTheme="majorHAnsi" w:hAnsiTheme="majorHAnsi" w:cstheme="majorHAnsi"/>
          <w:sz w:val="22"/>
          <w:szCs w:val="22"/>
        </w:rPr>
        <w:t>nasadzeń</w:t>
      </w:r>
      <w:proofErr w:type="spellEnd"/>
      <w:r w:rsidRPr="00270486">
        <w:rPr>
          <w:rFonts w:asciiTheme="majorHAnsi" w:hAnsiTheme="majorHAnsi" w:cstheme="majorHAnsi"/>
          <w:sz w:val="22"/>
          <w:szCs w:val="22"/>
        </w:rPr>
        <w:t xml:space="preserve"> po inwestycji,</w:t>
      </w:r>
    </w:p>
    <w:p w14:paraId="09F3F0E4" w14:textId="30B30875" w:rsidR="003650CB" w:rsidRPr="00270486" w:rsidRDefault="006A3BA8" w:rsidP="003650CB">
      <w:pPr>
        <w:pStyle w:val="Akapitzlist"/>
        <w:numPr>
          <w:ilvl w:val="0"/>
          <w:numId w:val="71"/>
        </w:numPr>
        <w:ind w:left="1134" w:hanging="425"/>
        <w:jc w:val="both"/>
        <w:rPr>
          <w:rFonts w:asciiTheme="majorHAnsi" w:hAnsiTheme="majorHAnsi" w:cstheme="majorHAnsi"/>
          <w:sz w:val="22"/>
          <w:szCs w:val="22"/>
        </w:rPr>
      </w:pPr>
      <w:r w:rsidRPr="00270486">
        <w:rPr>
          <w:rFonts w:asciiTheme="majorHAnsi" w:hAnsiTheme="majorHAnsi" w:cstheme="majorHAnsi"/>
          <w:sz w:val="22"/>
          <w:szCs w:val="22"/>
        </w:rPr>
        <w:t xml:space="preserve">wspólne odbiory </w:t>
      </w:r>
      <w:proofErr w:type="spellStart"/>
      <w:r w:rsidRPr="00270486">
        <w:rPr>
          <w:rFonts w:asciiTheme="majorHAnsi" w:hAnsiTheme="majorHAnsi" w:cstheme="majorHAnsi"/>
          <w:sz w:val="22"/>
          <w:szCs w:val="22"/>
        </w:rPr>
        <w:t>nasadzeń</w:t>
      </w:r>
      <w:proofErr w:type="spellEnd"/>
      <w:r w:rsidRPr="00270486">
        <w:rPr>
          <w:rFonts w:asciiTheme="majorHAnsi" w:hAnsiTheme="majorHAnsi" w:cstheme="majorHAnsi"/>
          <w:sz w:val="22"/>
          <w:szCs w:val="22"/>
        </w:rPr>
        <w:t xml:space="preserve"> po okresie pielęgnacji.</w:t>
      </w:r>
    </w:p>
    <w:p w14:paraId="69DD2B73" w14:textId="77777777" w:rsidR="00744526" w:rsidRPr="00270486" w:rsidRDefault="00744526" w:rsidP="00744526">
      <w:pPr>
        <w:jc w:val="both"/>
        <w:rPr>
          <w:rFonts w:asciiTheme="majorHAnsi" w:hAnsiTheme="majorHAnsi" w:cstheme="majorHAnsi"/>
          <w:color w:val="000000" w:themeColor="text1"/>
          <w:sz w:val="22"/>
          <w:szCs w:val="22"/>
        </w:rPr>
      </w:pPr>
    </w:p>
    <w:p w14:paraId="2DF58209" w14:textId="77777777" w:rsidR="004A4193" w:rsidRPr="00270486" w:rsidRDefault="004A4193" w:rsidP="004A4193">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OCHRONA ŚRODOWISKA, GOSPODARKA ODPADAMI</w:t>
      </w:r>
    </w:p>
    <w:p w14:paraId="4362DB10" w14:textId="4860D983" w:rsidR="006B6E25" w:rsidRPr="00270486" w:rsidRDefault="004A4193"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3</w:t>
      </w:r>
    </w:p>
    <w:p w14:paraId="5E6CF46E" w14:textId="77777777" w:rsidR="007C7F16" w:rsidRPr="00270486" w:rsidRDefault="007C7F16" w:rsidP="00FD1F7F">
      <w:pPr>
        <w:pStyle w:val="Akapitzlist"/>
        <w:numPr>
          <w:ilvl w:val="0"/>
          <w:numId w:val="61"/>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zobowiązuje do przestrzegania przepisów prawa z uwzględnieniem ewentualnych zmian stanu prawnego w tym zakresie, wynikających z następujących ustaw:</w:t>
      </w:r>
    </w:p>
    <w:p w14:paraId="14EA105B" w14:textId="2F93C44A" w:rsidR="007C7F16" w:rsidRPr="00270486" w:rsidRDefault="007C7F16" w:rsidP="00FD1F7F">
      <w:pPr>
        <w:pStyle w:val="Tekstpodstawowy"/>
        <w:numPr>
          <w:ilvl w:val="0"/>
          <w:numId w:val="60"/>
        </w:numP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ustawy z dnia 27 kwietnia 2001 r. Prawo ochrony środowiska (Dz. U. </w:t>
      </w:r>
      <w:r w:rsidRPr="00BD1322">
        <w:rPr>
          <w:rFonts w:asciiTheme="majorHAnsi" w:hAnsiTheme="majorHAnsi" w:cstheme="majorHAnsi"/>
          <w:color w:val="000000" w:themeColor="text1"/>
          <w:sz w:val="22"/>
          <w:szCs w:val="22"/>
        </w:rPr>
        <w:t xml:space="preserve">z </w:t>
      </w:r>
      <w:r w:rsidRPr="00BD1322">
        <w:rPr>
          <w:rFonts w:asciiTheme="majorHAnsi" w:hAnsiTheme="majorHAnsi" w:cstheme="majorHAnsi"/>
          <w:sz w:val="22"/>
          <w:szCs w:val="22"/>
        </w:rPr>
        <w:t>2</w:t>
      </w:r>
      <w:r w:rsidR="00BD1322" w:rsidRPr="00BD1322">
        <w:rPr>
          <w:rFonts w:asciiTheme="majorHAnsi" w:hAnsiTheme="majorHAnsi" w:cstheme="majorHAnsi"/>
          <w:sz w:val="22"/>
          <w:szCs w:val="22"/>
        </w:rPr>
        <w:t>025</w:t>
      </w:r>
      <w:r w:rsidRPr="00BD1322">
        <w:rPr>
          <w:rFonts w:asciiTheme="majorHAnsi" w:hAnsiTheme="majorHAnsi" w:cstheme="majorHAnsi"/>
          <w:sz w:val="22"/>
          <w:szCs w:val="22"/>
        </w:rPr>
        <w:t xml:space="preserve"> </w:t>
      </w:r>
      <w:r w:rsidRPr="00BD1322">
        <w:rPr>
          <w:rFonts w:asciiTheme="majorHAnsi" w:hAnsiTheme="majorHAnsi" w:cstheme="majorHAnsi"/>
          <w:color w:val="000000" w:themeColor="text1"/>
          <w:sz w:val="22"/>
          <w:szCs w:val="22"/>
        </w:rPr>
        <w:t xml:space="preserve">r. poz. </w:t>
      </w:r>
      <w:r w:rsidR="00BD1322">
        <w:rPr>
          <w:rFonts w:asciiTheme="majorHAnsi" w:hAnsiTheme="majorHAnsi" w:cstheme="majorHAnsi"/>
          <w:color w:val="000000" w:themeColor="text1"/>
          <w:sz w:val="22"/>
          <w:szCs w:val="22"/>
        </w:rPr>
        <w:t>1863 t.j.</w:t>
      </w:r>
      <w:r w:rsidRPr="00270486">
        <w:rPr>
          <w:rFonts w:asciiTheme="majorHAnsi" w:hAnsiTheme="majorHAnsi" w:cstheme="majorHAnsi"/>
          <w:color w:val="000000" w:themeColor="text1"/>
          <w:sz w:val="22"/>
          <w:szCs w:val="22"/>
        </w:rPr>
        <w:t>),</w:t>
      </w:r>
    </w:p>
    <w:p w14:paraId="72823837" w14:textId="313F26FD" w:rsidR="007C7F16" w:rsidRPr="00270486" w:rsidRDefault="007C7F16" w:rsidP="00FD1F7F">
      <w:pPr>
        <w:pStyle w:val="Tekstpodstawowy"/>
        <w:numPr>
          <w:ilvl w:val="0"/>
          <w:numId w:val="60"/>
        </w:numP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ustawy z dnia 14 grudnia 2012 r. o odpadach (Dz. U. z 2023 r. poz. 1587</w:t>
      </w:r>
      <w:r w:rsidR="00412668"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z późn.zm.),</w:t>
      </w:r>
    </w:p>
    <w:p w14:paraId="08B388ED" w14:textId="58215EC5" w:rsidR="007C7F16" w:rsidRPr="00270486" w:rsidRDefault="007C7F16" w:rsidP="00FD1F7F">
      <w:pPr>
        <w:pStyle w:val="Akapitzlist"/>
        <w:numPr>
          <w:ilvl w:val="0"/>
          <w:numId w:val="61"/>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zobowiązuje się uzyskać zgodę odpowiednich organów administracji na wytwarzanie</w:t>
      </w:r>
      <w:r w:rsidR="00DC2D94"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i zagospodarowanie odpadów w rozumieniu ustawy o odpadach oraz udokumentować sposób gospodarowania tymi odpadami.</w:t>
      </w:r>
    </w:p>
    <w:p w14:paraId="6A9891C9" w14:textId="13DDE5BB" w:rsidR="007C7F16" w:rsidRPr="00270486" w:rsidRDefault="007C7F16" w:rsidP="00FD1F7F">
      <w:pPr>
        <w:pStyle w:val="Akapitzlist"/>
        <w:numPr>
          <w:ilvl w:val="0"/>
          <w:numId w:val="61"/>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 xml:space="preserve">Wykonawca oświadcza, że w związku z wykonywaniem niniejszej Umowy jest wytwórcą </w:t>
      </w:r>
      <w:r w:rsidRPr="00270486">
        <w:rPr>
          <w:rFonts w:asciiTheme="majorHAnsi" w:hAnsiTheme="majorHAnsi" w:cstheme="majorHAnsi"/>
          <w:color w:val="000000" w:themeColor="text1"/>
          <w:sz w:val="22"/>
          <w:szCs w:val="22"/>
        </w:rPr>
        <w:br/>
        <w:t xml:space="preserve">i posiadaczem odpadów powstałych w trakcie realizacji robót i jest zobowiązany do właściwego postępowania z nimi. Zabronione jest zakopywanie, spalanie odpadów deponowanie w miejsca </w:t>
      </w:r>
      <w:r w:rsidR="0046617E"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do tego nie przeznaczone.</w:t>
      </w:r>
    </w:p>
    <w:p w14:paraId="7A1DB3DE" w14:textId="42C2F3DA" w:rsidR="007C7F16" w:rsidRPr="00270486" w:rsidRDefault="007C7F16" w:rsidP="00FD1F7F">
      <w:pPr>
        <w:pStyle w:val="Akapitzlist"/>
        <w:numPr>
          <w:ilvl w:val="0"/>
          <w:numId w:val="61"/>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Materiały takie jak:</w:t>
      </w:r>
    </w:p>
    <w:p w14:paraId="608A4268" w14:textId="7F248C66" w:rsidR="007C7F16" w:rsidRPr="00270486" w:rsidRDefault="007C7F16" w:rsidP="0059408A">
      <w:pPr>
        <w:pStyle w:val="Akapitzlist"/>
        <w:numPr>
          <w:ilvl w:val="0"/>
          <w:numId w:val="67"/>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elementy betonowe, bruk oraz destrukt asfaltowy są własnością Zamawiającego i należy </w:t>
      </w:r>
      <w:r w:rsidR="0046617E"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je zgodnie z BDO przewieźć na bazę Zamawiającego zlokalizowaną przy</w:t>
      </w:r>
      <w:r w:rsidR="00DC2D94"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ul. Produkcyjnej 84B. Przywieziony na bazę materiał musi być oczyszczony. Prace związane z rozbiórką bruku muszą być wykonywane pr</w:t>
      </w:r>
      <w:r w:rsidR="00947A89" w:rsidRPr="00270486">
        <w:rPr>
          <w:rFonts w:asciiTheme="majorHAnsi" w:hAnsiTheme="majorHAnsi" w:cstheme="majorHAnsi"/>
          <w:color w:val="000000" w:themeColor="text1"/>
          <w:sz w:val="22"/>
          <w:szCs w:val="22"/>
        </w:rPr>
        <w:t>zy użyciu np. łyżki ażurowej;</w:t>
      </w:r>
    </w:p>
    <w:p w14:paraId="33228C3D" w14:textId="77777777" w:rsidR="007C7F16" w:rsidRPr="00270486" w:rsidRDefault="007C7F16" w:rsidP="0059408A">
      <w:pPr>
        <w:pStyle w:val="Akapitzlist"/>
        <w:numPr>
          <w:ilvl w:val="0"/>
          <w:numId w:val="67"/>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tablice i słupki znaków drogowych, które nadają się do ponownego wykorzystania (po ustaleniu z Zamawiającym) są własnością Zamawiającego i należy je przewieźć w ustalone z Zamawiającym miejsce składowania, materiały nie nadające się do ponownego wbudowania należy utylizować we własnym zakresie.</w:t>
      </w:r>
    </w:p>
    <w:p w14:paraId="4F6ACEAF" w14:textId="06F46814" w:rsidR="007C7F16" w:rsidRPr="00270486" w:rsidRDefault="007C7F16" w:rsidP="00FD1F7F">
      <w:pPr>
        <w:pStyle w:val="Akapitzlist"/>
        <w:numPr>
          <w:ilvl w:val="0"/>
          <w:numId w:val="61"/>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zobowiązuje się do stałego utrzymywania w czystości miejsc pracy, dróg transportowych, zaplecza oraz sąsiadujących z placem budowy nieruchomości w przypadku </w:t>
      </w:r>
      <w:r w:rsidR="0046617E"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ich czasowego użytkowania lub zanieczyszczenia materiałami z budowy. W przypadku gdy ustalenie sprawcy zanieczyszczeń na Placu Budowy nie jest możliwe, za ich usunięcie odpowiada Wykonawca.</w:t>
      </w:r>
    </w:p>
    <w:p w14:paraId="4D766D1E" w14:textId="0DC91858" w:rsidR="006B6E25" w:rsidRPr="00270486" w:rsidRDefault="007C7F16" w:rsidP="006B6E25">
      <w:pPr>
        <w:pStyle w:val="Akapitzlist"/>
        <w:numPr>
          <w:ilvl w:val="0"/>
          <w:numId w:val="61"/>
        </w:numPr>
        <w:jc w:val="both"/>
        <w:rPr>
          <w:rFonts w:asciiTheme="majorHAnsi" w:hAnsiTheme="majorHAnsi" w:cstheme="majorHAnsi"/>
          <w:b/>
          <w:bCs/>
          <w:color w:val="000000" w:themeColor="text1"/>
          <w:sz w:val="22"/>
          <w:szCs w:val="22"/>
        </w:rPr>
      </w:pPr>
      <w:r w:rsidRPr="00270486">
        <w:rPr>
          <w:rFonts w:asciiTheme="majorHAnsi" w:hAnsiTheme="majorHAnsi" w:cstheme="majorHAnsi"/>
          <w:bCs/>
          <w:color w:val="000000" w:themeColor="text1"/>
          <w:sz w:val="22"/>
          <w:szCs w:val="22"/>
        </w:rPr>
        <w:t>Wykonawca zobowiązuje się do terminowego i rzetelnego prowadzenia „Bazy danych o produktach i opakowaniach oraz o gospodarce odpadami” (BDO) poprzez sporządzanie karty przekazania odpadu oraz ewidencji wytworzonych odpadów (KEO)”.</w:t>
      </w:r>
    </w:p>
    <w:p w14:paraId="023AAB58" w14:textId="77777777" w:rsidR="001756E1" w:rsidRPr="00270486" w:rsidRDefault="001756E1" w:rsidP="00744526">
      <w:pPr>
        <w:jc w:val="both"/>
        <w:rPr>
          <w:rFonts w:asciiTheme="majorHAnsi" w:hAnsiTheme="majorHAnsi" w:cstheme="majorHAnsi"/>
          <w:b/>
          <w:color w:val="000000" w:themeColor="text1"/>
          <w:sz w:val="22"/>
          <w:szCs w:val="22"/>
        </w:rPr>
      </w:pPr>
    </w:p>
    <w:p w14:paraId="269FFE01" w14:textId="11E583C7" w:rsidR="00714176" w:rsidRPr="00270486" w:rsidRDefault="00714176" w:rsidP="00257B00">
      <w:pPr>
        <w:pStyle w:val="Akapitzlist"/>
        <w:ind w:left="3196" w:firstLine="349"/>
        <w:jc w:val="both"/>
        <w:rPr>
          <w:rFonts w:asciiTheme="majorHAnsi" w:hAnsiTheme="majorHAnsi" w:cstheme="majorHAnsi"/>
          <w:color w:val="000000" w:themeColor="text1"/>
          <w:sz w:val="22"/>
        </w:rPr>
      </w:pPr>
      <w:r w:rsidRPr="00270486">
        <w:rPr>
          <w:rFonts w:asciiTheme="majorHAnsi" w:hAnsiTheme="majorHAnsi" w:cstheme="majorHAnsi"/>
          <w:b/>
          <w:color w:val="000000" w:themeColor="text1"/>
          <w:sz w:val="22"/>
          <w:szCs w:val="22"/>
        </w:rPr>
        <w:t>OBSŁUGA GEODEZYJNA</w:t>
      </w:r>
    </w:p>
    <w:p w14:paraId="2F869534" w14:textId="1FCC10D5" w:rsidR="006B6E25" w:rsidRPr="00270486" w:rsidRDefault="00714176"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4</w:t>
      </w:r>
    </w:p>
    <w:p w14:paraId="4CC4BAAC" w14:textId="7DE14822" w:rsidR="00714176" w:rsidRPr="00270486"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Wykonawca </w:t>
      </w:r>
      <w:r w:rsidRPr="00270486">
        <w:rPr>
          <w:rFonts w:asciiTheme="majorHAnsi" w:hAnsiTheme="majorHAnsi" w:cstheme="majorHAnsi"/>
          <w:bCs/>
          <w:color w:val="000000" w:themeColor="text1"/>
          <w:sz w:val="22"/>
          <w:szCs w:val="22"/>
        </w:rPr>
        <w:t xml:space="preserve">zobowiązuje się </w:t>
      </w:r>
      <w:r w:rsidRPr="00270486">
        <w:rPr>
          <w:rFonts w:asciiTheme="majorHAnsi" w:eastAsia="Calibri" w:hAnsiTheme="majorHAnsi" w:cstheme="majorHAnsi"/>
          <w:color w:val="000000" w:themeColor="text1"/>
          <w:sz w:val="22"/>
          <w:szCs w:val="22"/>
          <w:lang w:eastAsia="en-US"/>
        </w:rPr>
        <w:t>zapewnić obsługę geodezyjną zgodnie z przepisami Rozporządzenia Ministra Rozwoju z dnia 18 sierpnia 2020 r. w sprawie standardów technicznych wykonywania geodezyjnych pomiarów sytuacyjnych i wysokościowych oraz opracowywania i przekazywania wyników tych pomiarów do państwowego zasobu geodezyjnego i kartograficznego (Dz.U. z 2022</w:t>
      </w:r>
      <w:r w:rsidR="0046617E" w:rsidRPr="00270486">
        <w:rPr>
          <w:rFonts w:asciiTheme="majorHAnsi" w:eastAsia="Calibri" w:hAnsiTheme="majorHAnsi" w:cstheme="majorHAnsi"/>
          <w:color w:val="000000" w:themeColor="text1"/>
          <w:sz w:val="22"/>
          <w:szCs w:val="22"/>
          <w:lang w:eastAsia="en-US"/>
        </w:rPr>
        <w:t xml:space="preserve"> r.</w:t>
      </w:r>
      <w:r w:rsidRPr="00270486">
        <w:rPr>
          <w:rFonts w:asciiTheme="majorHAnsi" w:eastAsia="Calibri" w:hAnsiTheme="majorHAnsi" w:cstheme="majorHAnsi"/>
          <w:color w:val="000000" w:themeColor="text1"/>
          <w:sz w:val="22"/>
          <w:szCs w:val="22"/>
          <w:lang w:eastAsia="en-US"/>
        </w:rPr>
        <w:t xml:space="preserve"> poz. 1670).</w:t>
      </w:r>
    </w:p>
    <w:p w14:paraId="323A3060" w14:textId="77777777" w:rsidR="00714176" w:rsidRPr="00270486" w:rsidRDefault="00714176" w:rsidP="00C37727">
      <w:pPr>
        <w:numPr>
          <w:ilvl w:val="0"/>
          <w:numId w:val="11"/>
        </w:num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zapewni pełną obsługą geodezyjną oraz sporządzi zestawienie geodezyjne z podaniem długości (w km) i powierzchni (w m</w:t>
      </w:r>
      <w:r w:rsidRPr="00270486">
        <w:rPr>
          <w:rFonts w:asciiTheme="majorHAnsi" w:hAnsiTheme="majorHAnsi" w:cstheme="majorHAnsi"/>
          <w:color w:val="000000" w:themeColor="text1"/>
          <w:sz w:val="22"/>
          <w:szCs w:val="22"/>
          <w:vertAlign w:val="superscript"/>
        </w:rPr>
        <w:t>2</w:t>
      </w:r>
      <w:r w:rsidRPr="00270486">
        <w:rPr>
          <w:rFonts w:asciiTheme="majorHAnsi" w:hAnsiTheme="majorHAnsi" w:cstheme="majorHAnsi"/>
          <w:color w:val="000000" w:themeColor="text1"/>
          <w:sz w:val="22"/>
          <w:szCs w:val="22"/>
        </w:rPr>
        <w:t xml:space="preserve">) zrealizowanych elementów infrastruktury technicznej </w:t>
      </w:r>
      <w:r w:rsidRPr="00270486">
        <w:rPr>
          <w:rFonts w:asciiTheme="majorHAnsi" w:hAnsiTheme="majorHAnsi" w:cstheme="majorHAnsi"/>
          <w:color w:val="000000" w:themeColor="text1"/>
          <w:sz w:val="22"/>
          <w:szCs w:val="22"/>
        </w:rPr>
        <w:br/>
        <w:t xml:space="preserve">w rozbiciu na pasy drogowe poszczególnych ulic objętych zakresem inwestycji na </w:t>
      </w:r>
      <w:r w:rsidRPr="00270486">
        <w:rPr>
          <w:rFonts w:asciiTheme="majorHAnsi" w:hAnsiTheme="majorHAnsi" w:cstheme="majorHAnsi"/>
          <w:bCs/>
          <w:color w:val="000000" w:themeColor="text1"/>
          <w:sz w:val="22"/>
          <w:szCs w:val="22"/>
        </w:rPr>
        <w:t xml:space="preserve">własny koszt </w:t>
      </w:r>
      <w:r w:rsidRPr="00270486">
        <w:rPr>
          <w:rFonts w:asciiTheme="majorHAnsi" w:hAnsiTheme="majorHAnsi" w:cstheme="majorHAnsi"/>
          <w:bCs/>
          <w:color w:val="000000" w:themeColor="text1"/>
          <w:sz w:val="22"/>
          <w:szCs w:val="22"/>
        </w:rPr>
        <w:br/>
        <w:t xml:space="preserve">w 2 egz. oraz przygotuje wniosek i materiały do wniosku o zmianę użytków gruntowych działek </w:t>
      </w:r>
      <w:r w:rsidRPr="00270486">
        <w:rPr>
          <w:rFonts w:asciiTheme="majorHAnsi" w:hAnsiTheme="majorHAnsi" w:cstheme="majorHAnsi"/>
          <w:bCs/>
          <w:color w:val="000000" w:themeColor="text1"/>
          <w:sz w:val="22"/>
          <w:szCs w:val="22"/>
        </w:rPr>
        <w:br/>
        <w:t>oraz gospodarującego/zarządcy (o ile zajdzie konieczność).</w:t>
      </w:r>
    </w:p>
    <w:p w14:paraId="7D5EAF2F" w14:textId="13ADE50C" w:rsidR="00714176" w:rsidRPr="00270486" w:rsidRDefault="00714176" w:rsidP="00C37727">
      <w:pPr>
        <w:pStyle w:val="Akapitzlist"/>
        <w:numPr>
          <w:ilvl w:val="0"/>
          <w:numId w:val="11"/>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Wykonawca </w:t>
      </w:r>
      <w:r w:rsidRPr="00270486">
        <w:rPr>
          <w:rFonts w:asciiTheme="majorHAnsi" w:hAnsiTheme="majorHAnsi" w:cstheme="majorHAnsi"/>
          <w:bCs/>
          <w:color w:val="000000" w:themeColor="text1"/>
          <w:sz w:val="22"/>
          <w:szCs w:val="22"/>
        </w:rPr>
        <w:t xml:space="preserve">zobowiązuje się </w:t>
      </w:r>
      <w:r w:rsidRPr="00270486">
        <w:rPr>
          <w:rFonts w:asciiTheme="majorHAnsi" w:eastAsia="Calibri" w:hAnsiTheme="majorHAnsi" w:cstheme="majorHAnsi"/>
          <w:color w:val="000000" w:themeColor="text1"/>
          <w:sz w:val="22"/>
          <w:szCs w:val="22"/>
          <w:lang w:eastAsia="en-US"/>
        </w:rPr>
        <w:t xml:space="preserve">do wykonania i przedłożenia Zamawiającemu mapy poinwentaryzacyjnej zrealizowanej inwestycji z obejmującej cały jej  zakres na własny koszt </w:t>
      </w:r>
      <w:r w:rsidR="00602E45" w:rsidRPr="00270486">
        <w:rPr>
          <w:rFonts w:asciiTheme="majorHAnsi" w:eastAsia="Calibri" w:hAnsiTheme="majorHAnsi" w:cstheme="majorHAnsi"/>
          <w:color w:val="000000" w:themeColor="text1"/>
          <w:sz w:val="22"/>
          <w:szCs w:val="22"/>
          <w:lang w:eastAsia="en-US"/>
        </w:rPr>
        <w:br/>
      </w:r>
      <w:r w:rsidRPr="00270486">
        <w:rPr>
          <w:rFonts w:asciiTheme="majorHAnsi" w:eastAsia="Calibri" w:hAnsiTheme="majorHAnsi" w:cstheme="majorHAnsi"/>
          <w:color w:val="000000" w:themeColor="text1"/>
          <w:sz w:val="22"/>
          <w:szCs w:val="22"/>
          <w:lang w:eastAsia="en-US"/>
        </w:rPr>
        <w:t xml:space="preserve">w ilości </w:t>
      </w:r>
      <w:r w:rsidR="00285067" w:rsidRPr="00270486">
        <w:rPr>
          <w:rFonts w:asciiTheme="majorHAnsi" w:eastAsia="Calibri" w:hAnsiTheme="majorHAnsi" w:cstheme="majorHAnsi"/>
          <w:color w:val="000000" w:themeColor="text1"/>
          <w:sz w:val="22"/>
          <w:szCs w:val="22"/>
          <w:lang w:eastAsia="en-US"/>
        </w:rPr>
        <w:t>4</w:t>
      </w:r>
      <w:r w:rsidRPr="00270486">
        <w:rPr>
          <w:rFonts w:asciiTheme="majorHAnsi" w:eastAsia="Calibri" w:hAnsiTheme="majorHAnsi" w:cstheme="majorHAnsi"/>
          <w:color w:val="000000" w:themeColor="text1"/>
          <w:sz w:val="22"/>
          <w:szCs w:val="22"/>
          <w:lang w:eastAsia="en-US"/>
        </w:rPr>
        <w:t> egz.</w:t>
      </w:r>
      <w:r w:rsidRPr="00270486">
        <w:rPr>
          <w:rFonts w:asciiTheme="majorHAnsi" w:eastAsia="Calibri" w:hAnsiTheme="majorHAnsi" w:cstheme="majorHAnsi"/>
          <w:b/>
          <w:color w:val="000000" w:themeColor="text1"/>
          <w:sz w:val="22"/>
          <w:szCs w:val="22"/>
          <w:lang w:eastAsia="en-US"/>
        </w:rPr>
        <w:t xml:space="preserve"> (</w:t>
      </w:r>
      <w:r w:rsidR="00285067" w:rsidRPr="00270486">
        <w:rPr>
          <w:rFonts w:asciiTheme="majorHAnsi" w:eastAsia="Calibri" w:hAnsiTheme="majorHAnsi" w:cstheme="majorHAnsi"/>
          <w:b/>
          <w:color w:val="000000" w:themeColor="text1"/>
          <w:sz w:val="22"/>
          <w:szCs w:val="22"/>
          <w:lang w:eastAsia="en-US"/>
        </w:rPr>
        <w:t>w</w:t>
      </w:r>
      <w:r w:rsidRPr="00270486">
        <w:rPr>
          <w:rFonts w:asciiTheme="majorHAnsi" w:eastAsia="Calibri" w:hAnsiTheme="majorHAnsi" w:cstheme="majorHAnsi"/>
          <w:b/>
          <w:color w:val="000000" w:themeColor="text1"/>
          <w:sz w:val="22"/>
          <w:szCs w:val="22"/>
          <w:lang w:eastAsia="en-US"/>
        </w:rPr>
        <w:t xml:space="preserve"> kolorze jedynie nowopowstałe elementy)</w:t>
      </w:r>
      <w:r w:rsidR="007F21C2" w:rsidRPr="00270486">
        <w:rPr>
          <w:rFonts w:asciiTheme="majorHAnsi" w:eastAsia="Calibri" w:hAnsiTheme="majorHAnsi" w:cstheme="majorHAnsi"/>
          <w:color w:val="000000" w:themeColor="text1"/>
          <w:sz w:val="22"/>
          <w:szCs w:val="22"/>
          <w:lang w:eastAsia="en-US"/>
        </w:rPr>
        <w:t xml:space="preserve"> z zaznaczonymi zakresami </w:t>
      </w:r>
      <w:r w:rsidRPr="00270486">
        <w:rPr>
          <w:rFonts w:asciiTheme="majorHAnsi" w:eastAsia="Calibri" w:hAnsiTheme="majorHAnsi" w:cstheme="majorHAnsi"/>
          <w:color w:val="000000" w:themeColor="text1"/>
          <w:sz w:val="22"/>
          <w:szCs w:val="22"/>
          <w:lang w:eastAsia="en-US"/>
        </w:rPr>
        <w:t>przebudowanych/wybudowanych sieci oraz pokolorowanymi poszczególnymi elementami pasa drogowego, m.in. jezdnia, chodnik, ścieżka rowerowa, zjazdy, itp. oraz 1 egz. w wersji elektronicznej (.pdf, .dwg).</w:t>
      </w:r>
    </w:p>
    <w:p w14:paraId="347395E3" w14:textId="77777777" w:rsidR="00714176" w:rsidRPr="00270486"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Wykonawca jest odpowiedzialny za prawidłowe wpisy do Dziennika budowy dotyczące rejestrowania czynności geodezyjnych.</w:t>
      </w:r>
    </w:p>
    <w:p w14:paraId="5149EA06" w14:textId="77777777" w:rsidR="00714176" w:rsidRPr="00270486"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Po stwierdzeniu przez Inspektora Nadzoru Inwestorskiego nieprawidłowego wyznaczenia głównych punktów obiektu, Wykonawca jest zobowiązany do sprawdzenia wytyczenia oraz skorygowania ewentualnych uchybień w terminie 5 dni roboczych od daty powiadomienia Wykonawcy przez Inspektora Nadzoru Inwestorskiego o nieprawidłowościach.</w:t>
      </w:r>
    </w:p>
    <w:p w14:paraId="1BA3C9BD" w14:textId="77777777" w:rsidR="00714176" w:rsidRPr="00270486"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Wykonawca robót geodezyjnych jest zobowiązany dokonać odpowiednich pomiarów na żądanie nadzoru inwestorskiego lub autorskiego oraz udostępniać wykonane pomiary. </w:t>
      </w:r>
    </w:p>
    <w:p w14:paraId="757F1E2A" w14:textId="77777777" w:rsidR="00714176" w:rsidRPr="00270486"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Wykonawca jest odpowiedzialny za ochronę punktów pomiarowych i wysokościowych, </w:t>
      </w:r>
      <w:r w:rsidRPr="00270486">
        <w:rPr>
          <w:rFonts w:asciiTheme="majorHAnsi" w:eastAsia="Calibri" w:hAnsiTheme="majorHAnsi" w:cstheme="majorHAnsi"/>
          <w:color w:val="000000" w:themeColor="text1"/>
          <w:sz w:val="22"/>
          <w:szCs w:val="22"/>
          <w:lang w:eastAsia="en-US"/>
        </w:rPr>
        <w:br/>
        <w:t>a w przypadku ich uszkodzenia do ich odnowienia:</w:t>
      </w:r>
    </w:p>
    <w:p w14:paraId="28B52E8A" w14:textId="77777777" w:rsidR="00714176" w:rsidRPr="00270486" w:rsidRDefault="00714176" w:rsidP="00F35A3B">
      <w:pPr>
        <w:numPr>
          <w:ilvl w:val="0"/>
          <w:numId w:val="39"/>
        </w:numPr>
        <w:contextualSpacing/>
        <w:jc w:val="both"/>
        <w:rPr>
          <w:rFonts w:asciiTheme="majorHAnsi" w:eastAsia="Calibri" w:hAnsiTheme="majorHAnsi" w:cstheme="majorHAnsi"/>
          <w:i/>
          <w:color w:val="000000" w:themeColor="text1"/>
          <w:sz w:val="22"/>
          <w:szCs w:val="22"/>
          <w:lang w:eastAsia="en-US"/>
        </w:rPr>
      </w:pPr>
      <w:r w:rsidRPr="00270486">
        <w:rPr>
          <w:rFonts w:asciiTheme="majorHAnsi" w:hAnsiTheme="majorHAnsi" w:cstheme="majorHAnsi"/>
          <w:color w:val="000000" w:themeColor="text1"/>
          <w:sz w:val="22"/>
          <w:szCs w:val="22"/>
        </w:rPr>
        <w:t>Wykonawca odbuduje poziomą osnowę geodezyjną III klasy w zakresie objętym terenem inwestycji;</w:t>
      </w:r>
    </w:p>
    <w:p w14:paraId="21365EB1" w14:textId="151D4681" w:rsidR="001C56DA" w:rsidRPr="00270486" w:rsidRDefault="00714176" w:rsidP="001C56DA">
      <w:pPr>
        <w:numPr>
          <w:ilvl w:val="0"/>
          <w:numId w:val="39"/>
        </w:numPr>
        <w:contextualSpacing/>
        <w:jc w:val="both"/>
        <w:rPr>
          <w:rFonts w:asciiTheme="majorHAnsi" w:eastAsia="Calibri" w:hAnsiTheme="majorHAnsi" w:cstheme="majorHAnsi"/>
          <w:i/>
          <w:color w:val="000000" w:themeColor="text1"/>
          <w:sz w:val="22"/>
          <w:szCs w:val="22"/>
          <w:lang w:eastAsia="en-US"/>
        </w:rPr>
      </w:pPr>
      <w:r w:rsidRPr="00270486">
        <w:rPr>
          <w:rFonts w:asciiTheme="majorHAnsi" w:hAnsiTheme="majorHAnsi" w:cstheme="majorHAnsi"/>
          <w:color w:val="000000" w:themeColor="text1"/>
          <w:sz w:val="22"/>
          <w:szCs w:val="22"/>
        </w:rPr>
        <w:lastRenderedPageBreak/>
        <w:t xml:space="preserve">Wykonawca dostarczy zaświadczenie z Departamentu Geodezji o przywróceniu znaków osnowy geodezyjnej. </w:t>
      </w:r>
    </w:p>
    <w:p w14:paraId="3A8B062D" w14:textId="0CAA8CC9" w:rsidR="00616245" w:rsidRPr="00270486" w:rsidRDefault="00616245" w:rsidP="0053744D">
      <w:pPr>
        <w:rPr>
          <w:rFonts w:asciiTheme="majorHAnsi" w:hAnsiTheme="majorHAnsi" w:cstheme="majorHAnsi"/>
          <w:b/>
          <w:color w:val="000000" w:themeColor="text1"/>
          <w:sz w:val="22"/>
          <w:szCs w:val="22"/>
        </w:rPr>
      </w:pPr>
    </w:p>
    <w:p w14:paraId="7BFD2AFE" w14:textId="7A618B60" w:rsidR="00714176" w:rsidRPr="00270486" w:rsidRDefault="00714176"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UBEZPIECZENIE WYKONAWCY</w:t>
      </w:r>
    </w:p>
    <w:p w14:paraId="57288593" w14:textId="72AE8841" w:rsidR="006B6E25" w:rsidRPr="00270486" w:rsidRDefault="00714176"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5</w:t>
      </w:r>
    </w:p>
    <w:p w14:paraId="092D1EC8" w14:textId="77777777" w:rsidR="006D3D8C" w:rsidRPr="00270486" w:rsidRDefault="006D3D8C" w:rsidP="006D3D8C">
      <w:pPr>
        <w:pStyle w:val="Tekstpodstawowy3"/>
        <w:numPr>
          <w:ilvl w:val="0"/>
          <w:numId w:val="52"/>
        </w:numPr>
        <w:spacing w:after="120"/>
        <w:contextualSpacing/>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oświadcza, iż posiada aktualne ubezpieczenie od odpowiedzialności cywilnej </w:t>
      </w:r>
      <w:r w:rsidRPr="00270486">
        <w:rPr>
          <w:rFonts w:asciiTheme="majorHAnsi" w:hAnsiTheme="majorHAnsi" w:cstheme="majorHAnsi"/>
          <w:color w:val="000000" w:themeColor="text1"/>
          <w:sz w:val="22"/>
          <w:szCs w:val="22"/>
        </w:rPr>
        <w:br/>
        <w:t xml:space="preserve">w związku z  prowadzoną  działalnością gospodarczą na sumę ubezpieczenia nie niższą niż wartość wynagrodzenia brutto określonego w § 9 ust. 1 umowy. </w:t>
      </w:r>
    </w:p>
    <w:p w14:paraId="2302997A" w14:textId="77777777" w:rsidR="006D3D8C" w:rsidRPr="00270486" w:rsidRDefault="006D3D8C" w:rsidP="006D3D8C">
      <w:pPr>
        <w:pStyle w:val="Tekstpodstawowy3"/>
        <w:numPr>
          <w:ilvl w:val="0"/>
          <w:numId w:val="52"/>
        </w:numPr>
        <w:contextualSpacing/>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zobowiązany jest przedstawić Zamawiającemu poświadczone za zgodność z oryginałem kopie dokumentów, potwierdzających  że Wykonawca jest ubezpieczony w zakresie określonym </w:t>
      </w:r>
      <w:r w:rsidRPr="00270486">
        <w:rPr>
          <w:rFonts w:asciiTheme="majorHAnsi" w:hAnsiTheme="majorHAnsi" w:cstheme="majorHAnsi"/>
          <w:color w:val="000000" w:themeColor="text1"/>
          <w:sz w:val="22"/>
          <w:szCs w:val="22"/>
        </w:rPr>
        <w:br/>
        <w:t>w ust. 1 wraz z dowodami opłacenia składek, nie później niż w dniu przystąpienia do świadczenia prac.</w:t>
      </w:r>
    </w:p>
    <w:p w14:paraId="35C6A75A" w14:textId="77777777" w:rsidR="006D3D8C" w:rsidRPr="00270486" w:rsidRDefault="006D3D8C" w:rsidP="006D3D8C">
      <w:pPr>
        <w:numPr>
          <w:ilvl w:val="0"/>
          <w:numId w:val="52"/>
        </w:numPr>
        <w:contextualSpacing/>
        <w:jc w:val="both"/>
        <w:rPr>
          <w:rFonts w:asciiTheme="majorHAnsi" w:eastAsia="Calibri" w:hAnsiTheme="majorHAnsi" w:cstheme="majorHAnsi"/>
          <w:color w:val="000000" w:themeColor="text1"/>
          <w:sz w:val="22"/>
          <w:szCs w:val="22"/>
          <w:lang w:val="x-none" w:eastAsia="x-none"/>
        </w:rPr>
      </w:pPr>
      <w:r w:rsidRPr="00270486">
        <w:rPr>
          <w:rFonts w:asciiTheme="majorHAnsi" w:eastAsia="Calibri" w:hAnsiTheme="majorHAnsi" w:cstheme="majorHAnsi"/>
          <w:color w:val="000000" w:themeColor="text1"/>
          <w:sz w:val="22"/>
          <w:szCs w:val="22"/>
          <w:lang w:val="x-none" w:eastAsia="x-none"/>
        </w:rPr>
        <w:t>Wykonawca zobowiązany jest do ubezpieczenia w zakresie określonym w ust. 1 przez cały okres realizacji umowy i do udokumentowania posiadania aktualnego ubezpieczenia na każde żądanie Zamawiającego.</w:t>
      </w:r>
    </w:p>
    <w:p w14:paraId="2FB6F70E" w14:textId="00AA0998" w:rsidR="001756E1" w:rsidRPr="00270486" w:rsidRDefault="006D3D8C" w:rsidP="001756E1">
      <w:pPr>
        <w:numPr>
          <w:ilvl w:val="0"/>
          <w:numId w:val="52"/>
        </w:numPr>
        <w:contextualSpacing/>
        <w:jc w:val="both"/>
        <w:rPr>
          <w:rFonts w:asciiTheme="majorHAnsi" w:eastAsia="Calibri" w:hAnsiTheme="majorHAnsi" w:cstheme="majorHAnsi"/>
          <w:color w:val="000000" w:themeColor="text1"/>
          <w:sz w:val="22"/>
          <w:szCs w:val="22"/>
          <w:lang w:val="x-none" w:eastAsia="x-none"/>
        </w:rPr>
      </w:pPr>
      <w:r w:rsidRPr="00270486">
        <w:rPr>
          <w:rFonts w:asciiTheme="majorHAnsi" w:eastAsia="Calibri" w:hAnsiTheme="majorHAnsi" w:cstheme="majorHAnsi"/>
          <w:snapToGrid w:val="0"/>
          <w:color w:val="000000" w:themeColor="text1"/>
          <w:sz w:val="22"/>
          <w:szCs w:val="22"/>
          <w:lang w:val="x-none" w:eastAsia="x-none"/>
        </w:rPr>
        <w:t>Wykonawca jest odpowiedzialny za działania lub zaniechania Podwykonawcy, jego przedstawicieli lub pracowników, jak za własne działania lub zaniechania.</w:t>
      </w:r>
    </w:p>
    <w:p w14:paraId="163EBEA6" w14:textId="77777777" w:rsidR="001C56DA" w:rsidRPr="00270486" w:rsidRDefault="001C56DA" w:rsidP="001C56DA">
      <w:pPr>
        <w:ind w:left="360"/>
        <w:contextualSpacing/>
        <w:jc w:val="both"/>
        <w:rPr>
          <w:rFonts w:asciiTheme="majorHAnsi" w:eastAsia="Calibri" w:hAnsiTheme="majorHAnsi" w:cstheme="majorHAnsi"/>
          <w:color w:val="000000" w:themeColor="text1"/>
          <w:sz w:val="22"/>
          <w:szCs w:val="22"/>
          <w:lang w:val="x-none" w:eastAsia="x-none"/>
        </w:rPr>
      </w:pPr>
    </w:p>
    <w:p w14:paraId="7B127F06" w14:textId="3F7E5B92" w:rsidR="00714176" w:rsidRPr="00270486" w:rsidRDefault="00714176"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ZATRUDNIENIE NA UMOW</w:t>
      </w:r>
      <w:r w:rsidR="00EE2E34" w:rsidRPr="00270486">
        <w:rPr>
          <w:rFonts w:asciiTheme="majorHAnsi" w:hAnsiTheme="majorHAnsi" w:cstheme="majorHAnsi"/>
          <w:b/>
          <w:color w:val="000000" w:themeColor="text1"/>
          <w:sz w:val="22"/>
          <w:szCs w:val="22"/>
        </w:rPr>
        <w:t>Ę</w:t>
      </w:r>
      <w:r w:rsidR="00D438FE" w:rsidRPr="00270486">
        <w:rPr>
          <w:rFonts w:asciiTheme="majorHAnsi" w:hAnsiTheme="majorHAnsi" w:cstheme="majorHAnsi"/>
          <w:b/>
          <w:color w:val="000000" w:themeColor="text1"/>
          <w:sz w:val="22"/>
          <w:szCs w:val="22"/>
        </w:rPr>
        <w:t xml:space="preserve"> </w:t>
      </w:r>
      <w:r w:rsidRPr="00270486">
        <w:rPr>
          <w:rFonts w:asciiTheme="majorHAnsi" w:hAnsiTheme="majorHAnsi" w:cstheme="majorHAnsi"/>
          <w:b/>
          <w:color w:val="000000" w:themeColor="text1"/>
          <w:sz w:val="22"/>
          <w:szCs w:val="22"/>
        </w:rPr>
        <w:t xml:space="preserve">O PRACĘ  </w:t>
      </w:r>
    </w:p>
    <w:p w14:paraId="4199FE7E" w14:textId="1930AF0D" w:rsidR="006B6E25" w:rsidRPr="00270486" w:rsidRDefault="00714176"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xml:space="preserve"> § 6</w:t>
      </w:r>
    </w:p>
    <w:p w14:paraId="09AEA51D" w14:textId="1D872E2F" w:rsidR="00714176" w:rsidRPr="00270486" w:rsidRDefault="00714176" w:rsidP="00FD1F7F">
      <w:pPr>
        <w:numPr>
          <w:ilvl w:val="0"/>
          <w:numId w:val="53"/>
        </w:num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 związku z zastosowaniem klauzuli społecznej na podstawie art. 95 ust. 1 ustawy Pzp, Zamawiający wymaga zatrudnienia na podstawie umowy o pracę przez Wykonawcę i podwykonawcę osób wykonujących prace fizyczne związane z wykonywaniem wszystkich robót objętych zamówieniem w zakresie czynności określonych w dokumentacji projektowej, których wykonanie polega </w:t>
      </w:r>
      <w:r w:rsidRPr="00270486">
        <w:rPr>
          <w:rFonts w:asciiTheme="majorHAnsi" w:hAnsiTheme="majorHAnsi" w:cstheme="majorHAnsi"/>
          <w:color w:val="000000" w:themeColor="text1"/>
          <w:sz w:val="22"/>
          <w:szCs w:val="22"/>
        </w:rPr>
        <w:br/>
        <w:t xml:space="preserve">na wykonywaniu pracy w sposób określony w art. 22 § 1 ustawy z dnia 26 czerwca 1974 r. Kodeks pracy, przez cały okres wykonywania tych czynności. Obowiązek, o którym mowa w zdaniu poprzednim nie dotyczy osób pełniących samodzielne funkcje techniczne w budownictwie </w:t>
      </w:r>
      <w:r w:rsidRPr="00270486">
        <w:rPr>
          <w:rFonts w:asciiTheme="majorHAnsi" w:hAnsiTheme="majorHAnsi" w:cstheme="majorHAnsi"/>
          <w:color w:val="000000" w:themeColor="text1"/>
          <w:sz w:val="22"/>
          <w:szCs w:val="22"/>
        </w:rPr>
        <w:br/>
        <w:t xml:space="preserve">w rozumieniu ustawy z dnia 7 lipca 1994 r. Prawo budowlane.  </w:t>
      </w:r>
    </w:p>
    <w:p w14:paraId="0C00FDD7" w14:textId="77777777" w:rsidR="00714176" w:rsidRPr="00270486" w:rsidRDefault="00714176" w:rsidP="00FD1F7F">
      <w:pPr>
        <w:numPr>
          <w:ilvl w:val="0"/>
          <w:numId w:val="53"/>
        </w:num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 odniesieniu do osób wymienionych w ust. 1, Zamawiający wymaga udokumentowania przez Wykonawcę zatrudnienia, w terminie 5 dni od dnia rozpoczęcia świadczenia przez nich pracy, poprzez przedłożenie Zamawiającemu wykazu osób skierowanych do realizacji zamówienia </w:t>
      </w:r>
      <w:r w:rsidRPr="00270486">
        <w:rPr>
          <w:rFonts w:asciiTheme="majorHAnsi" w:hAnsiTheme="majorHAnsi" w:cstheme="majorHAnsi"/>
          <w:color w:val="000000" w:themeColor="text1"/>
          <w:sz w:val="22"/>
          <w:szCs w:val="22"/>
        </w:rPr>
        <w:br/>
        <w:t>ze wskazaniem podmiotu zatrudniającego (Wykonawca/Podwykonawca) i załączenie:</w:t>
      </w:r>
    </w:p>
    <w:p w14:paraId="1D16CC57" w14:textId="77777777" w:rsidR="00714176" w:rsidRPr="00270486" w:rsidRDefault="00714176" w:rsidP="00F35A3B">
      <w:pPr>
        <w:numPr>
          <w:ilvl w:val="0"/>
          <w:numId w:val="12"/>
        </w:num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poświadczonych za zgodność z oryginałem, kopii umów o pracę osób wykonujących czynności, 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270486">
        <w:rPr>
          <w:rFonts w:asciiTheme="majorHAnsi" w:hAnsiTheme="majorHAnsi" w:cstheme="majorHAnsi"/>
          <w:color w:val="000000" w:themeColor="text1"/>
          <w:sz w:val="22"/>
          <w:szCs w:val="22"/>
        </w:rPr>
        <w:t>anonimizacji</w:t>
      </w:r>
      <w:proofErr w:type="spellEnd"/>
      <w:r w:rsidRPr="00270486">
        <w:rPr>
          <w:rFonts w:asciiTheme="majorHAnsi" w:hAnsiTheme="majorHAnsi" w:cstheme="majorHAnsi"/>
          <w:color w:val="000000" w:themeColor="text1"/>
          <w:sz w:val="22"/>
          <w:szCs w:val="22"/>
        </w:rPr>
        <w:t xml:space="preserve">, wyliczenie ma charakter przykładowy. Każda umowa powinna zostać przeanalizowana przez składającego pod kątem przepisów Rozporządzenia Parlamentu Europejskiego i Rady 2016/679 z dnia 27.04.2016 r. w sprawie ochrony osób fizycznych </w:t>
      </w:r>
      <w:r w:rsidRPr="00270486">
        <w:rPr>
          <w:rFonts w:asciiTheme="majorHAnsi" w:hAnsiTheme="majorHAnsi" w:cstheme="majorHAnsi"/>
          <w:color w:val="000000" w:themeColor="text1"/>
          <w:sz w:val="22"/>
          <w:szCs w:val="22"/>
        </w:rPr>
        <w:br/>
        <w:t xml:space="preserve">w związku z przetwarzaniem danych osobowych i w sprawie swobodnego przepływu takich danych oraz uchylenia dyrektywy 95/46/WE (ogólne rozporządzenie o ochronie danych </w:t>
      </w:r>
      <w:r w:rsidRPr="00270486">
        <w:rPr>
          <w:rFonts w:asciiTheme="majorHAnsi" w:hAnsiTheme="majorHAnsi" w:cstheme="majorHAnsi"/>
          <w:color w:val="000000" w:themeColor="text1"/>
          <w:sz w:val="22"/>
          <w:szCs w:val="22"/>
        </w:rPr>
        <w:br/>
        <w:t xml:space="preserve">Dz. Urz. UE L 119 z 4.05.2016 r., </w:t>
      </w:r>
      <w:proofErr w:type="spellStart"/>
      <w:r w:rsidRPr="00270486">
        <w:rPr>
          <w:rFonts w:asciiTheme="majorHAnsi" w:hAnsiTheme="majorHAnsi" w:cstheme="majorHAnsi"/>
          <w:color w:val="000000" w:themeColor="text1"/>
          <w:sz w:val="22"/>
          <w:szCs w:val="22"/>
        </w:rPr>
        <w:t>sprost</w:t>
      </w:r>
      <w:proofErr w:type="spellEnd"/>
      <w:r w:rsidRPr="00270486">
        <w:rPr>
          <w:rFonts w:asciiTheme="majorHAnsi" w:hAnsiTheme="majorHAnsi" w:cstheme="majorHAnsi"/>
          <w:color w:val="000000" w:themeColor="text1"/>
          <w:sz w:val="22"/>
          <w:szCs w:val="22"/>
        </w:rPr>
        <w:t>. Dz. Urz. UE L127 s.2 z 2018 r.</w:t>
      </w:r>
      <w:r w:rsidRPr="00270486">
        <w:rPr>
          <w:rFonts w:asciiTheme="majorHAnsi" w:eastAsia="Calibri" w:hAnsiTheme="majorHAnsi" w:cstheme="majorHAnsi"/>
          <w:color w:val="000000" w:themeColor="text1"/>
          <w:sz w:val="22"/>
        </w:rPr>
        <w:t xml:space="preserve">, </w:t>
      </w:r>
      <w:proofErr w:type="spellStart"/>
      <w:r w:rsidRPr="00270486">
        <w:rPr>
          <w:rFonts w:asciiTheme="majorHAnsi" w:eastAsia="Calibri" w:hAnsiTheme="majorHAnsi" w:cstheme="majorHAnsi"/>
          <w:color w:val="000000" w:themeColor="text1"/>
          <w:sz w:val="22"/>
        </w:rPr>
        <w:t>sprost</w:t>
      </w:r>
      <w:proofErr w:type="spellEnd"/>
      <w:r w:rsidRPr="00270486">
        <w:rPr>
          <w:rFonts w:asciiTheme="majorHAnsi" w:eastAsia="Calibri" w:hAnsiTheme="majorHAnsi" w:cstheme="majorHAnsi"/>
          <w:color w:val="000000" w:themeColor="text1"/>
          <w:sz w:val="22"/>
        </w:rPr>
        <w:t>. Dz. Urz. UE L74 s.35 z 2021 r.</w:t>
      </w:r>
      <w:r w:rsidRPr="00270486">
        <w:rPr>
          <w:rFonts w:asciiTheme="majorHAnsi" w:hAnsiTheme="majorHAnsi" w:cstheme="majorHAnsi"/>
          <w:color w:val="000000" w:themeColor="text1"/>
          <w:sz w:val="22"/>
          <w:szCs w:val="22"/>
        </w:rPr>
        <w:t xml:space="preserve"> dalej RODO), a także przepisów krajowych dotyczących ochrony danych osobowych, a zakres </w:t>
      </w:r>
      <w:proofErr w:type="spellStart"/>
      <w:r w:rsidRPr="00270486">
        <w:rPr>
          <w:rFonts w:asciiTheme="majorHAnsi" w:hAnsiTheme="majorHAnsi" w:cstheme="majorHAnsi"/>
          <w:color w:val="000000" w:themeColor="text1"/>
          <w:sz w:val="22"/>
          <w:szCs w:val="22"/>
        </w:rPr>
        <w:t>anonimizacji</w:t>
      </w:r>
      <w:proofErr w:type="spellEnd"/>
      <w:r w:rsidRPr="00270486">
        <w:rPr>
          <w:rFonts w:asciiTheme="majorHAnsi" w:hAnsiTheme="majorHAnsi" w:cstheme="majorHAnsi"/>
          <w:color w:val="000000" w:themeColor="text1"/>
          <w:sz w:val="22"/>
          <w:szCs w:val="22"/>
        </w:rPr>
        <w:t xml:space="preserve"> umowy musi być zgodny z ww. przepisami; bądź</w:t>
      </w:r>
    </w:p>
    <w:p w14:paraId="0EA9F808" w14:textId="77777777" w:rsidR="00714176" w:rsidRPr="00270486" w:rsidRDefault="00714176" w:rsidP="00F35A3B">
      <w:pPr>
        <w:numPr>
          <w:ilvl w:val="0"/>
          <w:numId w:val="12"/>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299CF6E4" w14:textId="6FD0D1CF" w:rsidR="00714176" w:rsidRPr="00270486" w:rsidRDefault="00714176" w:rsidP="00FD1F7F">
      <w:pPr>
        <w:numPr>
          <w:ilvl w:val="0"/>
          <w:numId w:val="53"/>
        </w:num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przypadku zmiany osób zatrudnionych przez Wykonawcę do wykonywania czynności</w:t>
      </w:r>
      <w:r w:rsidR="00362A8C"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 o których mowa w ust. 1, Wykonawca zobowiązuje się do przedłożenia stosownych dokumentów, o których mowa w ust. 2 dotyczących nowego pracownika, w terminie 5 dni od dnia rozpoczęcia świadczenia pracy przez tę osobę.</w:t>
      </w:r>
    </w:p>
    <w:p w14:paraId="05B85436" w14:textId="77777777" w:rsidR="00714176" w:rsidRPr="00270486" w:rsidRDefault="00714176" w:rsidP="00FD1F7F">
      <w:pPr>
        <w:numPr>
          <w:ilvl w:val="0"/>
          <w:numId w:val="53"/>
        </w:numPr>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 xml:space="preserve">Zamawiający zastrzega sobie prawo do wykonywania czynności kontrolnych wobec Wykonawcy </w:t>
      </w:r>
      <w:r w:rsidRPr="00270486">
        <w:rPr>
          <w:rFonts w:asciiTheme="majorHAnsi" w:hAnsiTheme="majorHAnsi" w:cstheme="majorHAnsi"/>
          <w:color w:val="000000" w:themeColor="text1"/>
          <w:sz w:val="22"/>
          <w:szCs w:val="22"/>
        </w:rPr>
        <w:br/>
        <w:t xml:space="preserve">w kwestii spełniania przez Wykonawcę lub podwykonawcę wymogu zatrudnienia na podstawie umowy o pracę osób wykonujących czynności, o których mowa w ust. 1, w całym okresie obowiązywania umowy. Zamawiający uprawniony jest w szczególności do: </w:t>
      </w:r>
    </w:p>
    <w:p w14:paraId="0B8344C2" w14:textId="67866640" w:rsidR="00714176" w:rsidRPr="00270486" w:rsidRDefault="00714176" w:rsidP="00F35A3B">
      <w:pPr>
        <w:numPr>
          <w:ilvl w:val="0"/>
          <w:numId w:val="22"/>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żądania aktualnych oświadczeń i dokumentów, o których mowa w ust. 2 </w:t>
      </w:r>
      <w:r w:rsidR="00362A8C" w:rsidRPr="00270486">
        <w:rPr>
          <w:rFonts w:asciiTheme="majorHAnsi" w:hAnsiTheme="majorHAnsi" w:cstheme="majorHAnsi"/>
          <w:color w:val="000000" w:themeColor="text1"/>
          <w:sz w:val="22"/>
          <w:szCs w:val="22"/>
        </w:rPr>
        <w:t>u</w:t>
      </w:r>
      <w:r w:rsidRPr="00270486">
        <w:rPr>
          <w:rFonts w:asciiTheme="majorHAnsi" w:hAnsiTheme="majorHAnsi" w:cstheme="majorHAnsi"/>
          <w:color w:val="000000" w:themeColor="text1"/>
          <w:sz w:val="22"/>
          <w:szCs w:val="22"/>
        </w:rPr>
        <w:t>mowy;</w:t>
      </w:r>
    </w:p>
    <w:p w14:paraId="45F16F3D" w14:textId="77777777" w:rsidR="00714176" w:rsidRPr="00270486" w:rsidRDefault="00714176" w:rsidP="00F35A3B">
      <w:pPr>
        <w:numPr>
          <w:ilvl w:val="0"/>
          <w:numId w:val="22"/>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żądania wyjaśnień w przypadku wątpliwości w zakresie potwierdzenia spełniania wymogu, o którym mowa w ust. 1. </w:t>
      </w:r>
    </w:p>
    <w:p w14:paraId="5A4549CE" w14:textId="7F228279" w:rsidR="00714176" w:rsidRPr="00270486" w:rsidRDefault="00714176" w:rsidP="00FD1F7F">
      <w:pPr>
        <w:numPr>
          <w:ilvl w:val="0"/>
          <w:numId w:val="53"/>
        </w:numPr>
        <w:contextualSpacing/>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Niezależnie od uprawnienia Zamawiającego, o którym mowa w ust. 4, Wykonawca zobowiązany </w:t>
      </w:r>
      <w:r w:rsidRPr="00270486">
        <w:rPr>
          <w:rFonts w:asciiTheme="majorHAnsi" w:hAnsiTheme="majorHAnsi" w:cstheme="majorHAnsi"/>
          <w:color w:val="000000" w:themeColor="text1"/>
          <w:sz w:val="22"/>
          <w:szCs w:val="22"/>
        </w:rPr>
        <w:br/>
        <w:t>jest do składania (raz na 3 m-ce – licząc od dnia podpisania umowy)</w:t>
      </w:r>
      <w:r w:rsidRPr="00270486">
        <w:rPr>
          <w:rFonts w:asciiTheme="majorHAnsi" w:hAnsiTheme="majorHAnsi" w:cstheme="majorHAnsi"/>
          <w:b/>
          <w:color w:val="000000" w:themeColor="text1"/>
          <w:sz w:val="22"/>
          <w:szCs w:val="22"/>
        </w:rPr>
        <w:t xml:space="preserve"> </w:t>
      </w:r>
      <w:r w:rsidRPr="00270486">
        <w:rPr>
          <w:rFonts w:asciiTheme="majorHAnsi" w:hAnsiTheme="majorHAnsi" w:cstheme="majorHAnsi"/>
          <w:color w:val="000000" w:themeColor="text1"/>
          <w:sz w:val="22"/>
          <w:szCs w:val="22"/>
        </w:rPr>
        <w:t>raportów w zakresie zatrudnienia na umowę o pracę. Raport ma zawierać aktualny stan osób zatrudnionych na umowę o pracę w zakresie określonym w ust. 1, tj. imię i nazwisko pracownika i zakres jego obowiązków, datę zatrudnienia, wymiar etatu i musi być podpisany przez podmiot zatrudniający.</w:t>
      </w:r>
      <w:r w:rsidR="00B46A25" w:rsidRPr="00270486">
        <w:rPr>
          <w:rFonts w:asciiTheme="majorHAnsi" w:hAnsiTheme="majorHAnsi" w:cstheme="majorHAnsi"/>
          <w:color w:val="000000" w:themeColor="text1"/>
          <w:sz w:val="22"/>
          <w:szCs w:val="22"/>
        </w:rPr>
        <w:t xml:space="preserve"> </w:t>
      </w:r>
    </w:p>
    <w:p w14:paraId="2F2D4B17" w14:textId="1BFC978B" w:rsidR="00714176" w:rsidRPr="00270486" w:rsidRDefault="00714176" w:rsidP="00FD1F7F">
      <w:pPr>
        <w:numPr>
          <w:ilvl w:val="0"/>
          <w:numId w:val="53"/>
        </w:numPr>
        <w:contextualSpacing/>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Ww. wymagania dotyczące Wykonawcy stosuje się odpowiednio do podwykonawców i dalszych podwykonawców. Wykonawca zobowiązany jest do wprowadzenia postanowień spójnych </w:t>
      </w:r>
      <w:r w:rsidRPr="00270486">
        <w:rPr>
          <w:rFonts w:asciiTheme="majorHAnsi" w:hAnsiTheme="majorHAnsi" w:cstheme="majorHAnsi"/>
          <w:color w:val="000000" w:themeColor="text1"/>
          <w:sz w:val="22"/>
          <w:szCs w:val="22"/>
        </w:rPr>
        <w:br/>
        <w:t>z ust. 1-5 w umowach zawieranych z podwykonawcami.</w:t>
      </w:r>
    </w:p>
    <w:p w14:paraId="1A45D3BD" w14:textId="0024A327" w:rsidR="001756E1" w:rsidRPr="00270486" w:rsidRDefault="00714176" w:rsidP="001756E1">
      <w:pPr>
        <w:numPr>
          <w:ilvl w:val="0"/>
          <w:numId w:val="53"/>
        </w:numPr>
        <w:contextualSpacing/>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W przypadku nie wykonania obowiązku, o którym mowa w ust. 1-6 Zamawiający będzie uprawniony do złożenia wniosku o przeprowadzenie kontroli przez Państwową Inspekcję Pracy</w:t>
      </w:r>
      <w:r w:rsidR="006B6E25" w:rsidRPr="00270486">
        <w:rPr>
          <w:rFonts w:asciiTheme="majorHAnsi" w:hAnsiTheme="majorHAnsi" w:cstheme="majorHAnsi"/>
          <w:color w:val="000000" w:themeColor="text1"/>
          <w:sz w:val="22"/>
          <w:szCs w:val="22"/>
        </w:rPr>
        <w:t>.</w:t>
      </w:r>
    </w:p>
    <w:p w14:paraId="1893BAAB" w14:textId="77777777" w:rsidR="001C56DA" w:rsidRPr="00270486" w:rsidRDefault="001C56DA" w:rsidP="001C56DA">
      <w:pPr>
        <w:ind w:left="360"/>
        <w:contextualSpacing/>
        <w:jc w:val="both"/>
        <w:rPr>
          <w:rFonts w:asciiTheme="majorHAnsi" w:hAnsiTheme="majorHAnsi" w:cstheme="majorHAnsi"/>
          <w:b/>
          <w:color w:val="000000" w:themeColor="text1"/>
          <w:sz w:val="22"/>
          <w:szCs w:val="22"/>
        </w:rPr>
      </w:pPr>
    </w:p>
    <w:p w14:paraId="13B6031F" w14:textId="25E86CD1" w:rsidR="00714176" w:rsidRPr="00270486" w:rsidRDefault="00714176"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OBOWIĄZKI ZAMAWIAJĄCEGO</w:t>
      </w:r>
    </w:p>
    <w:p w14:paraId="25FB3E3E" w14:textId="03D8C471" w:rsidR="006B6E25" w:rsidRPr="00270486" w:rsidRDefault="00714176" w:rsidP="001C56DA">
      <w:pPr>
        <w:tabs>
          <w:tab w:val="num" w:pos="-142"/>
        </w:tabs>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w:t>
      </w:r>
      <w:r w:rsidR="00F94B5F" w:rsidRPr="00270486">
        <w:rPr>
          <w:rFonts w:asciiTheme="majorHAnsi" w:hAnsiTheme="majorHAnsi" w:cstheme="majorHAnsi"/>
          <w:b/>
          <w:color w:val="000000" w:themeColor="text1"/>
          <w:sz w:val="22"/>
          <w:szCs w:val="22"/>
        </w:rPr>
        <w:t>7</w:t>
      </w:r>
    </w:p>
    <w:p w14:paraId="1B40B05A" w14:textId="77777777" w:rsidR="00714176" w:rsidRPr="00270486" w:rsidRDefault="00714176" w:rsidP="004150A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Zamawiający zobowiązuje się do:</w:t>
      </w:r>
    </w:p>
    <w:p w14:paraId="1BBA275E" w14:textId="0FF567DD" w:rsidR="00714176" w:rsidRPr="00270486" w:rsidRDefault="00714176" w:rsidP="00F35A3B">
      <w:pPr>
        <w:pStyle w:val="Akapitzlist"/>
        <w:numPr>
          <w:ilvl w:val="0"/>
          <w:numId w:val="40"/>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przekazania dokumentacji projektowej inwestycji</w:t>
      </w:r>
      <w:r w:rsidR="006450FB" w:rsidRPr="00270486">
        <w:rPr>
          <w:rFonts w:asciiTheme="majorHAnsi" w:hAnsiTheme="majorHAnsi" w:cstheme="majorHAnsi"/>
          <w:color w:val="000000" w:themeColor="text1"/>
          <w:sz w:val="22"/>
          <w:szCs w:val="22"/>
        </w:rPr>
        <w:t>, a w przypadkach koniecznych przeprojektowania określonych zakresów obiektu w trakcie realizacji inwestycji</w:t>
      </w:r>
      <w:r w:rsidR="008F2870" w:rsidRPr="00270486">
        <w:rPr>
          <w:rFonts w:asciiTheme="majorHAnsi" w:hAnsiTheme="majorHAnsi" w:cstheme="majorHAnsi"/>
          <w:color w:val="000000" w:themeColor="text1"/>
          <w:sz w:val="22"/>
          <w:szCs w:val="22"/>
        </w:rPr>
        <w:t>;</w:t>
      </w:r>
    </w:p>
    <w:p w14:paraId="4F84FD3E" w14:textId="000E6A75" w:rsidR="00714176" w:rsidRPr="00270486" w:rsidRDefault="00714176" w:rsidP="00F35A3B">
      <w:pPr>
        <w:pStyle w:val="Akapitzlist"/>
        <w:numPr>
          <w:ilvl w:val="0"/>
          <w:numId w:val="40"/>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przekazani</w:t>
      </w:r>
      <w:r w:rsidR="007C1048" w:rsidRPr="00270486">
        <w:rPr>
          <w:rFonts w:asciiTheme="majorHAnsi" w:hAnsiTheme="majorHAnsi" w:cstheme="majorHAnsi"/>
          <w:color w:val="000000" w:themeColor="text1"/>
          <w:sz w:val="22"/>
          <w:szCs w:val="22"/>
        </w:rPr>
        <w:t xml:space="preserve">a placu budowy </w:t>
      </w:r>
      <w:r w:rsidR="00A35A0B" w:rsidRPr="00270486">
        <w:rPr>
          <w:rFonts w:asciiTheme="majorHAnsi" w:hAnsiTheme="majorHAnsi" w:cstheme="majorHAnsi"/>
          <w:color w:val="000000" w:themeColor="text1"/>
          <w:sz w:val="22"/>
          <w:szCs w:val="22"/>
        </w:rPr>
        <w:t>w terminie 1</w:t>
      </w:r>
      <w:r w:rsidR="00A6471F" w:rsidRPr="00270486">
        <w:rPr>
          <w:rFonts w:asciiTheme="majorHAnsi" w:hAnsiTheme="majorHAnsi" w:cstheme="majorHAnsi"/>
          <w:color w:val="000000" w:themeColor="text1"/>
          <w:sz w:val="22"/>
          <w:szCs w:val="22"/>
        </w:rPr>
        <w:t>0</w:t>
      </w:r>
      <w:r w:rsidR="00A35A0B" w:rsidRPr="00270486">
        <w:rPr>
          <w:rFonts w:asciiTheme="majorHAnsi" w:hAnsiTheme="majorHAnsi" w:cstheme="majorHAnsi"/>
          <w:color w:val="000000" w:themeColor="text1"/>
          <w:sz w:val="22"/>
          <w:szCs w:val="22"/>
        </w:rPr>
        <w:t xml:space="preserve"> dni roboczych od dnia </w:t>
      </w:r>
      <w:r w:rsidR="004139C8" w:rsidRPr="00270486">
        <w:rPr>
          <w:rFonts w:asciiTheme="majorHAnsi" w:hAnsiTheme="majorHAnsi" w:cstheme="majorHAnsi"/>
          <w:color w:val="000000" w:themeColor="text1"/>
          <w:sz w:val="22"/>
          <w:szCs w:val="22"/>
        </w:rPr>
        <w:t xml:space="preserve">zawarcia </w:t>
      </w:r>
      <w:r w:rsidR="00A35A0B" w:rsidRPr="00270486">
        <w:rPr>
          <w:rFonts w:asciiTheme="majorHAnsi" w:hAnsiTheme="majorHAnsi" w:cstheme="majorHAnsi"/>
          <w:color w:val="000000" w:themeColor="text1"/>
          <w:sz w:val="22"/>
          <w:szCs w:val="22"/>
        </w:rPr>
        <w:t>umowy</w:t>
      </w:r>
      <w:r w:rsidR="008F2870" w:rsidRPr="00270486">
        <w:rPr>
          <w:rFonts w:asciiTheme="majorHAnsi" w:hAnsiTheme="majorHAnsi" w:cstheme="majorHAnsi"/>
          <w:color w:val="000000" w:themeColor="text1"/>
          <w:sz w:val="22"/>
          <w:szCs w:val="22"/>
        </w:rPr>
        <w:t>;</w:t>
      </w:r>
    </w:p>
    <w:p w14:paraId="3BF400ED" w14:textId="3D4E802F" w:rsidR="00714176" w:rsidRPr="00270486" w:rsidRDefault="00714176" w:rsidP="00F35A3B">
      <w:pPr>
        <w:pStyle w:val="Akapitzlist"/>
        <w:numPr>
          <w:ilvl w:val="0"/>
          <w:numId w:val="40"/>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zap</w:t>
      </w:r>
      <w:r w:rsidR="008F2870" w:rsidRPr="00270486">
        <w:rPr>
          <w:rFonts w:asciiTheme="majorHAnsi" w:hAnsiTheme="majorHAnsi" w:cstheme="majorHAnsi"/>
          <w:color w:val="000000" w:themeColor="text1"/>
          <w:sz w:val="22"/>
          <w:szCs w:val="22"/>
        </w:rPr>
        <w:t>ewnienia nadzoru inwestorskiego;</w:t>
      </w:r>
    </w:p>
    <w:p w14:paraId="1AD44FED" w14:textId="188D203E" w:rsidR="00714176" w:rsidRPr="00270486" w:rsidRDefault="00714176" w:rsidP="00F35A3B">
      <w:pPr>
        <w:pStyle w:val="Akapitzlist"/>
        <w:numPr>
          <w:ilvl w:val="0"/>
          <w:numId w:val="40"/>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odbioru wykonanych robót budowlanych i inny</w:t>
      </w:r>
      <w:r w:rsidR="008F2870" w:rsidRPr="00270486">
        <w:rPr>
          <w:rFonts w:asciiTheme="majorHAnsi" w:hAnsiTheme="majorHAnsi" w:cstheme="majorHAnsi"/>
          <w:color w:val="000000" w:themeColor="text1"/>
          <w:sz w:val="22"/>
          <w:szCs w:val="22"/>
        </w:rPr>
        <w:t>ch prac objętych zakresem umowy;</w:t>
      </w:r>
    </w:p>
    <w:p w14:paraId="5E0B0A0B" w14:textId="000469A5" w:rsidR="00714176" w:rsidRPr="00270486" w:rsidRDefault="00714176" w:rsidP="00F35A3B">
      <w:pPr>
        <w:pStyle w:val="Akapitzlist"/>
        <w:numPr>
          <w:ilvl w:val="0"/>
          <w:numId w:val="40"/>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zapłaty umówionego wynagrodzenia zgodnie z warunkami określonymi w umowie </w:t>
      </w:r>
      <w:r w:rsidRPr="00270486">
        <w:rPr>
          <w:rFonts w:asciiTheme="majorHAnsi" w:hAnsiTheme="majorHAnsi" w:cstheme="majorHAnsi"/>
          <w:color w:val="000000" w:themeColor="text1"/>
          <w:sz w:val="22"/>
          <w:szCs w:val="22"/>
        </w:rPr>
        <w:br/>
        <w:t>i ha</w:t>
      </w:r>
      <w:r w:rsidR="008F2870" w:rsidRPr="00270486">
        <w:rPr>
          <w:rFonts w:asciiTheme="majorHAnsi" w:hAnsiTheme="majorHAnsi" w:cstheme="majorHAnsi"/>
          <w:color w:val="000000" w:themeColor="text1"/>
          <w:sz w:val="22"/>
          <w:szCs w:val="22"/>
        </w:rPr>
        <w:t>rmonogramie rzeczowo-finansowym;</w:t>
      </w:r>
    </w:p>
    <w:p w14:paraId="688D24C1" w14:textId="5C5B645B" w:rsidR="00714176" w:rsidRPr="00270486" w:rsidRDefault="00714176" w:rsidP="00F35A3B">
      <w:pPr>
        <w:pStyle w:val="Akapitzlist"/>
        <w:numPr>
          <w:ilvl w:val="0"/>
          <w:numId w:val="40"/>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powiadomienia Wykonawcy o wprowadzeniu na teren budowy innych wykonawców, </w:t>
      </w:r>
      <w:r w:rsidRPr="00270486">
        <w:rPr>
          <w:rFonts w:asciiTheme="majorHAnsi" w:hAnsiTheme="majorHAnsi" w:cstheme="majorHAnsi"/>
          <w:color w:val="000000" w:themeColor="text1"/>
          <w:sz w:val="22"/>
          <w:szCs w:val="22"/>
        </w:rPr>
        <w:br/>
        <w:t>w terminie obiektywnie umożliwiającym odpowiednie skoordynowanie robót realizowanych przez Wykonawcę z</w:t>
      </w:r>
      <w:r w:rsidR="008F2870" w:rsidRPr="00270486">
        <w:rPr>
          <w:rFonts w:asciiTheme="majorHAnsi" w:hAnsiTheme="majorHAnsi" w:cstheme="majorHAnsi"/>
          <w:color w:val="000000" w:themeColor="text1"/>
          <w:sz w:val="22"/>
          <w:szCs w:val="22"/>
        </w:rPr>
        <w:t xml:space="preserve"> robotami innych wykonawców. </w:t>
      </w:r>
    </w:p>
    <w:p w14:paraId="79BB04EC" w14:textId="77777777" w:rsidR="00744526" w:rsidRPr="00270486" w:rsidRDefault="00744526" w:rsidP="002B0C0F">
      <w:pPr>
        <w:tabs>
          <w:tab w:val="num" w:pos="-142"/>
        </w:tabs>
        <w:rPr>
          <w:rFonts w:asciiTheme="majorHAnsi" w:hAnsiTheme="majorHAnsi" w:cstheme="majorHAnsi"/>
          <w:color w:val="000000" w:themeColor="text1"/>
          <w:sz w:val="22"/>
          <w:szCs w:val="22"/>
        </w:rPr>
      </w:pPr>
    </w:p>
    <w:p w14:paraId="58033DA2" w14:textId="77777777" w:rsidR="00714176" w:rsidRPr="00270486" w:rsidRDefault="00714176" w:rsidP="004150AB">
      <w:pPr>
        <w:pStyle w:val="Akapitzlist"/>
        <w:tabs>
          <w:tab w:val="num" w:pos="-142"/>
        </w:tabs>
        <w:ind w:left="284"/>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TERMIN WYKONANIA ZAMÓWIENIA</w:t>
      </w:r>
    </w:p>
    <w:p w14:paraId="445CFEAE" w14:textId="2DF4E12B" w:rsidR="006B6E25" w:rsidRPr="00270486" w:rsidRDefault="00714176" w:rsidP="001C56DA">
      <w:pPr>
        <w:tabs>
          <w:tab w:val="num" w:pos="-142"/>
        </w:tabs>
        <w:jc w:val="center"/>
        <w:rPr>
          <w:rFonts w:asciiTheme="majorHAnsi" w:hAnsiTheme="majorHAnsi" w:cstheme="majorHAnsi"/>
          <w:b/>
          <w:sz w:val="22"/>
          <w:szCs w:val="22"/>
        </w:rPr>
      </w:pPr>
      <w:r w:rsidRPr="00270486">
        <w:rPr>
          <w:rFonts w:asciiTheme="majorHAnsi" w:hAnsiTheme="majorHAnsi" w:cstheme="majorHAnsi"/>
          <w:b/>
          <w:sz w:val="22"/>
          <w:szCs w:val="22"/>
        </w:rPr>
        <w:sym w:font="Arial" w:char="00A7"/>
      </w:r>
      <w:r w:rsidRPr="00270486">
        <w:rPr>
          <w:rFonts w:asciiTheme="majorHAnsi" w:hAnsiTheme="majorHAnsi" w:cstheme="majorHAnsi"/>
          <w:b/>
          <w:sz w:val="22"/>
          <w:szCs w:val="22"/>
        </w:rPr>
        <w:t xml:space="preserve"> </w:t>
      </w:r>
      <w:r w:rsidR="00F94B5F" w:rsidRPr="00270486">
        <w:rPr>
          <w:rFonts w:asciiTheme="majorHAnsi" w:hAnsiTheme="majorHAnsi" w:cstheme="majorHAnsi"/>
          <w:b/>
          <w:sz w:val="22"/>
          <w:szCs w:val="22"/>
        </w:rPr>
        <w:t>8</w:t>
      </w:r>
    </w:p>
    <w:p w14:paraId="7B9111D4" w14:textId="50D54C7C" w:rsidR="0066608E" w:rsidRPr="00270486" w:rsidRDefault="002B64D9" w:rsidP="00FD1F7F">
      <w:pPr>
        <w:pStyle w:val="Standardowytekst"/>
        <w:numPr>
          <w:ilvl w:val="0"/>
          <w:numId w:val="54"/>
        </w:numPr>
        <w:rPr>
          <w:rFonts w:asciiTheme="majorHAnsi" w:hAnsiTheme="majorHAnsi" w:cstheme="majorHAnsi"/>
          <w:b/>
          <w:sz w:val="22"/>
          <w:szCs w:val="22"/>
        </w:rPr>
      </w:pPr>
      <w:r w:rsidRPr="00270486">
        <w:rPr>
          <w:rFonts w:asciiTheme="majorHAnsi" w:hAnsiTheme="majorHAnsi" w:cstheme="majorHAnsi"/>
          <w:sz w:val="22"/>
          <w:szCs w:val="22"/>
          <w:lang w:val="x-none"/>
        </w:rPr>
        <w:t xml:space="preserve">Wykonawca zobowiązuje się do wykonania przedmiotu </w:t>
      </w:r>
      <w:r w:rsidRPr="00270486">
        <w:rPr>
          <w:rFonts w:asciiTheme="majorHAnsi" w:hAnsiTheme="majorHAnsi" w:cstheme="majorHAnsi"/>
          <w:sz w:val="22"/>
          <w:szCs w:val="22"/>
        </w:rPr>
        <w:t>umowy</w:t>
      </w:r>
      <w:r w:rsidRPr="00270486">
        <w:rPr>
          <w:rFonts w:asciiTheme="majorHAnsi" w:hAnsiTheme="majorHAnsi" w:cstheme="majorHAnsi"/>
          <w:sz w:val="22"/>
          <w:szCs w:val="22"/>
          <w:lang w:val="x-none"/>
        </w:rPr>
        <w:t xml:space="preserve"> </w:t>
      </w:r>
      <w:r w:rsidR="00654617" w:rsidRPr="00270486">
        <w:rPr>
          <w:rFonts w:asciiTheme="majorHAnsi" w:hAnsiTheme="majorHAnsi" w:cstheme="majorHAnsi"/>
          <w:sz w:val="22"/>
          <w:szCs w:val="22"/>
        </w:rPr>
        <w:t xml:space="preserve">w terminie </w:t>
      </w:r>
      <w:r w:rsidR="00654617" w:rsidRPr="00270486">
        <w:rPr>
          <w:rFonts w:asciiTheme="majorHAnsi" w:hAnsiTheme="majorHAnsi" w:cstheme="majorHAnsi"/>
          <w:b/>
          <w:sz w:val="22"/>
          <w:szCs w:val="22"/>
        </w:rPr>
        <w:t>6</w:t>
      </w:r>
      <w:r w:rsidR="00654617" w:rsidRPr="00270486">
        <w:rPr>
          <w:rFonts w:asciiTheme="majorHAnsi" w:hAnsiTheme="majorHAnsi" w:cstheme="majorHAnsi"/>
          <w:sz w:val="22"/>
          <w:szCs w:val="22"/>
        </w:rPr>
        <w:t xml:space="preserve"> </w:t>
      </w:r>
      <w:r w:rsidRPr="00270486">
        <w:rPr>
          <w:rFonts w:asciiTheme="majorHAnsi" w:hAnsiTheme="majorHAnsi" w:cstheme="majorHAnsi"/>
          <w:b/>
          <w:bCs/>
          <w:sz w:val="22"/>
          <w:szCs w:val="22"/>
        </w:rPr>
        <w:t>miesięcy</w:t>
      </w:r>
      <w:r w:rsidRPr="00270486">
        <w:rPr>
          <w:rFonts w:asciiTheme="majorHAnsi" w:hAnsiTheme="majorHAnsi" w:cstheme="majorHAnsi"/>
          <w:sz w:val="22"/>
          <w:szCs w:val="22"/>
        </w:rPr>
        <w:t xml:space="preserve"> </w:t>
      </w:r>
      <w:r w:rsidRPr="00270486">
        <w:rPr>
          <w:rFonts w:asciiTheme="majorHAnsi" w:hAnsiTheme="majorHAnsi" w:cstheme="majorHAnsi"/>
          <w:b/>
          <w:bCs/>
          <w:sz w:val="22"/>
          <w:szCs w:val="22"/>
        </w:rPr>
        <w:t>od</w:t>
      </w:r>
      <w:r w:rsidR="009B6D0C" w:rsidRPr="00270486">
        <w:rPr>
          <w:rFonts w:asciiTheme="majorHAnsi" w:hAnsiTheme="majorHAnsi" w:cstheme="majorHAnsi"/>
          <w:b/>
          <w:bCs/>
          <w:sz w:val="22"/>
          <w:szCs w:val="22"/>
        </w:rPr>
        <w:t xml:space="preserve"> dnia przekazania placu budowy.</w:t>
      </w:r>
    </w:p>
    <w:p w14:paraId="7ABB0ED7" w14:textId="6411C54B" w:rsidR="00F24EF8" w:rsidRPr="00270486" w:rsidRDefault="00F24EF8" w:rsidP="00FD1F7F">
      <w:pPr>
        <w:pStyle w:val="Standardowytekst"/>
        <w:numPr>
          <w:ilvl w:val="0"/>
          <w:numId w:val="54"/>
        </w:numPr>
        <w:rPr>
          <w:rFonts w:asciiTheme="majorHAnsi" w:hAnsiTheme="majorHAnsi" w:cstheme="majorHAnsi"/>
          <w:b/>
          <w:sz w:val="22"/>
          <w:szCs w:val="22"/>
        </w:rPr>
      </w:pPr>
      <w:r w:rsidRPr="00270486">
        <w:rPr>
          <w:rFonts w:asciiTheme="majorHAnsi" w:hAnsiTheme="majorHAnsi" w:cstheme="majorHAnsi"/>
          <w:sz w:val="22"/>
          <w:szCs w:val="22"/>
        </w:rPr>
        <w:t>Do czasu realizacji robót nie wlicza się okresu zimowego, który trwa od 15 grudnia do 15 marca (liczony jako 3 miesiące).</w:t>
      </w:r>
    </w:p>
    <w:p w14:paraId="753549F6" w14:textId="20C6E95F" w:rsidR="00F24EF8" w:rsidRPr="00270486" w:rsidRDefault="00F24EF8" w:rsidP="00FD1F7F">
      <w:pPr>
        <w:pStyle w:val="Standardowytekst"/>
        <w:numPr>
          <w:ilvl w:val="0"/>
          <w:numId w:val="54"/>
        </w:numPr>
        <w:rPr>
          <w:rFonts w:asciiTheme="majorHAnsi" w:hAnsiTheme="majorHAnsi" w:cstheme="majorHAnsi"/>
          <w:b/>
          <w:sz w:val="22"/>
          <w:szCs w:val="22"/>
        </w:rPr>
      </w:pPr>
      <w:r w:rsidRPr="00270486">
        <w:rPr>
          <w:rFonts w:asciiTheme="majorHAnsi" w:hAnsiTheme="majorHAnsi" w:cstheme="majorHAnsi"/>
          <w:sz w:val="22"/>
          <w:szCs w:val="22"/>
        </w:rPr>
        <w:t xml:space="preserve">Jeżeli data rozpoczęcia robót przypada w okresie zimowym, wówczas liczenie upływu czasu </w:t>
      </w:r>
      <w:r w:rsidRPr="00270486">
        <w:rPr>
          <w:rFonts w:asciiTheme="majorHAnsi" w:hAnsiTheme="majorHAnsi" w:cstheme="majorHAnsi"/>
          <w:sz w:val="22"/>
          <w:szCs w:val="22"/>
        </w:rPr>
        <w:br/>
        <w:t>na ukończenie rozpoczyna się następnego dnia po okresie zimowym.</w:t>
      </w:r>
    </w:p>
    <w:p w14:paraId="186345F3" w14:textId="4990C386" w:rsidR="00F24EF8" w:rsidRPr="00270486" w:rsidRDefault="00F24EF8" w:rsidP="00FD1F7F">
      <w:pPr>
        <w:pStyle w:val="Standardowytekst"/>
        <w:numPr>
          <w:ilvl w:val="0"/>
          <w:numId w:val="54"/>
        </w:numPr>
        <w:rPr>
          <w:rFonts w:asciiTheme="majorHAnsi" w:hAnsiTheme="majorHAnsi" w:cstheme="majorHAnsi"/>
          <w:b/>
          <w:sz w:val="22"/>
          <w:szCs w:val="22"/>
        </w:rPr>
      </w:pPr>
      <w:r w:rsidRPr="00270486">
        <w:rPr>
          <w:rFonts w:asciiTheme="majorHAnsi" w:hAnsiTheme="majorHAnsi" w:cstheme="majorHAnsi"/>
          <w:sz w:val="22"/>
          <w:szCs w:val="22"/>
        </w:rPr>
        <w:t xml:space="preserve">Jeżeli okres zimowy przypada w trakcie realizacji robót, termin wykonania ulega zawieszeniu </w:t>
      </w:r>
      <w:r w:rsidRPr="00270486">
        <w:rPr>
          <w:rFonts w:asciiTheme="majorHAnsi" w:hAnsiTheme="majorHAnsi" w:cstheme="majorHAnsi"/>
          <w:sz w:val="22"/>
          <w:szCs w:val="22"/>
        </w:rPr>
        <w:br/>
        <w:t>do zakończenia terminu zimowego.</w:t>
      </w:r>
    </w:p>
    <w:p w14:paraId="337F3E30" w14:textId="1A604420" w:rsidR="00F24EF8" w:rsidRPr="00270486" w:rsidRDefault="00F24EF8" w:rsidP="00FD1F7F">
      <w:pPr>
        <w:pStyle w:val="Standardowytekst"/>
        <w:numPr>
          <w:ilvl w:val="0"/>
          <w:numId w:val="54"/>
        </w:numPr>
        <w:rPr>
          <w:rFonts w:asciiTheme="majorHAnsi" w:hAnsiTheme="majorHAnsi" w:cstheme="majorHAnsi"/>
          <w:b/>
          <w:sz w:val="22"/>
          <w:szCs w:val="22"/>
        </w:rPr>
      </w:pPr>
      <w:r w:rsidRPr="00270486">
        <w:rPr>
          <w:rFonts w:asciiTheme="majorHAnsi" w:hAnsiTheme="majorHAnsi" w:cstheme="majorHAnsi"/>
          <w:sz w:val="22"/>
          <w:szCs w:val="22"/>
        </w:rPr>
        <w:t xml:space="preserve">Jeżeli czas na ukończenie upływa w dniu przypadającym w trakcie okresu zimowego, wówczas </w:t>
      </w:r>
      <w:r w:rsidRPr="00270486">
        <w:rPr>
          <w:rFonts w:asciiTheme="majorHAnsi" w:hAnsiTheme="majorHAnsi" w:cstheme="majorHAnsi"/>
          <w:sz w:val="22"/>
          <w:szCs w:val="22"/>
        </w:rPr>
        <w:br/>
        <w:t>do wyżej określonej daty dodaje się okres trzech miesięcy.</w:t>
      </w:r>
    </w:p>
    <w:p w14:paraId="33819925" w14:textId="2A0D8276" w:rsidR="00F24EF8" w:rsidRPr="00270486" w:rsidRDefault="00F24EF8" w:rsidP="00FD1F7F">
      <w:pPr>
        <w:pStyle w:val="Standardowytekst"/>
        <w:numPr>
          <w:ilvl w:val="0"/>
          <w:numId w:val="54"/>
        </w:numPr>
        <w:rPr>
          <w:rFonts w:asciiTheme="majorHAnsi" w:hAnsiTheme="majorHAnsi" w:cstheme="majorHAnsi"/>
          <w:b/>
          <w:sz w:val="22"/>
          <w:szCs w:val="22"/>
        </w:rPr>
      </w:pPr>
      <w:r w:rsidRPr="00270486">
        <w:rPr>
          <w:rFonts w:asciiTheme="majorHAnsi" w:hAnsiTheme="majorHAnsi" w:cstheme="majorHAnsi"/>
          <w:sz w:val="22"/>
          <w:szCs w:val="22"/>
        </w:rPr>
        <w:t>Termin realizacji robót budowlanych jest tożsamy z datą zgłoszenia zakończenia budowy wraz z dostarczeniem:</w:t>
      </w:r>
    </w:p>
    <w:p w14:paraId="0DDCF4E4" w14:textId="225F7864" w:rsidR="00F24EF8" w:rsidRPr="00270486" w:rsidRDefault="00F24EF8" w:rsidP="0059408A">
      <w:pPr>
        <w:pStyle w:val="Standardowytekst"/>
        <w:numPr>
          <w:ilvl w:val="0"/>
          <w:numId w:val="68"/>
        </w:numPr>
        <w:rPr>
          <w:rFonts w:asciiTheme="majorHAnsi" w:hAnsiTheme="majorHAnsi" w:cstheme="majorHAnsi"/>
          <w:b/>
          <w:sz w:val="22"/>
          <w:szCs w:val="22"/>
        </w:rPr>
      </w:pPr>
      <w:r w:rsidRPr="00270486">
        <w:rPr>
          <w:rFonts w:asciiTheme="majorHAnsi" w:hAnsiTheme="majorHAnsi" w:cstheme="majorHAnsi"/>
          <w:bCs/>
          <w:sz w:val="22"/>
          <w:szCs w:val="22"/>
        </w:rPr>
        <w:t>dziennika budowy z wpisem kierownika budowy</w:t>
      </w:r>
      <w:r w:rsidR="008F2870" w:rsidRPr="00270486">
        <w:rPr>
          <w:rFonts w:asciiTheme="majorHAnsi" w:hAnsiTheme="majorHAnsi" w:cstheme="majorHAnsi"/>
          <w:bCs/>
          <w:sz w:val="22"/>
          <w:szCs w:val="22"/>
        </w:rPr>
        <w:t xml:space="preserve"> o zakończeniu wszystkich robót;</w:t>
      </w:r>
    </w:p>
    <w:p w14:paraId="70AB7723" w14:textId="0936763A" w:rsidR="00F24EF8" w:rsidRPr="00270486" w:rsidRDefault="00F24EF8" w:rsidP="0059408A">
      <w:pPr>
        <w:pStyle w:val="Standardowytekst"/>
        <w:numPr>
          <w:ilvl w:val="0"/>
          <w:numId w:val="68"/>
        </w:numPr>
        <w:rPr>
          <w:rFonts w:asciiTheme="majorHAnsi" w:hAnsiTheme="majorHAnsi" w:cstheme="majorHAnsi"/>
          <w:b/>
          <w:sz w:val="22"/>
          <w:szCs w:val="22"/>
        </w:rPr>
      </w:pPr>
      <w:r w:rsidRPr="00270486">
        <w:rPr>
          <w:rFonts w:asciiTheme="majorHAnsi" w:hAnsiTheme="majorHAnsi" w:cstheme="majorHAnsi"/>
          <w:bCs/>
          <w:sz w:val="22"/>
          <w:szCs w:val="22"/>
        </w:rPr>
        <w:t>oświadczenia kierownika budowy, o którym mowa w art. 57 ust. 1 pkt. 2 ustawy Prawo bud</w:t>
      </w:r>
      <w:r w:rsidR="008F2870" w:rsidRPr="00270486">
        <w:rPr>
          <w:rFonts w:asciiTheme="majorHAnsi" w:hAnsiTheme="majorHAnsi" w:cstheme="majorHAnsi"/>
          <w:bCs/>
          <w:sz w:val="22"/>
          <w:szCs w:val="22"/>
        </w:rPr>
        <w:t>owlane;</w:t>
      </w:r>
    </w:p>
    <w:p w14:paraId="7D066F46" w14:textId="5D7CBDD0" w:rsidR="00F24EF8" w:rsidRPr="00270486" w:rsidRDefault="00F24EF8" w:rsidP="0059408A">
      <w:pPr>
        <w:pStyle w:val="Standardowytekst"/>
        <w:numPr>
          <w:ilvl w:val="0"/>
          <w:numId w:val="68"/>
        </w:numPr>
        <w:rPr>
          <w:rFonts w:asciiTheme="majorHAnsi" w:hAnsiTheme="majorHAnsi" w:cstheme="majorHAnsi"/>
          <w:b/>
          <w:color w:val="000000" w:themeColor="text1"/>
          <w:sz w:val="22"/>
          <w:szCs w:val="22"/>
        </w:rPr>
      </w:pPr>
      <w:r w:rsidRPr="00270486">
        <w:rPr>
          <w:rFonts w:asciiTheme="majorHAnsi" w:hAnsiTheme="majorHAnsi" w:cstheme="majorHAnsi"/>
          <w:bCs/>
          <w:color w:val="000000" w:themeColor="text1"/>
          <w:sz w:val="22"/>
          <w:szCs w:val="22"/>
        </w:rPr>
        <w:t xml:space="preserve">kserokopii z dziennika budowy z wpisem inspektorów nadzoru potwierdzających gotowość przedmiotu umowy do odbioru bądź też stosownej adnotacji dokonanej na zgłoszeniu przez </w:t>
      </w:r>
      <w:r w:rsidRPr="00270486">
        <w:rPr>
          <w:rFonts w:asciiTheme="majorHAnsi" w:hAnsiTheme="majorHAnsi" w:cstheme="majorHAnsi"/>
          <w:bCs/>
          <w:color w:val="000000" w:themeColor="text1"/>
          <w:sz w:val="22"/>
          <w:szCs w:val="22"/>
        </w:rPr>
        <w:lastRenderedPageBreak/>
        <w:t>ww. inspektora. Brak potwierdzenia zgłoszenia gotowości inwestycji do odbioru jest równoznaczny</w:t>
      </w:r>
      <w:r w:rsidR="00362A8C" w:rsidRPr="00270486">
        <w:rPr>
          <w:rFonts w:asciiTheme="majorHAnsi" w:hAnsiTheme="majorHAnsi" w:cstheme="majorHAnsi"/>
          <w:bCs/>
          <w:color w:val="000000" w:themeColor="text1"/>
          <w:sz w:val="22"/>
          <w:szCs w:val="22"/>
        </w:rPr>
        <w:t xml:space="preserve"> </w:t>
      </w:r>
      <w:r w:rsidRPr="00270486">
        <w:rPr>
          <w:rFonts w:asciiTheme="majorHAnsi" w:hAnsiTheme="majorHAnsi" w:cstheme="majorHAnsi"/>
          <w:bCs/>
          <w:color w:val="000000" w:themeColor="text1"/>
          <w:sz w:val="22"/>
          <w:szCs w:val="22"/>
        </w:rPr>
        <w:t>z brakiem z</w:t>
      </w:r>
      <w:r w:rsidR="008F2870" w:rsidRPr="00270486">
        <w:rPr>
          <w:rFonts w:asciiTheme="majorHAnsi" w:hAnsiTheme="majorHAnsi" w:cstheme="majorHAnsi"/>
          <w:bCs/>
          <w:color w:val="000000" w:themeColor="text1"/>
          <w:sz w:val="22"/>
          <w:szCs w:val="22"/>
        </w:rPr>
        <w:t>głoszenia realizacji inwestycji;</w:t>
      </w:r>
    </w:p>
    <w:p w14:paraId="7AE7D07B" w14:textId="03500782" w:rsidR="00F24EF8" w:rsidRPr="00270486" w:rsidRDefault="00E7529E" w:rsidP="0059408A">
      <w:pPr>
        <w:pStyle w:val="Akapitzlist"/>
        <w:numPr>
          <w:ilvl w:val="0"/>
          <w:numId w:val="68"/>
        </w:numPr>
        <w:jc w:val="both"/>
        <w:rPr>
          <w:rFonts w:asciiTheme="majorHAnsi" w:hAnsiTheme="majorHAnsi" w:cstheme="majorHAnsi"/>
          <w:bCs/>
          <w:color w:val="000000" w:themeColor="text1"/>
          <w:sz w:val="22"/>
        </w:rPr>
      </w:pPr>
      <w:r w:rsidRPr="00270486">
        <w:rPr>
          <w:rFonts w:asciiTheme="majorHAnsi" w:hAnsiTheme="majorHAnsi" w:cstheme="majorHAnsi"/>
          <w:bCs/>
          <w:color w:val="000000" w:themeColor="text1"/>
          <w:sz w:val="22"/>
        </w:rPr>
        <w:t xml:space="preserve">operatu, dokumentacji powykonawczej sporządzonej oddzielnie na każdy zakres prac </w:t>
      </w:r>
      <w:r w:rsidRPr="00270486">
        <w:rPr>
          <w:rFonts w:asciiTheme="majorHAnsi" w:hAnsiTheme="majorHAnsi" w:cstheme="majorHAnsi"/>
          <w:bCs/>
          <w:color w:val="000000" w:themeColor="text1"/>
          <w:sz w:val="22"/>
        </w:rPr>
        <w:br/>
        <w:t xml:space="preserve">(3 egz. - w tym 1 egz. dokumentacji niezbędnej do zgłoszenia zakończenia budowy do właściwego Nadzoru budowlanego) zgodnie z pozwoleniem na budowę, map poinwentaryzacyjnych w ilości 4 szt. w tym 2 egz. w kolorze oraz 1 egz. w wersji elektronicznej wraz z wnioskiem i materiałami do wniosku o zmianę użytku gruntowego </w:t>
      </w:r>
      <w:bookmarkStart w:id="3" w:name="_Hlk210742132"/>
      <w:r w:rsidR="00F24EF8" w:rsidRPr="00270486">
        <w:rPr>
          <w:rFonts w:asciiTheme="majorHAnsi" w:hAnsiTheme="majorHAnsi" w:cstheme="majorHAnsi"/>
          <w:bCs/>
          <w:color w:val="000000" w:themeColor="text1"/>
          <w:sz w:val="22"/>
          <w:szCs w:val="22"/>
        </w:rPr>
        <w:t>(jeśli dotyczy)</w:t>
      </w:r>
      <w:bookmarkEnd w:id="3"/>
      <w:r w:rsidR="008F2870" w:rsidRPr="00270486">
        <w:rPr>
          <w:rFonts w:asciiTheme="majorHAnsi" w:hAnsiTheme="majorHAnsi" w:cstheme="majorHAnsi"/>
          <w:bCs/>
          <w:color w:val="000000" w:themeColor="text1"/>
          <w:sz w:val="22"/>
          <w:szCs w:val="22"/>
        </w:rPr>
        <w:t>;</w:t>
      </w:r>
    </w:p>
    <w:p w14:paraId="3CD8539E" w14:textId="64B2213B" w:rsidR="006B6E25" w:rsidRPr="00270486" w:rsidRDefault="00F24EF8" w:rsidP="006B6E25">
      <w:pPr>
        <w:pStyle w:val="Standardowytekst"/>
        <w:numPr>
          <w:ilvl w:val="0"/>
          <w:numId w:val="68"/>
        </w:numPr>
        <w:rPr>
          <w:rFonts w:asciiTheme="majorHAnsi" w:hAnsiTheme="majorHAnsi" w:cstheme="majorHAnsi"/>
          <w:b/>
          <w:color w:val="000000" w:themeColor="text1"/>
          <w:sz w:val="22"/>
          <w:szCs w:val="22"/>
        </w:rPr>
      </w:pPr>
      <w:r w:rsidRPr="00270486">
        <w:rPr>
          <w:rFonts w:asciiTheme="majorHAnsi" w:hAnsiTheme="majorHAnsi" w:cstheme="majorHAnsi"/>
          <w:bCs/>
          <w:color w:val="000000" w:themeColor="text1"/>
          <w:sz w:val="22"/>
          <w:szCs w:val="22"/>
        </w:rPr>
        <w:t>dowodów poświadczających udział podmiotu</w:t>
      </w:r>
      <w:r w:rsidR="00362A8C" w:rsidRPr="00270486">
        <w:rPr>
          <w:rFonts w:asciiTheme="majorHAnsi" w:hAnsiTheme="majorHAnsi" w:cstheme="majorHAnsi"/>
          <w:bCs/>
          <w:color w:val="000000" w:themeColor="text1"/>
          <w:sz w:val="22"/>
        </w:rPr>
        <w:t xml:space="preserve"> udostępniającego zasoby</w:t>
      </w:r>
      <w:r w:rsidRPr="00270486">
        <w:rPr>
          <w:rFonts w:asciiTheme="majorHAnsi" w:hAnsiTheme="majorHAnsi" w:cstheme="majorHAnsi"/>
          <w:bCs/>
          <w:color w:val="000000" w:themeColor="text1"/>
          <w:sz w:val="22"/>
          <w:szCs w:val="22"/>
        </w:rPr>
        <w:t xml:space="preserve"> (na którego zasoby Wykonawca powoływał się na zasadach określonych w art. 118 ust. 1 Pzp, w celu wykazania spełnienia warunków udziału w postępowaniu) w realizacji zamówienia (jeśli dotyczy). </w:t>
      </w:r>
    </w:p>
    <w:p w14:paraId="497163C2" w14:textId="77777777" w:rsidR="006B6E25" w:rsidRPr="00270486" w:rsidRDefault="006B6E25" w:rsidP="006B6E25">
      <w:pPr>
        <w:pStyle w:val="Standardowytekst"/>
        <w:rPr>
          <w:rFonts w:asciiTheme="majorHAnsi" w:hAnsiTheme="majorHAnsi" w:cstheme="majorHAnsi"/>
          <w:b/>
          <w:color w:val="000000" w:themeColor="text1"/>
          <w:sz w:val="22"/>
          <w:szCs w:val="22"/>
        </w:rPr>
      </w:pPr>
    </w:p>
    <w:p w14:paraId="5DA80547" w14:textId="6BDCF3CB" w:rsidR="00714176" w:rsidRPr="00270486" w:rsidRDefault="00714176" w:rsidP="004150AB">
      <w:pPr>
        <w:pStyle w:val="Nagwek2"/>
        <w:tabs>
          <w:tab w:val="num" w:pos="-142"/>
        </w:tabs>
        <w:jc w:val="center"/>
        <w:rPr>
          <w:rFonts w:asciiTheme="majorHAnsi" w:hAnsiTheme="majorHAnsi" w:cstheme="majorHAnsi"/>
          <w:i w:val="0"/>
          <w:color w:val="000000" w:themeColor="text1"/>
          <w:sz w:val="22"/>
          <w:szCs w:val="22"/>
        </w:rPr>
      </w:pPr>
      <w:r w:rsidRPr="00270486">
        <w:rPr>
          <w:rFonts w:asciiTheme="majorHAnsi" w:hAnsiTheme="majorHAnsi" w:cstheme="majorHAnsi"/>
          <w:i w:val="0"/>
          <w:color w:val="000000" w:themeColor="text1"/>
          <w:sz w:val="22"/>
          <w:szCs w:val="22"/>
        </w:rPr>
        <w:t>WYNAGRODZENIE ZA PRZEDMIOT UMOWY</w:t>
      </w:r>
    </w:p>
    <w:p w14:paraId="6EAD5547" w14:textId="20B1C474" w:rsidR="006B6E25" w:rsidRPr="00270486" w:rsidRDefault="00714176" w:rsidP="001C56DA">
      <w:pPr>
        <w:tabs>
          <w:tab w:val="num" w:pos="-142"/>
        </w:tabs>
        <w:jc w:val="center"/>
        <w:rPr>
          <w:rFonts w:asciiTheme="majorHAnsi" w:hAnsiTheme="majorHAnsi" w:cstheme="majorHAnsi"/>
          <w:b/>
          <w:color w:val="000000" w:themeColor="text1"/>
          <w:sz w:val="22"/>
          <w:szCs w:val="22"/>
        </w:rPr>
      </w:pPr>
      <w:bookmarkStart w:id="4" w:name="_Hlk167786519"/>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w:t>
      </w:r>
      <w:bookmarkEnd w:id="4"/>
      <w:r w:rsidR="00F94B5F" w:rsidRPr="00270486">
        <w:rPr>
          <w:rFonts w:asciiTheme="majorHAnsi" w:hAnsiTheme="majorHAnsi" w:cstheme="majorHAnsi"/>
          <w:b/>
          <w:color w:val="000000" w:themeColor="text1"/>
          <w:sz w:val="22"/>
          <w:szCs w:val="22"/>
        </w:rPr>
        <w:t>9</w:t>
      </w:r>
    </w:p>
    <w:p w14:paraId="7F1C8615" w14:textId="34842C22" w:rsidR="00DA3120" w:rsidRPr="00270486" w:rsidRDefault="00DA3120" w:rsidP="00F35A3B">
      <w:pPr>
        <w:pStyle w:val="Akapitzlist"/>
        <w:numPr>
          <w:ilvl w:val="0"/>
          <w:numId w:val="30"/>
        </w:numPr>
        <w:suppressAutoHyphens/>
        <w:autoSpaceDN w:val="0"/>
        <w:contextualSpacing w:val="0"/>
        <w:jc w:val="both"/>
        <w:textAlignment w:val="baseline"/>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Wstępne wynagrodzenie kosztorysowe</w:t>
      </w:r>
      <w:r w:rsidR="001F2540"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Wykonawcy ustalone na podstawie złożonej oferty Wykonawcy wynosi: </w:t>
      </w:r>
      <w:r w:rsidRPr="00270486">
        <w:rPr>
          <w:rFonts w:asciiTheme="majorHAnsi" w:hAnsiTheme="majorHAnsi" w:cstheme="majorHAnsi"/>
          <w:b/>
          <w:color w:val="000000" w:themeColor="text1"/>
          <w:sz w:val="22"/>
          <w:szCs w:val="22"/>
        </w:rPr>
        <w:t xml:space="preserve">cena brutto ………………………. zł </w:t>
      </w:r>
      <w:r w:rsidRPr="00270486">
        <w:rPr>
          <w:rFonts w:asciiTheme="majorHAnsi" w:hAnsiTheme="majorHAnsi" w:cstheme="majorHAnsi"/>
          <w:color w:val="000000" w:themeColor="text1"/>
          <w:sz w:val="22"/>
          <w:szCs w:val="22"/>
        </w:rPr>
        <w:t xml:space="preserve">(słownie……………………… złotych:), </w:t>
      </w:r>
      <w:r w:rsidRPr="00270486">
        <w:rPr>
          <w:rFonts w:asciiTheme="majorHAnsi" w:hAnsiTheme="majorHAnsi" w:cstheme="majorHAnsi"/>
          <w:b/>
          <w:color w:val="000000" w:themeColor="text1"/>
          <w:sz w:val="22"/>
          <w:szCs w:val="22"/>
        </w:rPr>
        <w:t>w tym: cena netto  …………………….. zł i podatek VAT w wysokości ……… %, co stanowi kwotę …………..  zł.</w:t>
      </w:r>
    </w:p>
    <w:p w14:paraId="0450DB7A" w14:textId="4EF071FC" w:rsidR="00DA3120" w:rsidRPr="00270486" w:rsidRDefault="00DA3120" w:rsidP="00F35A3B">
      <w:pPr>
        <w:pStyle w:val="Akapitzlist"/>
        <w:numPr>
          <w:ilvl w:val="0"/>
          <w:numId w:val="30"/>
        </w:numPr>
        <w:suppressAutoHyphens/>
        <w:autoSpaceDN w:val="0"/>
        <w:contextualSpacing w:val="0"/>
        <w:jc w:val="both"/>
        <w:textAlignment w:val="baseline"/>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Ostateczne wynagrodzenie zostanie ustalone jako suma iloczynu cen jednostkowych netto określonych w</w:t>
      </w:r>
      <w:r w:rsidR="00DC35DF" w:rsidRPr="00270486">
        <w:rPr>
          <w:rFonts w:asciiTheme="majorHAnsi" w:hAnsiTheme="majorHAnsi" w:cstheme="majorHAnsi"/>
          <w:color w:val="000000" w:themeColor="text1"/>
          <w:sz w:val="22"/>
          <w:szCs w:val="22"/>
        </w:rPr>
        <w:t xml:space="preserve"> </w:t>
      </w:r>
      <w:r w:rsidR="006A1100" w:rsidRPr="00270486">
        <w:rPr>
          <w:rFonts w:asciiTheme="majorHAnsi" w:hAnsiTheme="majorHAnsi" w:cstheme="majorHAnsi"/>
          <w:iCs/>
          <w:color w:val="000000" w:themeColor="text1"/>
          <w:sz w:val="22"/>
          <w:szCs w:val="22"/>
        </w:rPr>
        <w:t>kosztorysach ofertowych</w:t>
      </w:r>
      <w:r w:rsidRPr="00270486">
        <w:rPr>
          <w:rFonts w:asciiTheme="majorHAnsi" w:hAnsiTheme="majorHAnsi" w:cstheme="majorHAnsi"/>
          <w:iCs/>
          <w:color w:val="000000" w:themeColor="text1"/>
          <w:sz w:val="22"/>
          <w:szCs w:val="22"/>
        </w:rPr>
        <w:t xml:space="preserve"> </w:t>
      </w:r>
      <w:r w:rsidRPr="00270486">
        <w:rPr>
          <w:rFonts w:asciiTheme="majorHAnsi" w:hAnsiTheme="majorHAnsi" w:cstheme="majorHAnsi"/>
          <w:color w:val="000000" w:themeColor="text1"/>
          <w:sz w:val="22"/>
          <w:szCs w:val="22"/>
        </w:rPr>
        <w:t xml:space="preserve">oraz rzeczywiście wykonanymi i odebranymi ilościami robót oraz na podstawie inwentaryzacji powykonawczej. Natomiast w przypadku konieczności </w:t>
      </w:r>
      <w:r w:rsidRPr="00270486">
        <w:rPr>
          <w:rFonts w:asciiTheme="majorHAnsi" w:hAnsiTheme="majorHAnsi" w:cstheme="majorHAnsi"/>
          <w:color w:val="000000" w:themeColor="text1"/>
          <w:sz w:val="22"/>
          <w:szCs w:val="22"/>
          <w:lang w:eastAsia="ar-SA"/>
        </w:rPr>
        <w:t>wykonania robót, na polecenie Zamawiającego, wynikających z projektu budowlanego lub projektu wykonawczego, a nie wyszczególnionych w przedmiarach robót rozliczenie nastąpi zgodnie</w:t>
      </w:r>
      <w:r w:rsidRPr="00270486">
        <w:rPr>
          <w:rFonts w:asciiTheme="majorHAnsi" w:hAnsiTheme="majorHAnsi" w:cstheme="majorHAnsi"/>
          <w:color w:val="000000" w:themeColor="text1"/>
          <w:sz w:val="22"/>
          <w:szCs w:val="22"/>
          <w:lang w:eastAsia="ar-SA"/>
        </w:rPr>
        <w:br/>
        <w:t xml:space="preserve"> z </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lang w:eastAsia="ar-SA"/>
        </w:rPr>
        <w:t>2</w:t>
      </w:r>
      <w:r w:rsidR="000C3312" w:rsidRPr="00270486">
        <w:rPr>
          <w:rFonts w:asciiTheme="majorHAnsi" w:hAnsiTheme="majorHAnsi" w:cstheme="majorHAnsi"/>
          <w:color w:val="000000" w:themeColor="text1"/>
          <w:sz w:val="22"/>
          <w:szCs w:val="22"/>
          <w:lang w:eastAsia="ar-SA"/>
        </w:rPr>
        <w:t>0</w:t>
      </w:r>
      <w:r w:rsidRPr="00270486">
        <w:rPr>
          <w:rFonts w:asciiTheme="majorHAnsi" w:hAnsiTheme="majorHAnsi" w:cstheme="majorHAnsi"/>
          <w:color w:val="000000" w:themeColor="text1"/>
          <w:sz w:val="22"/>
          <w:szCs w:val="22"/>
          <w:lang w:eastAsia="ar-SA"/>
        </w:rPr>
        <w:t xml:space="preserve"> ust. 4 umowy.</w:t>
      </w:r>
    </w:p>
    <w:p w14:paraId="2D0096F0" w14:textId="3205FBB5" w:rsidR="00DA3120" w:rsidRPr="00270486" w:rsidRDefault="00DA3120" w:rsidP="00F35A3B">
      <w:pPr>
        <w:pStyle w:val="Akapitzlist"/>
        <w:numPr>
          <w:ilvl w:val="0"/>
          <w:numId w:val="30"/>
        </w:numPr>
        <w:suppressAutoHyphens/>
        <w:autoSpaceDN w:val="0"/>
        <w:contextualSpacing w:val="0"/>
        <w:jc w:val="both"/>
        <w:textAlignment w:val="baseline"/>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Wynagrodzenie określone w ust. 1 może zostać zmienione w sytuacjach określonych w § </w:t>
      </w:r>
      <w:r w:rsidR="005B4235" w:rsidRPr="00270486">
        <w:rPr>
          <w:rFonts w:asciiTheme="majorHAnsi" w:hAnsiTheme="majorHAnsi" w:cstheme="majorHAnsi"/>
          <w:color w:val="000000" w:themeColor="text1"/>
          <w:sz w:val="22"/>
          <w:szCs w:val="22"/>
        </w:rPr>
        <w:t>20</w:t>
      </w:r>
      <w:r w:rsidRPr="00270486">
        <w:rPr>
          <w:rFonts w:asciiTheme="majorHAnsi" w:hAnsiTheme="majorHAnsi" w:cstheme="majorHAnsi"/>
          <w:color w:val="000000" w:themeColor="text1"/>
          <w:sz w:val="22"/>
          <w:szCs w:val="22"/>
        </w:rPr>
        <w:t xml:space="preserve"> ust. 3 umowy oraz w art. 455 ust. 1 i 2 ustawy Pzp.</w:t>
      </w:r>
    </w:p>
    <w:p w14:paraId="4A5C3270" w14:textId="3141BC63" w:rsidR="001C56DA" w:rsidRPr="00270486" w:rsidRDefault="00DA3120" w:rsidP="001C56DA">
      <w:pPr>
        <w:pStyle w:val="Akapitzlist"/>
        <w:numPr>
          <w:ilvl w:val="0"/>
          <w:numId w:val="30"/>
        </w:numPr>
        <w:suppressAutoHyphens/>
        <w:autoSpaceDN w:val="0"/>
        <w:contextualSpacing w:val="0"/>
        <w:jc w:val="both"/>
        <w:textAlignment w:val="baseline"/>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Wynagrodzenie za przedmiot umowy obejmuje wszystkie koszty związane z wykonaniem </w:t>
      </w:r>
      <w:r w:rsidRPr="00270486">
        <w:rPr>
          <w:rFonts w:asciiTheme="majorHAnsi" w:hAnsiTheme="majorHAnsi" w:cstheme="majorHAnsi"/>
          <w:color w:val="000000" w:themeColor="text1"/>
          <w:sz w:val="22"/>
          <w:szCs w:val="22"/>
        </w:rPr>
        <w:br/>
        <w:t>i odbiorem przedmiotu umowy i innych świadczeń niezbędnych do prawidłowego wykonania przedmiotu umowy</w:t>
      </w:r>
      <w:r w:rsidR="00C50370" w:rsidRPr="00270486">
        <w:rPr>
          <w:rFonts w:asciiTheme="majorHAnsi" w:hAnsiTheme="majorHAnsi" w:cstheme="majorHAnsi"/>
          <w:color w:val="000000" w:themeColor="text1"/>
          <w:sz w:val="22"/>
          <w:szCs w:val="22"/>
        </w:rPr>
        <w:t>.</w:t>
      </w:r>
    </w:p>
    <w:p w14:paraId="28669152" w14:textId="77777777" w:rsidR="00616245" w:rsidRPr="00270486" w:rsidRDefault="00616245" w:rsidP="004150AB">
      <w:pPr>
        <w:tabs>
          <w:tab w:val="num" w:pos="-142"/>
        </w:tabs>
        <w:jc w:val="center"/>
        <w:rPr>
          <w:rFonts w:asciiTheme="majorHAnsi" w:hAnsiTheme="majorHAnsi" w:cstheme="majorHAnsi"/>
          <w:b/>
          <w:color w:val="000000" w:themeColor="text1"/>
          <w:sz w:val="22"/>
          <w:szCs w:val="22"/>
        </w:rPr>
      </w:pPr>
    </w:p>
    <w:p w14:paraId="71C90282" w14:textId="6569D6E9" w:rsidR="00714176" w:rsidRPr="00270486" w:rsidRDefault="00714176" w:rsidP="004150AB">
      <w:pPr>
        <w:tabs>
          <w:tab w:val="num" w:pos="-142"/>
        </w:tabs>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xml:space="preserve">SPOSÓB ROZLICZENIA WYNAGRODZENIA  </w:t>
      </w:r>
    </w:p>
    <w:p w14:paraId="3B9DB5F0" w14:textId="5ECA5ED2" w:rsidR="006B6E25" w:rsidRPr="00270486" w:rsidRDefault="00714176" w:rsidP="001C56DA">
      <w:pPr>
        <w:tabs>
          <w:tab w:val="num" w:pos="-142"/>
        </w:tabs>
        <w:ind w:left="502" w:hanging="502"/>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0</w:t>
      </w:r>
    </w:p>
    <w:p w14:paraId="7FDAF859" w14:textId="77777777" w:rsidR="00714176" w:rsidRPr="00270486" w:rsidRDefault="00714176" w:rsidP="00F35A3B">
      <w:pPr>
        <w:pStyle w:val="Akapitzlist"/>
        <w:numPr>
          <w:ilvl w:val="0"/>
          <w:numId w:val="31"/>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Strony ustalaj</w:t>
      </w:r>
      <w:r w:rsidRPr="00270486">
        <w:rPr>
          <w:rFonts w:asciiTheme="majorHAnsi" w:eastAsia="TTE17BBB10t00" w:hAnsiTheme="majorHAnsi" w:cstheme="majorHAnsi"/>
          <w:color w:val="000000" w:themeColor="text1"/>
          <w:sz w:val="22"/>
          <w:szCs w:val="22"/>
        </w:rPr>
        <w:t xml:space="preserve">ą </w:t>
      </w:r>
      <w:r w:rsidRPr="00270486">
        <w:rPr>
          <w:rFonts w:asciiTheme="majorHAnsi" w:hAnsiTheme="majorHAnsi" w:cstheme="majorHAnsi"/>
          <w:color w:val="000000" w:themeColor="text1"/>
          <w:sz w:val="22"/>
          <w:szCs w:val="22"/>
        </w:rPr>
        <w:t>nast</w:t>
      </w:r>
      <w:r w:rsidRPr="00270486">
        <w:rPr>
          <w:rFonts w:asciiTheme="majorHAnsi" w:eastAsia="TTE17BBB10t00" w:hAnsiTheme="majorHAnsi" w:cstheme="majorHAnsi"/>
          <w:color w:val="000000" w:themeColor="text1"/>
          <w:sz w:val="22"/>
          <w:szCs w:val="22"/>
        </w:rPr>
        <w:t>ę</w:t>
      </w:r>
      <w:r w:rsidRPr="00270486">
        <w:rPr>
          <w:rFonts w:asciiTheme="majorHAnsi" w:hAnsiTheme="majorHAnsi" w:cstheme="majorHAnsi"/>
          <w:color w:val="000000" w:themeColor="text1"/>
          <w:sz w:val="22"/>
          <w:szCs w:val="22"/>
        </w:rPr>
        <w:t>puj</w:t>
      </w:r>
      <w:r w:rsidRPr="00270486">
        <w:rPr>
          <w:rFonts w:asciiTheme="majorHAnsi" w:eastAsia="TTE17BBB10t00" w:hAnsiTheme="majorHAnsi" w:cstheme="majorHAnsi"/>
          <w:color w:val="000000" w:themeColor="text1"/>
          <w:sz w:val="22"/>
          <w:szCs w:val="22"/>
        </w:rPr>
        <w:t>ą</w:t>
      </w:r>
      <w:r w:rsidRPr="00270486">
        <w:rPr>
          <w:rFonts w:asciiTheme="majorHAnsi" w:hAnsiTheme="majorHAnsi" w:cstheme="majorHAnsi"/>
          <w:color w:val="000000" w:themeColor="text1"/>
          <w:sz w:val="22"/>
          <w:szCs w:val="22"/>
        </w:rPr>
        <w:t>ce formy rozliczenia za wykonane roboty:</w:t>
      </w:r>
    </w:p>
    <w:p w14:paraId="0E766552" w14:textId="77777777" w:rsidR="00714176" w:rsidRPr="00270486" w:rsidRDefault="00714176" w:rsidP="00F35A3B">
      <w:pPr>
        <w:pStyle w:val="Akapitzlist"/>
        <w:numPr>
          <w:ilvl w:val="0"/>
          <w:numId w:val="32"/>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u w:val="single"/>
        </w:rPr>
        <w:t>miesi</w:t>
      </w:r>
      <w:r w:rsidRPr="00270486">
        <w:rPr>
          <w:rFonts w:asciiTheme="majorHAnsi" w:eastAsia="TTE17BBB10t00" w:hAnsiTheme="majorHAnsi" w:cstheme="majorHAnsi"/>
          <w:color w:val="000000" w:themeColor="text1"/>
          <w:sz w:val="22"/>
          <w:szCs w:val="22"/>
          <w:u w:val="single"/>
        </w:rPr>
        <w:t>ę</w:t>
      </w:r>
      <w:r w:rsidRPr="00270486">
        <w:rPr>
          <w:rFonts w:asciiTheme="majorHAnsi" w:hAnsiTheme="majorHAnsi" w:cstheme="majorHAnsi"/>
          <w:color w:val="000000" w:themeColor="text1"/>
          <w:sz w:val="22"/>
          <w:szCs w:val="22"/>
          <w:u w:val="single"/>
        </w:rPr>
        <w:t>czne faktury przej</w:t>
      </w:r>
      <w:r w:rsidRPr="00270486">
        <w:rPr>
          <w:rFonts w:asciiTheme="majorHAnsi" w:eastAsia="TTE17BBB10t00" w:hAnsiTheme="majorHAnsi" w:cstheme="majorHAnsi"/>
          <w:color w:val="000000" w:themeColor="text1"/>
          <w:sz w:val="22"/>
          <w:szCs w:val="22"/>
          <w:u w:val="single"/>
        </w:rPr>
        <w:t>ś</w:t>
      </w:r>
      <w:r w:rsidRPr="00270486">
        <w:rPr>
          <w:rFonts w:asciiTheme="majorHAnsi" w:hAnsiTheme="majorHAnsi" w:cstheme="majorHAnsi"/>
          <w:color w:val="000000" w:themeColor="text1"/>
          <w:sz w:val="22"/>
          <w:szCs w:val="22"/>
          <w:u w:val="single"/>
        </w:rPr>
        <w:t>ciowe w wysokości 95 % wynagrodzenia za roboty budowlane</w:t>
      </w:r>
      <w:r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u w:val="single"/>
        </w:rPr>
        <w:t xml:space="preserve"> </w:t>
      </w:r>
    </w:p>
    <w:p w14:paraId="6F19BF59" w14:textId="77777777" w:rsidR="00714176" w:rsidRPr="00270486" w:rsidRDefault="00714176" w:rsidP="00F35A3B">
      <w:pPr>
        <w:numPr>
          <w:ilvl w:val="0"/>
          <w:numId w:val="34"/>
        </w:numPr>
        <w:tabs>
          <w:tab w:val="clear" w:pos="720"/>
          <w:tab w:val="num" w:pos="993"/>
        </w:tabs>
        <w:suppressAutoHyphens/>
        <w:autoSpaceDE w:val="0"/>
        <w:ind w:left="993" w:hanging="284"/>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wystawiane w oparciu o przedstawiony i zaakceptowany przez Zamawiaj</w:t>
      </w:r>
      <w:r w:rsidRPr="00270486">
        <w:rPr>
          <w:rFonts w:asciiTheme="majorHAnsi" w:eastAsia="TTE17BBB10t00" w:hAnsiTheme="majorHAnsi" w:cstheme="majorHAnsi"/>
          <w:color w:val="000000" w:themeColor="text1"/>
          <w:sz w:val="22"/>
          <w:szCs w:val="22"/>
        </w:rPr>
        <w:t>ą</w:t>
      </w:r>
      <w:r w:rsidRPr="00270486">
        <w:rPr>
          <w:rFonts w:asciiTheme="majorHAnsi" w:hAnsiTheme="majorHAnsi" w:cstheme="majorHAnsi"/>
          <w:color w:val="000000" w:themeColor="text1"/>
          <w:sz w:val="22"/>
          <w:szCs w:val="22"/>
        </w:rPr>
        <w:t>cego harmonogram rzeczowo-finansowy i na podstawie protokołu odbioru poszczególnych robót, stwierdzającego ilość, zakres rzeczowy i wartość wykonanych robót, potwierdzone przez inspektorów nadzoru będących przedstawicielem Zamawiaj</w:t>
      </w:r>
      <w:r w:rsidRPr="00270486">
        <w:rPr>
          <w:rFonts w:asciiTheme="majorHAnsi" w:eastAsia="TTE17BBB10t00" w:hAnsiTheme="majorHAnsi" w:cstheme="majorHAnsi"/>
          <w:color w:val="000000" w:themeColor="text1"/>
          <w:sz w:val="22"/>
          <w:szCs w:val="22"/>
        </w:rPr>
        <w:t>ą</w:t>
      </w:r>
      <w:r w:rsidRPr="00270486">
        <w:rPr>
          <w:rFonts w:asciiTheme="majorHAnsi" w:hAnsiTheme="majorHAnsi" w:cstheme="majorHAnsi"/>
          <w:color w:val="000000" w:themeColor="text1"/>
          <w:sz w:val="22"/>
          <w:szCs w:val="22"/>
        </w:rPr>
        <w:t>cego na budowie,</w:t>
      </w:r>
    </w:p>
    <w:p w14:paraId="49CE9AE3" w14:textId="77777777" w:rsidR="00714176" w:rsidRPr="00270486" w:rsidRDefault="00714176" w:rsidP="00F35A3B">
      <w:pPr>
        <w:numPr>
          <w:ilvl w:val="0"/>
          <w:numId w:val="34"/>
        </w:numPr>
        <w:tabs>
          <w:tab w:val="clear" w:pos="720"/>
          <w:tab w:val="num" w:pos="993"/>
        </w:tabs>
        <w:suppressAutoHyphens/>
        <w:autoSpaceDE w:val="0"/>
        <w:ind w:left="993" w:hanging="284"/>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warunkiem uznania wykonania robót b</w:t>
      </w:r>
      <w:r w:rsidRPr="00270486">
        <w:rPr>
          <w:rFonts w:asciiTheme="majorHAnsi" w:eastAsia="TTE17BBB10t00" w:hAnsiTheme="majorHAnsi" w:cstheme="majorHAnsi"/>
          <w:color w:val="000000" w:themeColor="text1"/>
          <w:sz w:val="22"/>
          <w:szCs w:val="22"/>
        </w:rPr>
        <w:t>ę</w:t>
      </w:r>
      <w:r w:rsidRPr="00270486">
        <w:rPr>
          <w:rFonts w:asciiTheme="majorHAnsi" w:hAnsiTheme="majorHAnsi" w:cstheme="majorHAnsi"/>
          <w:color w:val="000000" w:themeColor="text1"/>
          <w:sz w:val="22"/>
          <w:szCs w:val="22"/>
        </w:rPr>
        <w:t xml:space="preserve">dzie dostarczenie </w:t>
      </w:r>
      <w:r w:rsidRPr="00270486">
        <w:rPr>
          <w:rFonts w:asciiTheme="majorHAnsi" w:eastAsia="TTE17BBB10t00" w:hAnsiTheme="majorHAnsi" w:cstheme="majorHAnsi"/>
          <w:color w:val="000000" w:themeColor="text1"/>
          <w:sz w:val="22"/>
          <w:szCs w:val="22"/>
        </w:rPr>
        <w:t>ś</w:t>
      </w:r>
      <w:r w:rsidRPr="00270486">
        <w:rPr>
          <w:rFonts w:asciiTheme="majorHAnsi" w:hAnsiTheme="majorHAnsi" w:cstheme="majorHAnsi"/>
          <w:color w:val="000000" w:themeColor="text1"/>
          <w:sz w:val="22"/>
          <w:szCs w:val="22"/>
        </w:rPr>
        <w:t>wiadectw zastosowanych materiałów i wyrobów,</w:t>
      </w:r>
    </w:p>
    <w:p w14:paraId="1618E37D" w14:textId="05C4510A" w:rsidR="00714176" w:rsidRPr="00270486" w:rsidRDefault="00714176" w:rsidP="00F35A3B">
      <w:pPr>
        <w:numPr>
          <w:ilvl w:val="0"/>
          <w:numId w:val="34"/>
        </w:numPr>
        <w:tabs>
          <w:tab w:val="clear" w:pos="720"/>
          <w:tab w:val="num" w:pos="993"/>
        </w:tabs>
        <w:suppressAutoHyphens/>
        <w:autoSpaceDE w:val="0"/>
        <w:ind w:left="993" w:hanging="284"/>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faktury przej</w:t>
      </w:r>
      <w:r w:rsidRPr="00270486">
        <w:rPr>
          <w:rFonts w:asciiTheme="majorHAnsi" w:eastAsia="TTE17BBB10t00" w:hAnsiTheme="majorHAnsi" w:cstheme="majorHAnsi"/>
          <w:color w:val="000000" w:themeColor="text1"/>
          <w:sz w:val="22"/>
          <w:szCs w:val="22"/>
        </w:rPr>
        <w:t>ś</w:t>
      </w:r>
      <w:r w:rsidRPr="00270486">
        <w:rPr>
          <w:rFonts w:asciiTheme="majorHAnsi" w:hAnsiTheme="majorHAnsi" w:cstheme="majorHAnsi"/>
          <w:color w:val="000000" w:themeColor="text1"/>
          <w:sz w:val="22"/>
          <w:szCs w:val="22"/>
        </w:rPr>
        <w:t>ciowe b</w:t>
      </w:r>
      <w:r w:rsidRPr="00270486">
        <w:rPr>
          <w:rFonts w:asciiTheme="majorHAnsi" w:eastAsia="TTE17BBB10t00" w:hAnsiTheme="majorHAnsi" w:cstheme="majorHAnsi"/>
          <w:color w:val="000000" w:themeColor="text1"/>
          <w:sz w:val="22"/>
          <w:szCs w:val="22"/>
        </w:rPr>
        <w:t>ę</w:t>
      </w:r>
      <w:r w:rsidRPr="00270486">
        <w:rPr>
          <w:rFonts w:asciiTheme="majorHAnsi" w:hAnsiTheme="majorHAnsi" w:cstheme="majorHAnsi"/>
          <w:color w:val="000000" w:themeColor="text1"/>
          <w:sz w:val="22"/>
          <w:szCs w:val="22"/>
        </w:rPr>
        <w:t>d</w:t>
      </w:r>
      <w:r w:rsidRPr="00270486">
        <w:rPr>
          <w:rFonts w:asciiTheme="majorHAnsi" w:eastAsia="TTE17BBB10t00" w:hAnsiTheme="majorHAnsi" w:cstheme="majorHAnsi"/>
          <w:color w:val="000000" w:themeColor="text1"/>
          <w:sz w:val="22"/>
          <w:szCs w:val="22"/>
        </w:rPr>
        <w:t xml:space="preserve">ą </w:t>
      </w:r>
      <w:r w:rsidRPr="00270486">
        <w:rPr>
          <w:rFonts w:asciiTheme="majorHAnsi" w:hAnsiTheme="majorHAnsi" w:cstheme="majorHAnsi"/>
          <w:color w:val="000000" w:themeColor="text1"/>
          <w:sz w:val="22"/>
          <w:szCs w:val="22"/>
        </w:rPr>
        <w:t>płatne w ci</w:t>
      </w:r>
      <w:r w:rsidRPr="00270486">
        <w:rPr>
          <w:rFonts w:asciiTheme="majorHAnsi" w:eastAsia="TTE17BBB10t00" w:hAnsiTheme="majorHAnsi" w:cstheme="majorHAnsi"/>
          <w:color w:val="000000" w:themeColor="text1"/>
          <w:sz w:val="22"/>
          <w:szCs w:val="22"/>
        </w:rPr>
        <w:t>ą</w:t>
      </w:r>
      <w:r w:rsidRPr="00270486">
        <w:rPr>
          <w:rFonts w:asciiTheme="majorHAnsi" w:hAnsiTheme="majorHAnsi" w:cstheme="majorHAnsi"/>
          <w:color w:val="000000" w:themeColor="text1"/>
          <w:sz w:val="22"/>
          <w:szCs w:val="22"/>
        </w:rPr>
        <w:t>gu 30 dni od daty dor</w:t>
      </w:r>
      <w:r w:rsidRPr="00270486">
        <w:rPr>
          <w:rFonts w:asciiTheme="majorHAnsi" w:eastAsia="TTE17BBB10t00" w:hAnsiTheme="majorHAnsi" w:cstheme="majorHAnsi"/>
          <w:color w:val="000000" w:themeColor="text1"/>
          <w:sz w:val="22"/>
          <w:szCs w:val="22"/>
        </w:rPr>
        <w:t>ę</w:t>
      </w:r>
      <w:r w:rsidRPr="00270486">
        <w:rPr>
          <w:rFonts w:asciiTheme="majorHAnsi" w:hAnsiTheme="majorHAnsi" w:cstheme="majorHAnsi"/>
          <w:color w:val="000000" w:themeColor="text1"/>
          <w:sz w:val="22"/>
          <w:szCs w:val="22"/>
        </w:rPr>
        <w:t>czenia faktury Zamawiaj</w:t>
      </w:r>
      <w:r w:rsidRPr="00270486">
        <w:rPr>
          <w:rFonts w:asciiTheme="majorHAnsi" w:eastAsia="TTE17BBB10t00" w:hAnsiTheme="majorHAnsi" w:cstheme="majorHAnsi"/>
          <w:color w:val="000000" w:themeColor="text1"/>
          <w:sz w:val="22"/>
          <w:szCs w:val="22"/>
        </w:rPr>
        <w:t>ą</w:t>
      </w:r>
      <w:r w:rsidRPr="00270486">
        <w:rPr>
          <w:rFonts w:asciiTheme="majorHAnsi" w:hAnsiTheme="majorHAnsi" w:cstheme="majorHAnsi"/>
          <w:color w:val="000000" w:themeColor="text1"/>
          <w:sz w:val="22"/>
          <w:szCs w:val="22"/>
        </w:rPr>
        <w:t>cemu z protokołami odbioru cz</w:t>
      </w:r>
      <w:r w:rsidRPr="00270486">
        <w:rPr>
          <w:rFonts w:asciiTheme="majorHAnsi" w:eastAsia="TTE17BBB10t00" w:hAnsiTheme="majorHAnsi" w:cstheme="majorHAnsi"/>
          <w:color w:val="000000" w:themeColor="text1"/>
          <w:sz w:val="22"/>
          <w:szCs w:val="22"/>
        </w:rPr>
        <w:t>ęś</w:t>
      </w:r>
      <w:r w:rsidRPr="00270486">
        <w:rPr>
          <w:rFonts w:asciiTheme="majorHAnsi" w:hAnsiTheme="majorHAnsi" w:cstheme="majorHAnsi"/>
          <w:color w:val="000000" w:themeColor="text1"/>
          <w:sz w:val="22"/>
          <w:szCs w:val="22"/>
        </w:rPr>
        <w:t xml:space="preserve">ciowego potwierdzonymi przez inspektorów nadzoru wraz </w:t>
      </w:r>
      <w:r w:rsidR="008F2870"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z dowodami zapłaty wynagrodzenia podwykonawcom/dalszym</w:t>
      </w:r>
      <w:r w:rsidR="00602E45"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podwykonawcom, o których mowa w ust. 4.</w:t>
      </w:r>
    </w:p>
    <w:p w14:paraId="53DBF0E6" w14:textId="77777777" w:rsidR="00714176" w:rsidRPr="00270486" w:rsidRDefault="00714176" w:rsidP="00F35A3B">
      <w:pPr>
        <w:pStyle w:val="Akapitzlist"/>
        <w:numPr>
          <w:ilvl w:val="0"/>
          <w:numId w:val="32"/>
        </w:numPr>
        <w:tabs>
          <w:tab w:val="num" w:pos="993"/>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u w:val="single"/>
        </w:rPr>
        <w:t>faktura ko</w:t>
      </w:r>
      <w:r w:rsidRPr="00270486">
        <w:rPr>
          <w:rFonts w:asciiTheme="majorHAnsi" w:eastAsia="TTE17BBB10t00" w:hAnsiTheme="majorHAnsi" w:cstheme="majorHAnsi"/>
          <w:color w:val="000000" w:themeColor="text1"/>
          <w:sz w:val="22"/>
          <w:szCs w:val="22"/>
          <w:u w:val="single"/>
        </w:rPr>
        <w:t>ń</w:t>
      </w:r>
      <w:r w:rsidRPr="00270486">
        <w:rPr>
          <w:rFonts w:asciiTheme="majorHAnsi" w:hAnsiTheme="majorHAnsi" w:cstheme="majorHAnsi"/>
          <w:color w:val="000000" w:themeColor="text1"/>
          <w:sz w:val="22"/>
          <w:szCs w:val="22"/>
          <w:u w:val="single"/>
        </w:rPr>
        <w:t>cowa wynosząca 5 % wynagrodzenia za roboty budowlane</w:t>
      </w:r>
      <w:r w:rsidRPr="00270486">
        <w:rPr>
          <w:rFonts w:asciiTheme="majorHAnsi" w:hAnsiTheme="majorHAnsi" w:cstheme="majorHAnsi"/>
          <w:color w:val="000000" w:themeColor="text1"/>
          <w:sz w:val="22"/>
          <w:szCs w:val="22"/>
        </w:rPr>
        <w:t>:</w:t>
      </w:r>
    </w:p>
    <w:p w14:paraId="37B59420" w14:textId="77777777" w:rsidR="00714176" w:rsidRPr="00270486" w:rsidRDefault="00714176" w:rsidP="00F35A3B">
      <w:pPr>
        <w:numPr>
          <w:ilvl w:val="0"/>
          <w:numId w:val="33"/>
        </w:numPr>
        <w:tabs>
          <w:tab w:val="left" w:pos="720"/>
        </w:tabs>
        <w:suppressAutoHyphens/>
        <w:autoSpaceDE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wystawiona po wykonaniu wszystkich robót budowlanych obj</w:t>
      </w:r>
      <w:r w:rsidRPr="00270486">
        <w:rPr>
          <w:rFonts w:asciiTheme="majorHAnsi" w:eastAsia="TTE17BBB10t00" w:hAnsiTheme="majorHAnsi" w:cstheme="majorHAnsi"/>
          <w:color w:val="000000" w:themeColor="text1"/>
          <w:sz w:val="22"/>
          <w:szCs w:val="22"/>
        </w:rPr>
        <w:t>ę</w:t>
      </w:r>
      <w:r w:rsidRPr="00270486">
        <w:rPr>
          <w:rFonts w:asciiTheme="majorHAnsi" w:hAnsiTheme="majorHAnsi" w:cstheme="majorHAnsi"/>
          <w:color w:val="000000" w:themeColor="text1"/>
          <w:sz w:val="22"/>
          <w:szCs w:val="22"/>
        </w:rPr>
        <w:t>tych umow</w:t>
      </w:r>
      <w:r w:rsidRPr="00270486">
        <w:rPr>
          <w:rFonts w:asciiTheme="majorHAnsi" w:eastAsia="TTE17BBB10t00" w:hAnsiTheme="majorHAnsi" w:cstheme="majorHAnsi"/>
          <w:color w:val="000000" w:themeColor="text1"/>
          <w:sz w:val="22"/>
          <w:szCs w:val="22"/>
        </w:rPr>
        <w:t xml:space="preserve">ą i </w:t>
      </w:r>
      <w:r w:rsidRPr="00270486">
        <w:rPr>
          <w:rFonts w:asciiTheme="majorHAnsi" w:hAnsiTheme="majorHAnsi" w:cstheme="majorHAnsi"/>
          <w:color w:val="000000" w:themeColor="text1"/>
          <w:sz w:val="22"/>
          <w:szCs w:val="22"/>
        </w:rPr>
        <w:t>zło</w:t>
      </w:r>
      <w:r w:rsidRPr="00270486">
        <w:rPr>
          <w:rFonts w:asciiTheme="majorHAnsi" w:eastAsia="TTE17BBB10t00" w:hAnsiTheme="majorHAnsi" w:cstheme="majorHAnsi"/>
          <w:color w:val="000000" w:themeColor="text1"/>
          <w:sz w:val="22"/>
          <w:szCs w:val="22"/>
        </w:rPr>
        <w:t>ż</w:t>
      </w:r>
      <w:r w:rsidRPr="00270486">
        <w:rPr>
          <w:rFonts w:asciiTheme="majorHAnsi" w:hAnsiTheme="majorHAnsi" w:cstheme="majorHAnsi"/>
          <w:color w:val="000000" w:themeColor="text1"/>
          <w:sz w:val="22"/>
          <w:szCs w:val="22"/>
        </w:rPr>
        <w:t>eniu przez Wykonawc</w:t>
      </w:r>
      <w:r w:rsidRPr="00270486">
        <w:rPr>
          <w:rFonts w:asciiTheme="majorHAnsi" w:eastAsia="TTE17BBB10t00" w:hAnsiTheme="majorHAnsi" w:cstheme="majorHAnsi"/>
          <w:color w:val="000000" w:themeColor="text1"/>
          <w:sz w:val="22"/>
          <w:szCs w:val="22"/>
        </w:rPr>
        <w:t xml:space="preserve">ę </w:t>
      </w:r>
      <w:r w:rsidRPr="00270486">
        <w:rPr>
          <w:rFonts w:asciiTheme="majorHAnsi" w:hAnsiTheme="majorHAnsi" w:cstheme="majorHAnsi"/>
          <w:color w:val="000000" w:themeColor="text1"/>
          <w:sz w:val="22"/>
          <w:szCs w:val="22"/>
        </w:rPr>
        <w:t>o</w:t>
      </w:r>
      <w:r w:rsidRPr="00270486">
        <w:rPr>
          <w:rFonts w:asciiTheme="majorHAnsi" w:eastAsia="TTE17BBB10t00" w:hAnsiTheme="majorHAnsi" w:cstheme="majorHAnsi"/>
          <w:color w:val="000000" w:themeColor="text1"/>
          <w:sz w:val="22"/>
          <w:szCs w:val="22"/>
        </w:rPr>
        <w:t>ś</w:t>
      </w:r>
      <w:r w:rsidRPr="00270486">
        <w:rPr>
          <w:rFonts w:asciiTheme="majorHAnsi" w:hAnsiTheme="majorHAnsi" w:cstheme="majorHAnsi"/>
          <w:color w:val="000000" w:themeColor="text1"/>
          <w:sz w:val="22"/>
          <w:szCs w:val="22"/>
        </w:rPr>
        <w:t xml:space="preserve">wiadczenia, </w:t>
      </w:r>
      <w:r w:rsidRPr="00270486">
        <w:rPr>
          <w:rFonts w:asciiTheme="majorHAnsi" w:eastAsia="TTE17BBB10t00" w:hAnsiTheme="majorHAnsi" w:cstheme="majorHAnsi"/>
          <w:color w:val="000000" w:themeColor="text1"/>
          <w:sz w:val="22"/>
          <w:szCs w:val="22"/>
        </w:rPr>
        <w:t>ż</w:t>
      </w:r>
      <w:r w:rsidRPr="00270486">
        <w:rPr>
          <w:rFonts w:asciiTheme="majorHAnsi" w:hAnsiTheme="majorHAnsi" w:cstheme="majorHAnsi"/>
          <w:color w:val="000000" w:themeColor="text1"/>
          <w:sz w:val="22"/>
          <w:szCs w:val="22"/>
        </w:rPr>
        <w:t>e rozliczył wszystkie wykonane roboty i jest to faktura ostateczna,</w:t>
      </w:r>
    </w:p>
    <w:p w14:paraId="4C007108" w14:textId="5762EAC4" w:rsidR="00714176" w:rsidRPr="00270486" w:rsidRDefault="00714176" w:rsidP="00F35A3B">
      <w:pPr>
        <w:numPr>
          <w:ilvl w:val="0"/>
          <w:numId w:val="33"/>
        </w:numPr>
        <w:tabs>
          <w:tab w:val="left" w:pos="720"/>
        </w:tabs>
        <w:suppressAutoHyphens/>
        <w:autoSpaceDE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złoży oświadczenia wszystkich podwykonawców/dalszych podwykonawców biorących udział w realizacji umowy potwierdzające, że Wykonawca dokonał zapłaty wszystkich należności wynikających z zawartych umów z tytułu realizacji przedmiotu umowy oraz nie wnoszą oni roszczeń do wzajemnych rozliczeń finansowyc</w:t>
      </w:r>
      <w:r w:rsidR="008F2870" w:rsidRPr="00270486">
        <w:rPr>
          <w:rFonts w:asciiTheme="majorHAnsi" w:hAnsiTheme="majorHAnsi" w:cstheme="majorHAnsi"/>
          <w:color w:val="000000" w:themeColor="text1"/>
          <w:sz w:val="22"/>
          <w:szCs w:val="22"/>
        </w:rPr>
        <w:t>h wynikających</w:t>
      </w:r>
      <w:r w:rsidR="008F2870" w:rsidRPr="00270486">
        <w:rPr>
          <w:rFonts w:asciiTheme="majorHAnsi" w:hAnsiTheme="majorHAnsi" w:cstheme="majorHAnsi"/>
          <w:color w:val="000000" w:themeColor="text1"/>
          <w:sz w:val="22"/>
          <w:szCs w:val="22"/>
        </w:rPr>
        <w:br/>
        <w:t>z zawartych umów</w:t>
      </w:r>
      <w:r w:rsidRPr="00270486">
        <w:rPr>
          <w:rFonts w:asciiTheme="majorHAnsi" w:hAnsiTheme="majorHAnsi" w:cstheme="majorHAnsi"/>
          <w:color w:val="000000" w:themeColor="text1"/>
          <w:sz w:val="22"/>
          <w:szCs w:val="22"/>
        </w:rPr>
        <w:t xml:space="preserve"> (wg wzoru stanowiącego załącznik nr 5 do umowy),</w:t>
      </w:r>
    </w:p>
    <w:p w14:paraId="47FD1ED7" w14:textId="77777777" w:rsidR="00714176" w:rsidRPr="00270486" w:rsidRDefault="00714176" w:rsidP="00F35A3B">
      <w:pPr>
        <w:numPr>
          <w:ilvl w:val="0"/>
          <w:numId w:val="33"/>
        </w:numPr>
        <w:tabs>
          <w:tab w:val="left" w:pos="720"/>
        </w:tabs>
        <w:suppressAutoHyphens/>
        <w:autoSpaceDE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podstawą wystawienia faktury końcowej będzie protokół komisyjnego odbioru wykonania robót będących przedmiotem umowy z kompletem dokumentów i dokumentacji powykonawczej, w tym, dowodów, o których mowa w ust. 4,</w:t>
      </w:r>
    </w:p>
    <w:p w14:paraId="5494FD43" w14:textId="28BA3FF5" w:rsidR="00714176" w:rsidRPr="00270486" w:rsidRDefault="00714176" w:rsidP="00270486">
      <w:pPr>
        <w:numPr>
          <w:ilvl w:val="0"/>
          <w:numId w:val="33"/>
        </w:numPr>
        <w:tabs>
          <w:tab w:val="left" w:pos="720"/>
        </w:tabs>
        <w:suppressAutoHyphens/>
        <w:autoSpaceDE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będzie płatna w ciągu 30 dni od daty doręczenia faktury Zamawiającemu. </w:t>
      </w:r>
    </w:p>
    <w:p w14:paraId="41DD25D9" w14:textId="01D3B2E6" w:rsidR="005232BE" w:rsidRPr="00270486" w:rsidRDefault="005232BE" w:rsidP="00270486">
      <w:pPr>
        <w:pStyle w:val="Tekstpodstawowywcity"/>
        <w:numPr>
          <w:ilvl w:val="0"/>
          <w:numId w:val="31"/>
        </w:numPr>
        <w:rPr>
          <w:rFonts w:asciiTheme="majorHAnsi" w:hAnsiTheme="majorHAnsi" w:cstheme="majorHAnsi"/>
          <w:color w:val="000000"/>
          <w:sz w:val="22"/>
        </w:rPr>
      </w:pPr>
      <w:r w:rsidRPr="00270486">
        <w:rPr>
          <w:rFonts w:asciiTheme="majorHAnsi" w:hAnsiTheme="majorHAnsi" w:cstheme="majorHAnsi"/>
          <w:color w:val="000000"/>
          <w:sz w:val="22"/>
        </w:rPr>
        <w:t>Wynagrodzenie przysługujące Wykonawcy będzie płatne przelewem na jego rachunek ………………………….</w:t>
      </w:r>
      <w:r w:rsidRPr="00270486">
        <w:rPr>
          <w:rFonts w:asciiTheme="majorHAnsi" w:hAnsiTheme="majorHAnsi" w:cstheme="majorHAnsi"/>
          <w:color w:val="000000"/>
          <w:sz w:val="22"/>
          <w:szCs w:val="28"/>
        </w:rPr>
        <w:t xml:space="preserve">Termin zapłaty - </w:t>
      </w:r>
      <w:r w:rsidRPr="00270486">
        <w:rPr>
          <w:rFonts w:asciiTheme="majorHAnsi" w:hAnsiTheme="majorHAnsi" w:cstheme="majorHAnsi"/>
          <w:b/>
          <w:bCs/>
          <w:color w:val="000000"/>
          <w:sz w:val="22"/>
          <w:szCs w:val="28"/>
        </w:rPr>
        <w:t>30 dni</w:t>
      </w:r>
      <w:r w:rsidRPr="00270486">
        <w:rPr>
          <w:rFonts w:asciiTheme="majorHAnsi" w:hAnsiTheme="majorHAnsi" w:cstheme="majorHAnsi"/>
          <w:color w:val="000000"/>
          <w:sz w:val="22"/>
          <w:szCs w:val="28"/>
        </w:rPr>
        <w:t xml:space="preserve"> od daty otrzymania przez Zamawiającego prawidłowo wystawionej faktury. </w:t>
      </w:r>
    </w:p>
    <w:p w14:paraId="5C01CF38" w14:textId="77777777" w:rsidR="005232BE" w:rsidRPr="00270486" w:rsidRDefault="005232BE" w:rsidP="00270486">
      <w:pPr>
        <w:pStyle w:val="Tekstpodstawowywcity"/>
        <w:numPr>
          <w:ilvl w:val="0"/>
          <w:numId w:val="31"/>
        </w:numPr>
        <w:rPr>
          <w:rFonts w:asciiTheme="majorHAnsi" w:hAnsiTheme="majorHAnsi" w:cstheme="majorHAnsi"/>
          <w:sz w:val="22"/>
        </w:rPr>
      </w:pPr>
      <w:r w:rsidRPr="00270486">
        <w:rPr>
          <w:rFonts w:asciiTheme="majorHAnsi" w:hAnsiTheme="majorHAnsi" w:cstheme="majorHAnsi"/>
          <w:color w:val="000000"/>
          <w:sz w:val="22"/>
          <w:szCs w:val="28"/>
        </w:rPr>
        <w:t xml:space="preserve">W przypadku faktur ustrukturyzowanych za </w:t>
      </w:r>
      <w:r w:rsidRPr="00270486">
        <w:rPr>
          <w:rFonts w:asciiTheme="majorHAnsi" w:hAnsiTheme="majorHAnsi" w:cstheme="majorHAnsi"/>
          <w:b/>
          <w:bCs/>
          <w:color w:val="000000"/>
          <w:sz w:val="22"/>
          <w:szCs w:val="28"/>
        </w:rPr>
        <w:t>dzień otrzymania faktury ustrukturyzowanej</w:t>
      </w:r>
      <w:r w:rsidRPr="00270486">
        <w:rPr>
          <w:rFonts w:asciiTheme="majorHAnsi" w:hAnsiTheme="majorHAnsi" w:cstheme="majorHAnsi"/>
          <w:color w:val="000000"/>
          <w:sz w:val="22"/>
          <w:szCs w:val="28"/>
        </w:rPr>
        <w:t xml:space="preserve"> wystawionej w trybie online, trybie offline24, trybie offline przyjmuje się </w:t>
      </w:r>
      <w:r w:rsidRPr="00270486">
        <w:rPr>
          <w:rFonts w:asciiTheme="majorHAnsi" w:hAnsiTheme="majorHAnsi" w:cstheme="majorHAnsi"/>
          <w:b/>
          <w:bCs/>
          <w:color w:val="000000"/>
          <w:sz w:val="22"/>
          <w:szCs w:val="28"/>
        </w:rPr>
        <w:t xml:space="preserve">datę nadania fakturze unikatowego numeru </w:t>
      </w:r>
      <w:proofErr w:type="spellStart"/>
      <w:r w:rsidRPr="00270486">
        <w:rPr>
          <w:rFonts w:asciiTheme="majorHAnsi" w:hAnsiTheme="majorHAnsi" w:cstheme="majorHAnsi"/>
          <w:b/>
          <w:bCs/>
          <w:color w:val="000000"/>
          <w:sz w:val="22"/>
          <w:szCs w:val="28"/>
        </w:rPr>
        <w:t>KSeF</w:t>
      </w:r>
      <w:proofErr w:type="spellEnd"/>
      <w:r w:rsidRPr="00270486">
        <w:rPr>
          <w:rFonts w:asciiTheme="majorHAnsi" w:hAnsiTheme="majorHAnsi" w:cstheme="majorHAnsi"/>
          <w:color w:val="000000"/>
          <w:sz w:val="22"/>
          <w:szCs w:val="28"/>
        </w:rPr>
        <w:t xml:space="preserve"> </w:t>
      </w:r>
      <w:r w:rsidRPr="00270486">
        <w:rPr>
          <w:rFonts w:asciiTheme="majorHAnsi" w:hAnsiTheme="majorHAnsi" w:cstheme="majorHAnsi"/>
          <w:i/>
          <w:iCs/>
          <w:color w:val="000000"/>
          <w:sz w:val="22"/>
          <w:szCs w:val="28"/>
        </w:rPr>
        <w:t>w Krajowym Systemie e-Faktur (</w:t>
      </w:r>
      <w:proofErr w:type="spellStart"/>
      <w:r w:rsidRPr="00270486">
        <w:rPr>
          <w:rFonts w:asciiTheme="majorHAnsi" w:hAnsiTheme="majorHAnsi" w:cstheme="majorHAnsi"/>
          <w:i/>
          <w:iCs/>
          <w:color w:val="000000"/>
          <w:sz w:val="22"/>
          <w:szCs w:val="28"/>
        </w:rPr>
        <w:t>KSeF</w:t>
      </w:r>
      <w:proofErr w:type="spellEnd"/>
      <w:r w:rsidRPr="00270486">
        <w:rPr>
          <w:rFonts w:asciiTheme="majorHAnsi" w:hAnsiTheme="majorHAnsi" w:cstheme="majorHAnsi"/>
          <w:i/>
          <w:iCs/>
          <w:color w:val="000000"/>
          <w:sz w:val="22"/>
          <w:szCs w:val="28"/>
        </w:rPr>
        <w:t xml:space="preserve">). </w:t>
      </w:r>
      <w:r w:rsidRPr="00270486">
        <w:rPr>
          <w:rFonts w:asciiTheme="majorHAnsi" w:hAnsiTheme="majorHAnsi" w:cstheme="majorHAnsi"/>
          <w:color w:val="000000"/>
          <w:sz w:val="22"/>
          <w:szCs w:val="28"/>
        </w:rPr>
        <w:t xml:space="preserve">Za </w:t>
      </w:r>
      <w:r w:rsidRPr="00270486">
        <w:rPr>
          <w:rFonts w:asciiTheme="majorHAnsi" w:hAnsiTheme="majorHAnsi" w:cstheme="majorHAnsi"/>
          <w:b/>
          <w:bCs/>
          <w:color w:val="000000"/>
          <w:sz w:val="22"/>
          <w:szCs w:val="28"/>
        </w:rPr>
        <w:t xml:space="preserve">dzień otrzymania faktury </w:t>
      </w:r>
      <w:r w:rsidRPr="00270486">
        <w:rPr>
          <w:rFonts w:asciiTheme="majorHAnsi" w:hAnsiTheme="majorHAnsi" w:cstheme="majorHAnsi"/>
          <w:b/>
          <w:bCs/>
          <w:sz w:val="22"/>
          <w:szCs w:val="28"/>
        </w:rPr>
        <w:t>wystawionej w trybie awaryjnym</w:t>
      </w:r>
      <w:r w:rsidRPr="00270486">
        <w:rPr>
          <w:rFonts w:asciiTheme="majorHAnsi" w:hAnsiTheme="majorHAnsi" w:cstheme="majorHAnsi"/>
          <w:sz w:val="22"/>
          <w:szCs w:val="28"/>
        </w:rPr>
        <w:t xml:space="preserve"> (którą winna być przesłana do </w:t>
      </w:r>
      <w:proofErr w:type="spellStart"/>
      <w:r w:rsidRPr="00270486">
        <w:rPr>
          <w:rFonts w:asciiTheme="majorHAnsi" w:hAnsiTheme="majorHAnsi" w:cstheme="majorHAnsi"/>
          <w:sz w:val="22"/>
          <w:szCs w:val="28"/>
        </w:rPr>
        <w:t>KSeF</w:t>
      </w:r>
      <w:proofErr w:type="spellEnd"/>
      <w:r w:rsidRPr="00270486">
        <w:rPr>
          <w:rFonts w:asciiTheme="majorHAnsi" w:hAnsiTheme="majorHAnsi" w:cstheme="majorHAnsi"/>
          <w:sz w:val="22"/>
          <w:szCs w:val="28"/>
        </w:rPr>
        <w:t xml:space="preserve"> w terminie do 7 dni od ustania awarii), faktury wystawionej w sytuacji awarii całkowitej systemu </w:t>
      </w:r>
      <w:proofErr w:type="spellStart"/>
      <w:r w:rsidRPr="00270486">
        <w:rPr>
          <w:rFonts w:asciiTheme="majorHAnsi" w:hAnsiTheme="majorHAnsi" w:cstheme="majorHAnsi"/>
          <w:sz w:val="22"/>
          <w:szCs w:val="28"/>
        </w:rPr>
        <w:t>KSeF</w:t>
      </w:r>
      <w:proofErr w:type="spellEnd"/>
      <w:r w:rsidRPr="00270486">
        <w:rPr>
          <w:rFonts w:asciiTheme="majorHAnsi" w:hAnsiTheme="majorHAnsi" w:cstheme="majorHAnsi"/>
          <w:sz w:val="22"/>
          <w:szCs w:val="28"/>
        </w:rPr>
        <w:t xml:space="preserve"> oraz faktury, której nie obejmuje obowiązek </w:t>
      </w:r>
      <w:proofErr w:type="spellStart"/>
      <w:r w:rsidRPr="00270486">
        <w:rPr>
          <w:rFonts w:asciiTheme="majorHAnsi" w:hAnsiTheme="majorHAnsi" w:cstheme="majorHAnsi"/>
          <w:sz w:val="22"/>
          <w:szCs w:val="28"/>
        </w:rPr>
        <w:t>KSeF</w:t>
      </w:r>
      <w:proofErr w:type="spellEnd"/>
      <w:r w:rsidRPr="00270486">
        <w:rPr>
          <w:rFonts w:asciiTheme="majorHAnsi" w:hAnsiTheme="majorHAnsi" w:cstheme="majorHAnsi"/>
          <w:sz w:val="22"/>
          <w:szCs w:val="28"/>
        </w:rPr>
        <w:t xml:space="preserve">, przekazanej w formie papierowej przyjmuje się </w:t>
      </w:r>
      <w:r w:rsidRPr="00270486">
        <w:rPr>
          <w:rFonts w:asciiTheme="majorHAnsi" w:hAnsiTheme="majorHAnsi" w:cstheme="majorHAnsi"/>
          <w:b/>
          <w:bCs/>
          <w:sz w:val="22"/>
          <w:szCs w:val="28"/>
        </w:rPr>
        <w:t>dzień faktycznego otrzymania jej przez Zamawiającego</w:t>
      </w:r>
      <w:r w:rsidRPr="00270486">
        <w:rPr>
          <w:rFonts w:asciiTheme="majorHAnsi" w:hAnsiTheme="majorHAnsi" w:cstheme="majorHAnsi"/>
          <w:sz w:val="22"/>
          <w:szCs w:val="28"/>
        </w:rPr>
        <w:t xml:space="preserve">. </w:t>
      </w:r>
    </w:p>
    <w:p w14:paraId="4C778BEF" w14:textId="5E8F86FF" w:rsidR="005232BE" w:rsidRPr="00270486" w:rsidRDefault="005232BE" w:rsidP="00270486">
      <w:pPr>
        <w:pStyle w:val="Tekstpodstawowywcity"/>
        <w:numPr>
          <w:ilvl w:val="0"/>
          <w:numId w:val="31"/>
        </w:numPr>
        <w:rPr>
          <w:rFonts w:asciiTheme="majorHAnsi" w:hAnsiTheme="majorHAnsi" w:cstheme="majorHAnsi"/>
          <w:sz w:val="22"/>
        </w:rPr>
      </w:pPr>
      <w:r w:rsidRPr="00270486">
        <w:rPr>
          <w:rFonts w:asciiTheme="majorHAnsi" w:hAnsiTheme="majorHAnsi" w:cstheme="majorHAnsi"/>
          <w:sz w:val="22"/>
        </w:rPr>
        <w:t xml:space="preserve">Termin płatności faktury prawidłowo wystawionej w systemie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i otrzymanej przez Zamawiającego, w przypadku niemożności jej pobrania w związku z wystąpieniem niedostępności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awarii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lub awarii całkowitej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ulega wydłużeniu o okres tej niedostępności, awarii lub awarii całkowitej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w:t>
      </w:r>
      <w:r w:rsidRPr="00270486">
        <w:rPr>
          <w:rFonts w:asciiTheme="majorHAnsi" w:hAnsiTheme="majorHAnsi" w:cstheme="majorHAnsi"/>
          <w:b/>
          <w:bCs/>
          <w:sz w:val="22"/>
        </w:rPr>
        <w:t xml:space="preserve">w sytuacji, gdy Wykonawca nie dostarczy Zamawiającemu wizualizacji tej faktury z nadanym numerem </w:t>
      </w:r>
      <w:proofErr w:type="spellStart"/>
      <w:r w:rsidRPr="00270486">
        <w:rPr>
          <w:rFonts w:asciiTheme="majorHAnsi" w:hAnsiTheme="majorHAnsi" w:cstheme="majorHAnsi"/>
          <w:b/>
          <w:bCs/>
          <w:sz w:val="22"/>
        </w:rPr>
        <w:t>KSeF</w:t>
      </w:r>
      <w:proofErr w:type="spellEnd"/>
      <w:r w:rsidRPr="00270486">
        <w:rPr>
          <w:rFonts w:asciiTheme="majorHAnsi" w:hAnsiTheme="majorHAnsi" w:cstheme="majorHAnsi"/>
          <w:b/>
          <w:bCs/>
          <w:sz w:val="22"/>
        </w:rPr>
        <w:t xml:space="preserve"> w formie papierowej. Termin płatności wyżej wskazanej faktury, z nadanym jej numerem </w:t>
      </w:r>
      <w:proofErr w:type="spellStart"/>
      <w:r w:rsidRPr="00270486">
        <w:rPr>
          <w:rFonts w:asciiTheme="majorHAnsi" w:hAnsiTheme="majorHAnsi" w:cstheme="majorHAnsi"/>
          <w:b/>
          <w:bCs/>
          <w:sz w:val="22"/>
        </w:rPr>
        <w:t>KSeF</w:t>
      </w:r>
      <w:proofErr w:type="spellEnd"/>
      <w:r w:rsidRPr="00270486">
        <w:rPr>
          <w:rFonts w:asciiTheme="majorHAnsi" w:hAnsiTheme="majorHAnsi" w:cstheme="majorHAnsi"/>
          <w:b/>
          <w:bCs/>
          <w:sz w:val="22"/>
        </w:rPr>
        <w:t xml:space="preserve">, przekazanej w sposób określony w ust. 4, biegnie od dnia jej faktycznego otrzymania przez Zamawiającego.  </w:t>
      </w:r>
      <w:r w:rsidRPr="00270486">
        <w:rPr>
          <w:rFonts w:asciiTheme="majorHAnsi" w:hAnsiTheme="majorHAnsi" w:cstheme="majorHAnsi"/>
          <w:sz w:val="22"/>
        </w:rPr>
        <w:t xml:space="preserve">Okres niedostępności, awarii lub awarii całkowitej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zaokrągla się do pełnego dnia. </w:t>
      </w:r>
    </w:p>
    <w:p w14:paraId="21401B94" w14:textId="77777777" w:rsidR="005232BE" w:rsidRPr="00270486" w:rsidRDefault="005232BE" w:rsidP="00270486">
      <w:pPr>
        <w:pStyle w:val="Akapitzlist"/>
        <w:numPr>
          <w:ilvl w:val="0"/>
          <w:numId w:val="31"/>
        </w:numPr>
        <w:jc w:val="both"/>
        <w:rPr>
          <w:rFonts w:asciiTheme="majorHAnsi" w:hAnsiTheme="majorHAnsi" w:cstheme="majorHAnsi"/>
          <w:szCs w:val="28"/>
        </w:rPr>
      </w:pPr>
      <w:r w:rsidRPr="00270486">
        <w:rPr>
          <w:rFonts w:asciiTheme="majorHAnsi" w:hAnsiTheme="majorHAnsi" w:cstheme="majorHAnsi"/>
          <w:sz w:val="22"/>
        </w:rPr>
        <w:t xml:space="preserve">W przypadku wystąpienia awarii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o której mowa w art. 106nf i art. 106ng ustawy o podatku od towarów i usług, faktury będą przesyłane w formie papierowej. </w:t>
      </w:r>
    </w:p>
    <w:p w14:paraId="6D854314" w14:textId="77777777" w:rsidR="005232BE" w:rsidRPr="00270486" w:rsidRDefault="005232BE" w:rsidP="00270486">
      <w:pPr>
        <w:pStyle w:val="Akapitzlist"/>
        <w:numPr>
          <w:ilvl w:val="0"/>
          <w:numId w:val="31"/>
        </w:numPr>
        <w:spacing w:after="200"/>
        <w:jc w:val="both"/>
        <w:rPr>
          <w:rFonts w:asciiTheme="majorHAnsi" w:hAnsiTheme="majorHAnsi" w:cstheme="majorHAnsi"/>
          <w:sz w:val="22"/>
        </w:rPr>
      </w:pPr>
      <w:r w:rsidRPr="00270486">
        <w:rPr>
          <w:rFonts w:asciiTheme="majorHAnsi" w:hAnsiTheme="majorHAnsi" w:cstheme="majorHAnsi"/>
          <w:sz w:val="22"/>
        </w:rPr>
        <w:t xml:space="preserve">W przypadku stwierdzenia błędów lub braków w fakturze ustrukturyzowanej wystawionej </w:t>
      </w:r>
      <w:r w:rsidRPr="00270486">
        <w:rPr>
          <w:rFonts w:asciiTheme="majorHAnsi" w:hAnsiTheme="majorHAnsi" w:cstheme="majorHAnsi"/>
          <w:sz w:val="22"/>
        </w:rPr>
        <w:br/>
        <w:t>w Krajowym Systemem e-Faktur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w szczególności w numerach identyfikacyjnych NIP Nabywcy i Odbiorcy, termin płatności faktury będzie liczony od dnia otrzymania poprawnie wystawionej faktury.</w:t>
      </w:r>
    </w:p>
    <w:p w14:paraId="14CE3CFB" w14:textId="26BD865A" w:rsidR="005232BE" w:rsidRPr="00270486" w:rsidRDefault="005232BE" w:rsidP="00270486">
      <w:pPr>
        <w:pStyle w:val="Akapitzlist"/>
        <w:numPr>
          <w:ilvl w:val="0"/>
          <w:numId w:val="31"/>
        </w:numPr>
        <w:spacing w:after="200"/>
        <w:jc w:val="both"/>
        <w:rPr>
          <w:rFonts w:asciiTheme="majorHAnsi" w:hAnsiTheme="majorHAnsi" w:cstheme="majorHAnsi"/>
          <w:sz w:val="22"/>
        </w:rPr>
      </w:pPr>
      <w:r w:rsidRPr="00270486">
        <w:rPr>
          <w:rFonts w:asciiTheme="majorHAnsi" w:hAnsiTheme="majorHAnsi" w:cstheme="majorHAnsi"/>
          <w:bCs/>
          <w:sz w:val="22"/>
        </w:rPr>
        <w:t xml:space="preserve">Miasto Białystok jest czynnym podatnikiem podatku VAT. </w:t>
      </w:r>
    </w:p>
    <w:p w14:paraId="47062A72" w14:textId="77777777" w:rsidR="005232BE" w:rsidRPr="00270486" w:rsidRDefault="005232BE" w:rsidP="00270486">
      <w:pPr>
        <w:pStyle w:val="Akapitzlist"/>
        <w:numPr>
          <w:ilvl w:val="0"/>
          <w:numId w:val="31"/>
        </w:numPr>
        <w:spacing w:after="200"/>
        <w:jc w:val="both"/>
        <w:rPr>
          <w:rFonts w:asciiTheme="majorHAnsi" w:hAnsiTheme="majorHAnsi" w:cstheme="majorHAnsi"/>
          <w:sz w:val="22"/>
        </w:rPr>
      </w:pPr>
      <w:r w:rsidRPr="00270486">
        <w:rPr>
          <w:rFonts w:asciiTheme="majorHAnsi" w:hAnsiTheme="majorHAnsi" w:cstheme="majorHAnsi"/>
          <w:sz w:val="22"/>
        </w:rPr>
        <w:t>Wykonawca zobowiązuje się do wskazywania w fakturach ustrukturyzowanych nazwy i adresu, numeru NIP, roli zarówno Nabywcy jak i Odbiorcy (Podmiot3):</w:t>
      </w:r>
    </w:p>
    <w:p w14:paraId="52973945" w14:textId="77777777" w:rsidR="005232BE" w:rsidRPr="00270486" w:rsidRDefault="005232BE" w:rsidP="00270486">
      <w:pPr>
        <w:pStyle w:val="Akapitzlist"/>
        <w:numPr>
          <w:ilvl w:val="0"/>
          <w:numId w:val="76"/>
        </w:numPr>
        <w:suppressAutoHyphens/>
        <w:ind w:left="709"/>
        <w:jc w:val="both"/>
        <w:rPr>
          <w:rFonts w:asciiTheme="majorHAnsi" w:hAnsiTheme="majorHAnsi" w:cstheme="majorHAnsi"/>
          <w:sz w:val="22"/>
        </w:rPr>
      </w:pPr>
      <w:r w:rsidRPr="00270486">
        <w:rPr>
          <w:rFonts w:asciiTheme="majorHAnsi" w:hAnsiTheme="majorHAnsi" w:cstheme="majorHAnsi"/>
          <w:sz w:val="22"/>
        </w:rPr>
        <w:t>w pozycji (węźle) Podmiot2 dane Nabywcy (</w:t>
      </w:r>
      <w:r w:rsidRPr="00270486">
        <w:rPr>
          <w:rFonts w:asciiTheme="majorHAnsi" w:hAnsiTheme="majorHAnsi" w:cstheme="majorHAnsi"/>
          <w:b/>
          <w:sz w:val="22"/>
        </w:rPr>
        <w:t>MIASTO BIAŁYSTOK, ul. Słonimska 1, 15-950 Białystok, NIP: 9662117220</w:t>
      </w:r>
      <w:r w:rsidRPr="00270486">
        <w:rPr>
          <w:rFonts w:asciiTheme="majorHAnsi" w:hAnsiTheme="majorHAnsi" w:cstheme="majorHAnsi"/>
          <w:sz w:val="22"/>
        </w:rPr>
        <w:t xml:space="preserve">) oraz wartość </w:t>
      </w:r>
      <w:r w:rsidRPr="00270486">
        <w:rPr>
          <w:rFonts w:asciiTheme="majorHAnsi" w:hAnsiTheme="majorHAnsi" w:cstheme="majorHAnsi"/>
          <w:b/>
          <w:sz w:val="22"/>
        </w:rPr>
        <w:t>„1” w polu JST</w:t>
      </w:r>
      <w:r w:rsidRPr="00270486">
        <w:rPr>
          <w:rFonts w:asciiTheme="majorHAnsi" w:hAnsiTheme="majorHAnsi" w:cstheme="majorHAnsi"/>
          <w:sz w:val="22"/>
        </w:rPr>
        <w:t>,</w:t>
      </w:r>
    </w:p>
    <w:p w14:paraId="0E7CEE73" w14:textId="204C5A74" w:rsidR="005232BE" w:rsidRPr="00270486" w:rsidRDefault="005232BE" w:rsidP="00270486">
      <w:pPr>
        <w:pStyle w:val="Akapitzlist"/>
        <w:numPr>
          <w:ilvl w:val="0"/>
          <w:numId w:val="76"/>
        </w:numPr>
        <w:suppressAutoHyphens/>
        <w:ind w:left="709"/>
        <w:jc w:val="both"/>
        <w:rPr>
          <w:rFonts w:asciiTheme="majorHAnsi" w:hAnsiTheme="majorHAnsi" w:cstheme="majorHAnsi"/>
          <w:sz w:val="22"/>
        </w:rPr>
      </w:pPr>
      <w:r w:rsidRPr="00270486">
        <w:rPr>
          <w:rFonts w:asciiTheme="majorHAnsi" w:hAnsiTheme="majorHAnsi" w:cstheme="majorHAnsi"/>
          <w:sz w:val="22"/>
        </w:rPr>
        <w:t>w pozycji (węźle Podmiot3) dane Odbiorcy (</w:t>
      </w:r>
      <w:r w:rsidRPr="00270486">
        <w:rPr>
          <w:rFonts w:asciiTheme="majorHAnsi" w:hAnsiTheme="majorHAnsi" w:cstheme="majorHAnsi"/>
          <w:b/>
          <w:sz w:val="22"/>
        </w:rPr>
        <w:t xml:space="preserve">Urząd Miejski w Białymstoku, ul. Słonimska 1, </w:t>
      </w:r>
      <w:r w:rsidRPr="00270486">
        <w:rPr>
          <w:rFonts w:asciiTheme="majorHAnsi" w:hAnsiTheme="majorHAnsi" w:cstheme="majorHAnsi"/>
          <w:b/>
          <w:sz w:val="22"/>
        </w:rPr>
        <w:br/>
        <w:t xml:space="preserve">15-950 Białystok, NIP: </w:t>
      </w:r>
      <w:r w:rsidRPr="00270486">
        <w:rPr>
          <w:rFonts w:asciiTheme="majorHAnsi" w:hAnsiTheme="majorHAnsi" w:cstheme="majorHAnsi"/>
          <w:b/>
          <w:bCs/>
          <w:sz w:val="22"/>
        </w:rPr>
        <w:t>5420304637)</w:t>
      </w:r>
      <w:r w:rsidRPr="00270486">
        <w:rPr>
          <w:rFonts w:asciiTheme="majorHAnsi" w:hAnsiTheme="majorHAnsi" w:cstheme="majorHAnsi"/>
          <w:sz w:val="22"/>
        </w:rPr>
        <w:t xml:space="preserve"> </w:t>
      </w:r>
      <w:bookmarkStart w:id="5" w:name="_Hlk214553259"/>
      <w:r w:rsidRPr="00270486">
        <w:rPr>
          <w:rFonts w:asciiTheme="majorHAnsi" w:hAnsiTheme="majorHAnsi" w:cstheme="majorHAnsi"/>
          <w:sz w:val="22"/>
        </w:rPr>
        <w:t xml:space="preserve">oraz wartość </w:t>
      </w:r>
      <w:r w:rsidRPr="00270486">
        <w:rPr>
          <w:rFonts w:asciiTheme="majorHAnsi" w:hAnsiTheme="majorHAnsi" w:cstheme="majorHAnsi"/>
          <w:b/>
          <w:sz w:val="22"/>
        </w:rPr>
        <w:t>„8”- JST</w:t>
      </w:r>
      <w:r w:rsidRPr="00270486">
        <w:rPr>
          <w:rFonts w:asciiTheme="majorHAnsi" w:hAnsiTheme="majorHAnsi" w:cstheme="majorHAnsi"/>
          <w:sz w:val="22"/>
        </w:rPr>
        <w:t xml:space="preserve"> – </w:t>
      </w:r>
      <w:r w:rsidRPr="00270486">
        <w:rPr>
          <w:rFonts w:asciiTheme="majorHAnsi" w:hAnsiTheme="majorHAnsi" w:cstheme="majorHAnsi"/>
          <w:b/>
          <w:bCs/>
          <w:sz w:val="22"/>
        </w:rPr>
        <w:t>Odbiorca</w:t>
      </w:r>
      <w:r w:rsidRPr="00270486">
        <w:rPr>
          <w:rFonts w:asciiTheme="majorHAnsi" w:hAnsiTheme="majorHAnsi" w:cstheme="majorHAnsi"/>
          <w:sz w:val="22"/>
        </w:rPr>
        <w:t xml:space="preserve"> </w:t>
      </w:r>
      <w:r w:rsidRPr="00270486">
        <w:rPr>
          <w:rFonts w:asciiTheme="majorHAnsi" w:hAnsiTheme="majorHAnsi" w:cstheme="majorHAnsi"/>
          <w:b/>
          <w:bCs/>
          <w:sz w:val="22"/>
        </w:rPr>
        <w:t>w polu</w:t>
      </w:r>
      <w:r w:rsidRPr="00270486">
        <w:rPr>
          <w:rFonts w:asciiTheme="majorHAnsi" w:hAnsiTheme="majorHAnsi" w:cstheme="majorHAnsi"/>
          <w:sz w:val="22"/>
        </w:rPr>
        <w:t xml:space="preserve"> </w:t>
      </w:r>
      <w:r w:rsidRPr="00270486">
        <w:rPr>
          <w:rFonts w:asciiTheme="majorHAnsi" w:hAnsiTheme="majorHAnsi" w:cstheme="majorHAnsi"/>
          <w:b/>
          <w:bCs/>
          <w:sz w:val="22"/>
        </w:rPr>
        <w:t>Rola</w:t>
      </w:r>
      <w:bookmarkEnd w:id="5"/>
      <w:r w:rsidRPr="00270486">
        <w:rPr>
          <w:rFonts w:asciiTheme="majorHAnsi" w:hAnsiTheme="majorHAnsi" w:cstheme="majorHAnsi"/>
          <w:b/>
          <w:bCs/>
          <w:sz w:val="22"/>
        </w:rPr>
        <w:t>,</w:t>
      </w:r>
    </w:p>
    <w:p w14:paraId="69D47835" w14:textId="22C10F8F" w:rsidR="005232BE" w:rsidRPr="00270486" w:rsidRDefault="005232BE" w:rsidP="00270486">
      <w:pPr>
        <w:pStyle w:val="Akapitzlist"/>
        <w:numPr>
          <w:ilvl w:val="0"/>
          <w:numId w:val="76"/>
        </w:numPr>
        <w:suppressAutoHyphens/>
        <w:ind w:left="709"/>
        <w:jc w:val="both"/>
        <w:rPr>
          <w:rFonts w:asciiTheme="majorHAnsi" w:hAnsiTheme="majorHAnsi" w:cstheme="majorHAnsi"/>
          <w:sz w:val="22"/>
        </w:rPr>
      </w:pPr>
      <w:r w:rsidRPr="00270486">
        <w:rPr>
          <w:rFonts w:asciiTheme="majorHAnsi" w:hAnsiTheme="majorHAnsi" w:cstheme="majorHAnsi"/>
          <w:sz w:val="22"/>
        </w:rPr>
        <w:t xml:space="preserve">w pozycji Warunki transakcji w sekcji </w:t>
      </w:r>
      <w:r w:rsidRPr="00270486">
        <w:rPr>
          <w:rFonts w:asciiTheme="majorHAnsi" w:hAnsiTheme="majorHAnsi" w:cstheme="majorHAnsi"/>
          <w:b/>
          <w:bCs/>
          <w:sz w:val="22"/>
        </w:rPr>
        <w:t>Umowa</w:t>
      </w:r>
      <w:r w:rsidRPr="00270486">
        <w:rPr>
          <w:rFonts w:asciiTheme="majorHAnsi" w:hAnsiTheme="majorHAnsi" w:cstheme="majorHAnsi"/>
          <w:sz w:val="22"/>
        </w:rPr>
        <w:t xml:space="preserve"> - </w:t>
      </w:r>
      <w:r w:rsidRPr="00270486">
        <w:rPr>
          <w:rFonts w:asciiTheme="majorHAnsi" w:hAnsiTheme="majorHAnsi" w:cstheme="majorHAnsi"/>
          <w:b/>
          <w:bCs/>
          <w:sz w:val="22"/>
        </w:rPr>
        <w:t xml:space="preserve">nr i datę umowy </w:t>
      </w:r>
      <w:r w:rsidRPr="00270486">
        <w:rPr>
          <w:rFonts w:asciiTheme="majorHAnsi" w:hAnsiTheme="majorHAnsi" w:cstheme="majorHAnsi"/>
          <w:sz w:val="22"/>
        </w:rPr>
        <w:t>(numer umowy</w:t>
      </w:r>
      <w:r w:rsidRPr="00270486">
        <w:rPr>
          <w:rFonts w:asciiTheme="majorHAnsi" w:hAnsiTheme="majorHAnsi" w:cstheme="majorHAnsi"/>
          <w:b/>
          <w:bCs/>
          <w:sz w:val="22"/>
        </w:rPr>
        <w:t>/</w:t>
      </w:r>
      <w:r w:rsidRPr="00270486">
        <w:rPr>
          <w:rFonts w:asciiTheme="majorHAnsi" w:hAnsiTheme="majorHAnsi" w:cstheme="majorHAnsi"/>
          <w:sz w:val="22"/>
        </w:rPr>
        <w:t xml:space="preserve"> zlecenia z dnia …………………..)</w:t>
      </w:r>
    </w:p>
    <w:p w14:paraId="17147F92" w14:textId="77777777" w:rsidR="005232BE" w:rsidRPr="00270486" w:rsidRDefault="005232BE" w:rsidP="00270486">
      <w:pPr>
        <w:pStyle w:val="Akapitzlist"/>
        <w:numPr>
          <w:ilvl w:val="0"/>
          <w:numId w:val="76"/>
        </w:numPr>
        <w:suppressAutoHyphens/>
        <w:ind w:left="709"/>
        <w:jc w:val="both"/>
        <w:rPr>
          <w:rFonts w:asciiTheme="majorHAnsi" w:hAnsiTheme="majorHAnsi" w:cstheme="majorHAnsi"/>
          <w:sz w:val="22"/>
        </w:rPr>
      </w:pPr>
      <w:r w:rsidRPr="00270486">
        <w:rPr>
          <w:rFonts w:asciiTheme="majorHAnsi" w:hAnsiTheme="majorHAnsi" w:cstheme="majorHAnsi"/>
          <w:sz w:val="22"/>
        </w:rPr>
        <w:t xml:space="preserve">w pozycji </w:t>
      </w:r>
      <w:r w:rsidRPr="00270486">
        <w:rPr>
          <w:rFonts w:asciiTheme="majorHAnsi" w:hAnsiTheme="majorHAnsi" w:cstheme="majorHAnsi"/>
          <w:b/>
          <w:bCs/>
          <w:sz w:val="22"/>
        </w:rPr>
        <w:t>Pozostałe informacje na fakturze</w:t>
      </w:r>
      <w:r w:rsidRPr="00270486">
        <w:rPr>
          <w:rFonts w:asciiTheme="majorHAnsi" w:hAnsiTheme="majorHAnsi" w:cstheme="majorHAnsi"/>
          <w:sz w:val="22"/>
        </w:rPr>
        <w:t xml:space="preserve"> w sekcji </w:t>
      </w:r>
      <w:r w:rsidRPr="00270486">
        <w:rPr>
          <w:rFonts w:asciiTheme="majorHAnsi" w:hAnsiTheme="majorHAnsi" w:cstheme="majorHAnsi"/>
          <w:b/>
          <w:bCs/>
          <w:sz w:val="22"/>
        </w:rPr>
        <w:t>Pozostałe informacje</w:t>
      </w:r>
      <w:r w:rsidRPr="00270486">
        <w:rPr>
          <w:rFonts w:asciiTheme="majorHAnsi" w:hAnsiTheme="majorHAnsi" w:cstheme="majorHAnsi"/>
          <w:sz w:val="22"/>
        </w:rPr>
        <w:t xml:space="preserve"> w </w:t>
      </w:r>
      <w:r w:rsidRPr="00270486">
        <w:rPr>
          <w:rFonts w:asciiTheme="majorHAnsi" w:hAnsiTheme="majorHAnsi" w:cstheme="majorHAnsi"/>
          <w:b/>
          <w:bCs/>
          <w:sz w:val="22"/>
        </w:rPr>
        <w:t xml:space="preserve">Stopce faktury - </w:t>
      </w:r>
      <w:r w:rsidRPr="00270486">
        <w:rPr>
          <w:rFonts w:asciiTheme="majorHAnsi" w:hAnsiTheme="majorHAnsi" w:cstheme="majorHAnsi"/>
          <w:b/>
          <w:color w:val="000000"/>
          <w:sz w:val="22"/>
        </w:rPr>
        <w:t>Urząd Miejski w Białymstoku, Zarząd Dróg Miejskich</w:t>
      </w:r>
      <w:r w:rsidRPr="00270486">
        <w:rPr>
          <w:rFonts w:asciiTheme="majorHAnsi" w:hAnsiTheme="majorHAnsi" w:cstheme="majorHAnsi"/>
          <w:sz w:val="22"/>
        </w:rPr>
        <w:t>;</w:t>
      </w:r>
    </w:p>
    <w:p w14:paraId="086EB040" w14:textId="77777777" w:rsidR="005232BE" w:rsidRPr="00270486" w:rsidRDefault="005232BE" w:rsidP="00270486">
      <w:pPr>
        <w:pStyle w:val="Akapitzlist"/>
        <w:numPr>
          <w:ilvl w:val="0"/>
          <w:numId w:val="31"/>
        </w:numPr>
        <w:jc w:val="both"/>
        <w:rPr>
          <w:rFonts w:asciiTheme="majorHAnsi" w:hAnsiTheme="majorHAnsi" w:cstheme="majorHAnsi"/>
          <w:bCs/>
          <w:sz w:val="22"/>
        </w:rPr>
      </w:pPr>
      <w:r w:rsidRPr="00270486">
        <w:rPr>
          <w:rFonts w:asciiTheme="majorHAnsi" w:hAnsiTheme="majorHAnsi" w:cstheme="majorHAnsi"/>
          <w:bCs/>
          <w:sz w:val="22"/>
        </w:rPr>
        <w:t xml:space="preserve">W wyjątkowych wypadkach, jeżeli Wykonawca, przed przesłaniem do </w:t>
      </w:r>
      <w:proofErr w:type="spellStart"/>
      <w:r w:rsidRPr="00270486">
        <w:rPr>
          <w:rFonts w:asciiTheme="majorHAnsi" w:hAnsiTheme="majorHAnsi" w:cstheme="majorHAnsi"/>
          <w:bCs/>
          <w:sz w:val="22"/>
        </w:rPr>
        <w:t>KSeF</w:t>
      </w:r>
      <w:proofErr w:type="spellEnd"/>
      <w:r w:rsidRPr="00270486">
        <w:rPr>
          <w:rFonts w:asciiTheme="majorHAnsi" w:hAnsiTheme="majorHAnsi" w:cstheme="majorHAnsi"/>
          <w:bCs/>
          <w:sz w:val="22"/>
        </w:rPr>
        <w:t xml:space="preserve"> faktury, nie ma możliwości wystawienia w swoim programie do fakturowania faktury sprzedaży zawierającej dodatkowe dane takie jak nazwa, adres, rola, NIP Odbiorcy, numer i data umowy lub zamówienia, Wykonawca zobowiązuje się do wpisanie tych danych w Uwagach w Stopce faktury.</w:t>
      </w:r>
    </w:p>
    <w:p w14:paraId="196C412C" w14:textId="0C8A435C" w:rsidR="005232BE" w:rsidRPr="00270486" w:rsidRDefault="005232BE" w:rsidP="00270486">
      <w:pPr>
        <w:numPr>
          <w:ilvl w:val="0"/>
          <w:numId w:val="31"/>
        </w:numPr>
        <w:jc w:val="both"/>
        <w:rPr>
          <w:rFonts w:asciiTheme="majorHAnsi" w:hAnsiTheme="majorHAnsi" w:cstheme="majorHAnsi"/>
          <w:bCs/>
          <w:sz w:val="22"/>
        </w:rPr>
      </w:pPr>
      <w:r w:rsidRPr="00270486">
        <w:rPr>
          <w:rFonts w:asciiTheme="majorHAnsi" w:hAnsiTheme="majorHAnsi" w:cstheme="majorHAnsi"/>
          <w:bCs/>
          <w:color w:val="000000"/>
          <w:sz w:val="22"/>
        </w:rPr>
        <w:t xml:space="preserve">Dokumenty stanowiące podstawę wystawienia faktury (m.in. protokoły odbioru, PŚP, karty nadzoru) winny zostać dostarczone przez Wykonawcę do siedziby Zamawiającego - Zarząd Dróg Miejskich </w:t>
      </w:r>
      <w:r w:rsidRPr="00270486">
        <w:rPr>
          <w:rFonts w:asciiTheme="majorHAnsi" w:hAnsiTheme="majorHAnsi" w:cstheme="majorHAnsi"/>
          <w:bCs/>
          <w:sz w:val="22"/>
        </w:rPr>
        <w:t xml:space="preserve">Urzędu Miejskiego w Białymstoku, ul. Składowa 11, do osoby wyznaczonej przez Zamawiającego </w:t>
      </w:r>
      <w:r w:rsidRPr="00270486">
        <w:rPr>
          <w:rFonts w:asciiTheme="majorHAnsi" w:hAnsiTheme="majorHAnsi" w:cstheme="majorHAnsi"/>
          <w:bCs/>
          <w:sz w:val="22"/>
        </w:rPr>
        <w:br/>
        <w:t xml:space="preserve">w § 17 ust. 2 w wersji papierowej najpóźniej w dniu wystawienia faktury. Każdy przekazany przez Wykonawcę dokument </w:t>
      </w:r>
      <w:r w:rsidRPr="00270486">
        <w:rPr>
          <w:rFonts w:asciiTheme="majorHAnsi" w:hAnsiTheme="majorHAnsi" w:cstheme="majorHAnsi"/>
          <w:bCs/>
          <w:color w:val="000000"/>
          <w:sz w:val="22"/>
        </w:rPr>
        <w:t xml:space="preserve">winien być oznaczony w sposób umożliwiający jego jednoznaczne powiązanie z </w:t>
      </w:r>
      <w:r w:rsidRPr="00270486">
        <w:rPr>
          <w:rFonts w:asciiTheme="majorHAnsi" w:hAnsiTheme="majorHAnsi" w:cstheme="majorHAnsi"/>
          <w:bCs/>
          <w:sz w:val="22"/>
        </w:rPr>
        <w:t>daną fakturą. Niedochowanie terminu, o którym mowa w zdaniu pierwszym, skutkować będzie koniecznością poprawienia wystawionej faktury. Termin płatności faktury będzie liczony od dnia otrzymania poprawnie wystawionej faktury.</w:t>
      </w:r>
    </w:p>
    <w:p w14:paraId="1D17D9F1" w14:textId="690CF81E" w:rsidR="005232BE" w:rsidRPr="00270486" w:rsidRDefault="005232BE" w:rsidP="00270486">
      <w:pPr>
        <w:pStyle w:val="Akapitzlist"/>
        <w:numPr>
          <w:ilvl w:val="0"/>
          <w:numId w:val="31"/>
        </w:numPr>
        <w:tabs>
          <w:tab w:val="left" w:pos="720"/>
        </w:tabs>
        <w:suppressAutoHyphens/>
        <w:autoSpaceDE w:val="0"/>
        <w:jc w:val="both"/>
        <w:rPr>
          <w:rFonts w:asciiTheme="majorHAnsi" w:hAnsiTheme="majorHAnsi" w:cstheme="majorHAnsi"/>
          <w:sz w:val="20"/>
          <w:szCs w:val="22"/>
        </w:rPr>
      </w:pPr>
      <w:r w:rsidRPr="00270486">
        <w:rPr>
          <w:rFonts w:asciiTheme="majorHAnsi" w:hAnsiTheme="majorHAnsi" w:cstheme="majorHAnsi"/>
          <w:sz w:val="22"/>
        </w:rPr>
        <w:lastRenderedPageBreak/>
        <w:t xml:space="preserve">Wykonawca, po wystawieniu faktury ustrukturyzowanej w </w:t>
      </w:r>
      <w:proofErr w:type="spellStart"/>
      <w:r w:rsidRPr="00270486">
        <w:rPr>
          <w:rFonts w:asciiTheme="majorHAnsi" w:hAnsiTheme="majorHAnsi" w:cstheme="majorHAnsi"/>
          <w:sz w:val="22"/>
        </w:rPr>
        <w:t>KSeF</w:t>
      </w:r>
      <w:proofErr w:type="spellEnd"/>
      <w:r w:rsidRPr="00270486">
        <w:rPr>
          <w:rFonts w:asciiTheme="majorHAnsi" w:hAnsiTheme="majorHAnsi" w:cstheme="majorHAnsi"/>
          <w:sz w:val="22"/>
        </w:rPr>
        <w:t xml:space="preserve"> przekaże informację o jej wystawieniu w formie elektronicznej na adres e-mail: </w:t>
      </w:r>
      <w:r w:rsidRPr="00270486">
        <w:rPr>
          <w:rStyle w:val="object"/>
          <w:rFonts w:asciiTheme="majorHAnsi" w:hAnsiTheme="majorHAnsi" w:cstheme="majorHAnsi"/>
          <w:sz w:val="22"/>
        </w:rPr>
        <w:t>zdm.faktury@um.bialystok.pl</w:t>
      </w:r>
      <w:r w:rsidRPr="00270486">
        <w:rPr>
          <w:rFonts w:asciiTheme="majorHAnsi" w:hAnsiTheme="majorHAnsi" w:cstheme="majorHAnsi"/>
          <w:sz w:val="22"/>
        </w:rPr>
        <w:t>, z podaniem numeru i daty wystawienia faktury.</w:t>
      </w:r>
    </w:p>
    <w:p w14:paraId="618A39B9" w14:textId="588FBB78" w:rsidR="000F3A00" w:rsidRPr="00270486" w:rsidRDefault="000F3A00" w:rsidP="000F3A00">
      <w:pPr>
        <w:pStyle w:val="Akapitzlist"/>
        <w:numPr>
          <w:ilvl w:val="0"/>
          <w:numId w:val="31"/>
        </w:numPr>
        <w:tabs>
          <w:tab w:val="left" w:pos="720"/>
        </w:tabs>
        <w:suppressAutoHyphens/>
        <w:autoSpaceDE w:val="0"/>
        <w:jc w:val="both"/>
        <w:rPr>
          <w:rFonts w:asciiTheme="majorHAnsi" w:hAnsiTheme="majorHAnsi" w:cstheme="majorHAnsi"/>
          <w:sz w:val="22"/>
          <w:szCs w:val="22"/>
        </w:rPr>
      </w:pPr>
      <w:r w:rsidRPr="00270486">
        <w:rPr>
          <w:rFonts w:asciiTheme="majorHAnsi" w:hAnsiTheme="majorHAnsi" w:cstheme="majorHAnsi"/>
          <w:sz w:val="22"/>
          <w:szCs w:val="22"/>
        </w:rPr>
        <w:t>Za termin realizacji faktury uznaje się dzień, w którym Zamawiający polecił swojemu bankowi dokonanie przelewu na rachunek Wykonawcy. W przypadku zwłoki w opłaceniu faktur Zamawiający zapłaci Wykonawcy odsetki ustawowe.</w:t>
      </w:r>
    </w:p>
    <w:p w14:paraId="0ED54700" w14:textId="77777777" w:rsidR="000F3A00" w:rsidRPr="00270486" w:rsidRDefault="000F3A00" w:rsidP="000F3A00">
      <w:pPr>
        <w:pStyle w:val="Akapitzlist"/>
        <w:numPr>
          <w:ilvl w:val="0"/>
          <w:numId w:val="31"/>
        </w:numPr>
        <w:tabs>
          <w:tab w:val="left" w:pos="720"/>
        </w:tabs>
        <w:suppressAutoHyphens/>
        <w:autoSpaceDE w:val="0"/>
        <w:jc w:val="both"/>
        <w:rPr>
          <w:rFonts w:asciiTheme="majorHAnsi" w:hAnsiTheme="majorHAnsi" w:cstheme="majorHAnsi"/>
          <w:sz w:val="22"/>
          <w:szCs w:val="22"/>
        </w:rPr>
      </w:pPr>
      <w:r w:rsidRPr="00270486">
        <w:rPr>
          <w:rFonts w:asciiTheme="majorHAnsi" w:hAnsiTheme="majorHAnsi" w:cstheme="majorHAnsi"/>
          <w:sz w:val="22"/>
          <w:szCs w:val="22"/>
        </w:rPr>
        <w:t xml:space="preserve">Wykonawca, zgodnie z ustawą z dnia 9 listopada 2018 r. o elektronicznym fakturowaniu </w:t>
      </w:r>
      <w:r w:rsidRPr="00270486">
        <w:rPr>
          <w:rFonts w:asciiTheme="majorHAnsi" w:hAnsiTheme="majorHAnsi" w:cstheme="majorHAnsi"/>
          <w:sz w:val="22"/>
          <w:szCs w:val="22"/>
        </w:rPr>
        <w:br/>
        <w:t xml:space="preserve">w zamówieniach publicznych, koncesjach na roboty budowlane lub usługi oraz partnerstwie publiczno-prywatnym (Dz. U. z 2020 r. poz. 1666, z </w:t>
      </w:r>
      <w:proofErr w:type="spellStart"/>
      <w:r w:rsidRPr="00270486">
        <w:rPr>
          <w:rFonts w:asciiTheme="majorHAnsi" w:hAnsiTheme="majorHAnsi" w:cstheme="majorHAnsi"/>
          <w:sz w:val="22"/>
          <w:szCs w:val="22"/>
        </w:rPr>
        <w:t>późn</w:t>
      </w:r>
      <w:proofErr w:type="spellEnd"/>
      <w:r w:rsidRPr="00270486">
        <w:rPr>
          <w:rFonts w:asciiTheme="majorHAnsi" w:hAnsiTheme="majorHAnsi" w:cstheme="majorHAnsi"/>
          <w:sz w:val="22"/>
          <w:szCs w:val="22"/>
        </w:rPr>
        <w:t>. zm.), ma możliwość przesyłania ustrukturyzowanych faktur elektronicznych drogą elektroniczną za pośrednictwem Platformy Elektronicznego Fakturowania. Zamawiający posiada konto na platformie nr PEPPOL: 5420304637. Jednocześnie Zamawiający nie dopuszcza wysyłania i odbierania za pośrednictwem platformy innych ustrukturyzowanych dokumentów elektronicznych, z wyjątkiem faktur korygujących.</w:t>
      </w:r>
    </w:p>
    <w:p w14:paraId="66952FD3" w14:textId="78E34F4C" w:rsidR="000F3A00" w:rsidRPr="00556F34" w:rsidRDefault="000F3A00" w:rsidP="00556F34">
      <w:pPr>
        <w:pStyle w:val="Akapitzlist"/>
        <w:numPr>
          <w:ilvl w:val="0"/>
          <w:numId w:val="31"/>
        </w:numPr>
        <w:tabs>
          <w:tab w:val="left" w:pos="720"/>
        </w:tabs>
        <w:suppressAutoHyphens/>
        <w:autoSpaceDE w:val="0"/>
        <w:jc w:val="both"/>
        <w:rPr>
          <w:rFonts w:asciiTheme="majorHAnsi" w:hAnsiTheme="majorHAnsi" w:cstheme="majorHAnsi"/>
          <w:sz w:val="22"/>
          <w:szCs w:val="22"/>
        </w:rPr>
      </w:pPr>
      <w:r w:rsidRPr="00270486">
        <w:rPr>
          <w:rFonts w:asciiTheme="majorHAnsi" w:hAnsiTheme="majorHAnsi" w:cstheme="majorHAnsi"/>
          <w:sz w:val="22"/>
          <w:szCs w:val="22"/>
        </w:rPr>
        <w:t xml:space="preserve">Wykonawca oświadcza, że wskazany rachunek bankowy jest rachunkiem rozliczeniowym przedsiębiorcy służącym do celów prowadzonej działalności gospodarczej, dla którego bank prowadzący ten rachunek utworzył powiązany z nim rachunek VAT. Wykonawca oświadcza, </w:t>
      </w:r>
      <w:r w:rsidRPr="00556F34">
        <w:rPr>
          <w:rFonts w:asciiTheme="majorHAnsi" w:hAnsiTheme="majorHAnsi" w:cstheme="majorHAnsi"/>
          <w:sz w:val="22"/>
          <w:szCs w:val="22"/>
        </w:rPr>
        <w:t>iż ww. rachunek rozliczeniowy widnieje w wykazie podmiotów wprowadzonym przez Szefa Krajowej Administracji Skarbowej.</w:t>
      </w:r>
    </w:p>
    <w:p w14:paraId="0458A100" w14:textId="77777777" w:rsidR="000F3A00" w:rsidRPr="00270486" w:rsidRDefault="000F3A00" w:rsidP="000F3A00">
      <w:pPr>
        <w:pStyle w:val="Akapitzlist"/>
        <w:numPr>
          <w:ilvl w:val="0"/>
          <w:numId w:val="31"/>
        </w:numPr>
        <w:tabs>
          <w:tab w:val="left" w:pos="720"/>
        </w:tabs>
        <w:suppressAutoHyphens/>
        <w:autoSpaceDE w:val="0"/>
        <w:jc w:val="both"/>
        <w:rPr>
          <w:rFonts w:asciiTheme="majorHAnsi" w:hAnsiTheme="majorHAnsi" w:cstheme="majorHAnsi"/>
          <w:sz w:val="22"/>
          <w:szCs w:val="22"/>
        </w:rPr>
      </w:pPr>
      <w:r w:rsidRPr="00270486">
        <w:rPr>
          <w:rFonts w:asciiTheme="majorHAnsi" w:hAnsiTheme="majorHAnsi" w:cstheme="majorHAnsi"/>
          <w:sz w:val="22"/>
          <w:szCs w:val="22"/>
        </w:rPr>
        <w:t>Zamawiający oświadcza, że płatności za faktury wystawione przez Wykonawcę będą dokonywane na wskazany powyżej rachunek z zastosowaniem mechanizmu podzielonej płatności.</w:t>
      </w:r>
    </w:p>
    <w:p w14:paraId="57252D54" w14:textId="356DEC1C" w:rsidR="000F3A00" w:rsidRPr="00270486" w:rsidRDefault="000F3A00" w:rsidP="000F3A00">
      <w:pPr>
        <w:pStyle w:val="Akapitzlist"/>
        <w:numPr>
          <w:ilvl w:val="0"/>
          <w:numId w:val="31"/>
        </w:numPr>
        <w:autoSpaceDE w:val="0"/>
        <w:autoSpaceDN w:val="0"/>
        <w:adjustRightInd w:val="0"/>
        <w:jc w:val="both"/>
        <w:rPr>
          <w:rFonts w:asciiTheme="majorHAnsi" w:hAnsiTheme="majorHAnsi" w:cstheme="majorHAnsi"/>
          <w:sz w:val="22"/>
          <w:szCs w:val="22"/>
        </w:rPr>
      </w:pPr>
      <w:r w:rsidRPr="00270486">
        <w:rPr>
          <w:rFonts w:asciiTheme="majorHAnsi" w:hAnsiTheme="majorHAnsi" w:cstheme="majorHAnsi"/>
          <w:sz w:val="22"/>
          <w:szCs w:val="22"/>
        </w:rPr>
        <w:t>W przypadku, gdy Wykonawca powierza podwykonawcom wykonanie części zamówienia zobowiązany jest najpóźniej na 5 dni przed płatnością jego faktury rozliczającej drugą i następną część należnego mu wynagrodzenia, przedłożyć dowody zapłaty wymagalnego wynagrodzenia podwykonawcom i dalszym podwykonawcom (robót budowla</w:t>
      </w:r>
      <w:r w:rsidR="008F2870" w:rsidRPr="00270486">
        <w:rPr>
          <w:rFonts w:asciiTheme="majorHAnsi" w:hAnsiTheme="majorHAnsi" w:cstheme="majorHAnsi"/>
          <w:sz w:val="22"/>
          <w:szCs w:val="22"/>
        </w:rPr>
        <w:t xml:space="preserve">nych, dostaw i usług) biorącym </w:t>
      </w:r>
      <w:r w:rsidRPr="00270486">
        <w:rPr>
          <w:rFonts w:asciiTheme="majorHAnsi" w:hAnsiTheme="majorHAnsi" w:cstheme="majorHAnsi"/>
          <w:sz w:val="22"/>
          <w:szCs w:val="22"/>
        </w:rPr>
        <w:t xml:space="preserve">udział w realizacji odebranych robót budowlanych, m.in. dowody przelewów bankowych, oświadczenia podwykonawców, dowody uznania na rachunku odbiorcy. Ponadto, w przypadku płatności końcowej wg umowy o podwykonawstwo, Podwykonawca zobowiązany jest do złożenia oświadczenia zgodnie ze wzorem określonym w załączniku nr 5 do umowy. Nie dostarczenie </w:t>
      </w:r>
      <w:r w:rsidRPr="00270486">
        <w:rPr>
          <w:rFonts w:asciiTheme="majorHAnsi" w:hAnsiTheme="majorHAnsi" w:cstheme="majorHAnsi"/>
          <w:sz w:val="22"/>
          <w:szCs w:val="22"/>
        </w:rPr>
        <w:br/>
        <w:t xml:space="preserve">ww. dowodów traktowane będzie jako uchylenie się Wykonawcy od zapłaty wynagrodzenia przysługującego podwykonawcy/dalszemu podwykonawcy i uruchamia procedurę przewidzianą </w:t>
      </w:r>
      <w:r w:rsidRPr="00270486">
        <w:rPr>
          <w:rFonts w:asciiTheme="majorHAnsi" w:hAnsiTheme="majorHAnsi" w:cstheme="majorHAnsi"/>
          <w:sz w:val="22"/>
          <w:szCs w:val="22"/>
        </w:rPr>
        <w:br/>
        <w:t>w ustawie Pzp.</w:t>
      </w:r>
    </w:p>
    <w:p w14:paraId="4848CF6C" w14:textId="1557AFF3" w:rsidR="000F3A00" w:rsidRPr="00270486" w:rsidRDefault="000F3A00" w:rsidP="000F3A00">
      <w:pPr>
        <w:pStyle w:val="Akapitzlist"/>
        <w:numPr>
          <w:ilvl w:val="0"/>
          <w:numId w:val="31"/>
        </w:numPr>
        <w:autoSpaceDE w:val="0"/>
        <w:autoSpaceDN w:val="0"/>
        <w:adjustRightInd w:val="0"/>
        <w:jc w:val="both"/>
        <w:rPr>
          <w:rFonts w:asciiTheme="majorHAnsi" w:hAnsiTheme="majorHAnsi" w:cstheme="majorHAnsi"/>
          <w:sz w:val="22"/>
          <w:szCs w:val="22"/>
        </w:rPr>
      </w:pPr>
      <w:r w:rsidRPr="00270486">
        <w:rPr>
          <w:rFonts w:asciiTheme="majorHAnsi" w:hAnsiTheme="majorHAnsi" w:cstheme="majorHAnsi"/>
          <w:sz w:val="22"/>
          <w:szCs w:val="22"/>
        </w:rPr>
        <w:t>W przypadku gdy po rozliczeniu końcowym umowy, Zamawiający zobowiązany będzie</w:t>
      </w:r>
      <w:r w:rsidR="008F2870" w:rsidRPr="00270486">
        <w:rPr>
          <w:rFonts w:asciiTheme="majorHAnsi" w:hAnsiTheme="majorHAnsi" w:cstheme="majorHAnsi"/>
          <w:sz w:val="22"/>
          <w:szCs w:val="22"/>
        </w:rPr>
        <w:t xml:space="preserve"> </w:t>
      </w:r>
      <w:r w:rsidRPr="00270486">
        <w:rPr>
          <w:rFonts w:asciiTheme="majorHAnsi" w:hAnsiTheme="majorHAnsi" w:cstheme="majorHAnsi"/>
          <w:sz w:val="22"/>
          <w:szCs w:val="22"/>
        </w:rPr>
        <w:t>do zaspokojenia podwykonawców lub dalszych podwykonawców (z tytułu odpowiedzialności solidarnej), Zamawiający może dochodzić od Wykonawcy zapłaconego podwykonawcom lub dalszym podwykonawcom wynagrodzenia w pełnej wysokości</w:t>
      </w:r>
      <w:r w:rsidR="008F2870" w:rsidRPr="00270486">
        <w:rPr>
          <w:rFonts w:asciiTheme="majorHAnsi" w:hAnsiTheme="majorHAnsi" w:cstheme="majorHAnsi"/>
          <w:sz w:val="22"/>
          <w:szCs w:val="22"/>
        </w:rPr>
        <w:t xml:space="preserve">  wraz z odsetkami ustawowymi.</w:t>
      </w:r>
    </w:p>
    <w:p w14:paraId="2C4A4F42" w14:textId="77777777" w:rsidR="000F3A00" w:rsidRPr="00270486" w:rsidRDefault="000F3A00" w:rsidP="000F3A00">
      <w:pPr>
        <w:pStyle w:val="Akapitzlist"/>
        <w:numPr>
          <w:ilvl w:val="0"/>
          <w:numId w:val="31"/>
        </w:numPr>
        <w:autoSpaceDE w:val="0"/>
        <w:autoSpaceDN w:val="0"/>
        <w:adjustRightInd w:val="0"/>
        <w:jc w:val="both"/>
        <w:rPr>
          <w:rFonts w:asciiTheme="majorHAnsi" w:hAnsiTheme="majorHAnsi" w:cstheme="majorHAnsi"/>
          <w:sz w:val="22"/>
          <w:szCs w:val="22"/>
        </w:rPr>
      </w:pPr>
      <w:r w:rsidRPr="00270486">
        <w:rPr>
          <w:rFonts w:asciiTheme="majorHAnsi" w:hAnsiTheme="majorHAnsi" w:cstheme="majorHAnsi"/>
          <w:sz w:val="22"/>
          <w:szCs w:val="22"/>
        </w:rPr>
        <w:t xml:space="preserve">Na uzasadniony wniosek Wykonawcy, Zamawiający może dokonać przyspieszonej płatności, </w:t>
      </w:r>
      <w:r w:rsidRPr="00270486">
        <w:rPr>
          <w:rFonts w:asciiTheme="majorHAnsi" w:hAnsiTheme="majorHAnsi" w:cstheme="majorHAnsi"/>
          <w:sz w:val="22"/>
          <w:szCs w:val="22"/>
        </w:rPr>
        <w:br/>
        <w:t>w takim przypadku Wykonawca zobowiązany jest przedstawić dowody zapłaty wynagrodzenia Podwykonawcom na podstawie wystawionych faktur, również tych niewymagalnych .</w:t>
      </w:r>
    </w:p>
    <w:p w14:paraId="39CF5578" w14:textId="59E5196B" w:rsidR="000F3A00" w:rsidRPr="00270486" w:rsidRDefault="000F3A00" w:rsidP="000F3A00">
      <w:pPr>
        <w:pStyle w:val="Akapitzlist"/>
        <w:numPr>
          <w:ilvl w:val="0"/>
          <w:numId w:val="31"/>
        </w:numPr>
        <w:autoSpaceDE w:val="0"/>
        <w:autoSpaceDN w:val="0"/>
        <w:adjustRightInd w:val="0"/>
        <w:jc w:val="both"/>
        <w:rPr>
          <w:rFonts w:asciiTheme="majorHAnsi" w:hAnsiTheme="majorHAnsi" w:cstheme="majorHAnsi"/>
          <w:sz w:val="22"/>
          <w:szCs w:val="22"/>
        </w:rPr>
      </w:pPr>
      <w:r w:rsidRPr="00270486">
        <w:rPr>
          <w:rFonts w:asciiTheme="majorHAnsi" w:hAnsiTheme="majorHAnsi" w:cstheme="majorHAnsi"/>
          <w:sz w:val="22"/>
          <w:szCs w:val="22"/>
        </w:rPr>
        <w:t>Zamawiający dopuszcza przekaz, jako sposób rozliczenia Wykonawcy z podwykona</w:t>
      </w:r>
      <w:r w:rsidR="008F2870" w:rsidRPr="00270486">
        <w:rPr>
          <w:rFonts w:asciiTheme="majorHAnsi" w:hAnsiTheme="majorHAnsi" w:cstheme="majorHAnsi"/>
          <w:sz w:val="22"/>
          <w:szCs w:val="22"/>
        </w:rPr>
        <w:t>wcami.</w:t>
      </w:r>
    </w:p>
    <w:p w14:paraId="620EA2CD" w14:textId="77777777" w:rsidR="000F3A00" w:rsidRPr="00270486" w:rsidRDefault="000F3A00" w:rsidP="000F3A00">
      <w:pPr>
        <w:pStyle w:val="Akapitzlist"/>
        <w:numPr>
          <w:ilvl w:val="0"/>
          <w:numId w:val="31"/>
        </w:numPr>
        <w:autoSpaceDE w:val="0"/>
        <w:autoSpaceDN w:val="0"/>
        <w:adjustRightInd w:val="0"/>
        <w:jc w:val="both"/>
        <w:rPr>
          <w:rFonts w:asciiTheme="majorHAnsi" w:hAnsiTheme="majorHAnsi" w:cstheme="majorHAnsi"/>
          <w:sz w:val="22"/>
          <w:szCs w:val="22"/>
        </w:rPr>
      </w:pPr>
      <w:r w:rsidRPr="00270486">
        <w:rPr>
          <w:rFonts w:asciiTheme="majorHAnsi" w:hAnsiTheme="majorHAnsi" w:cstheme="majorHAnsi"/>
          <w:sz w:val="22"/>
          <w:szCs w:val="22"/>
        </w:rPr>
        <w:t>Zamawiający oświadcza, że płatności za faktury wystawione przez Wykonawcę będą dokonywane na wskazany w ust. 6 rachunek z zastosowaniem mechanizmu podzielonej płatności.</w:t>
      </w:r>
    </w:p>
    <w:p w14:paraId="668873E1" w14:textId="5CA124D1" w:rsidR="000F3A00" w:rsidRPr="00270486" w:rsidRDefault="000F3A00" w:rsidP="000F3A00">
      <w:pPr>
        <w:pStyle w:val="Akapitzlist"/>
        <w:numPr>
          <w:ilvl w:val="0"/>
          <w:numId w:val="31"/>
        </w:numPr>
        <w:autoSpaceDE w:val="0"/>
        <w:autoSpaceDN w:val="0"/>
        <w:adjustRightInd w:val="0"/>
        <w:jc w:val="both"/>
        <w:rPr>
          <w:rFonts w:asciiTheme="majorHAnsi" w:hAnsiTheme="majorHAnsi" w:cstheme="majorHAnsi"/>
          <w:sz w:val="22"/>
          <w:szCs w:val="22"/>
        </w:rPr>
      </w:pPr>
      <w:r w:rsidRPr="00270486">
        <w:rPr>
          <w:rFonts w:asciiTheme="majorHAnsi" w:hAnsiTheme="majorHAnsi" w:cstheme="majorHAnsi"/>
          <w:sz w:val="22"/>
          <w:szCs w:val="22"/>
        </w:rPr>
        <w:t>Za termin realizacji faktury uznaje się dzień, w którym Zamawiający polecił swojemu bankowi dokonanie przelewu na rachunek Wykonawcy.</w:t>
      </w:r>
      <w:r w:rsidR="00573D30" w:rsidRPr="00270486">
        <w:rPr>
          <w:rFonts w:asciiTheme="majorHAnsi" w:hAnsiTheme="majorHAnsi" w:cstheme="majorHAnsi"/>
          <w:sz w:val="22"/>
          <w:szCs w:val="22"/>
        </w:rPr>
        <w:t xml:space="preserve"> W przypadku  zwłoki w opłaceniu  faktur Zamawiający zapłaci Wykonawcy odsetki ustawowe.</w:t>
      </w:r>
    </w:p>
    <w:p w14:paraId="48024F80" w14:textId="77777777" w:rsidR="001C56DA" w:rsidRPr="00270486" w:rsidRDefault="001C56DA" w:rsidP="000F3A00">
      <w:pPr>
        <w:tabs>
          <w:tab w:val="left" w:pos="720"/>
        </w:tabs>
        <w:suppressAutoHyphens/>
        <w:autoSpaceDE w:val="0"/>
        <w:jc w:val="both"/>
        <w:rPr>
          <w:rFonts w:asciiTheme="majorHAnsi" w:hAnsiTheme="majorHAnsi" w:cstheme="majorHAnsi"/>
          <w:color w:val="000000" w:themeColor="text1"/>
          <w:sz w:val="22"/>
          <w:szCs w:val="22"/>
        </w:rPr>
      </w:pPr>
    </w:p>
    <w:p w14:paraId="6F7BB1A4" w14:textId="4F3EA5B0" w:rsidR="00714176" w:rsidRPr="00270486" w:rsidRDefault="008F2870" w:rsidP="004150AB">
      <w:pPr>
        <w:contextualSpacing/>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ODBIÓR</w:t>
      </w:r>
    </w:p>
    <w:p w14:paraId="0078286C" w14:textId="06A29CFA" w:rsidR="006B6E25" w:rsidRPr="00270486" w:rsidRDefault="00714176" w:rsidP="001C56DA">
      <w:pPr>
        <w:contextualSpacing/>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1</w:t>
      </w:r>
    </w:p>
    <w:p w14:paraId="733A982A" w14:textId="7D1BD3FC"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Zamawiający, po zgłoszeniu przez Wykonawcę robót budowlanych do odbioru końcowego, w ciągu 7 dni roboczych powoła komisję odbioru końcowego, która w ciągu kolejnych 7 dni roboczych winna zakończyć czynności odbioru lub odmówić odbioru, uzasadniając swoją decyzję na piśmie. Podstawą odmowy odbioru jest niewykonanie przez Wykonawcę obowiązków określonych w </w:t>
      </w:r>
      <w:r w:rsidRPr="00270486">
        <w:rPr>
          <w:rFonts w:asciiTheme="majorHAnsi" w:hAnsiTheme="majorHAnsi" w:cstheme="majorHAnsi"/>
          <w:color w:val="000000" w:themeColor="text1"/>
          <w:sz w:val="22"/>
          <w:szCs w:val="22"/>
        </w:rPr>
        <w:sym w:font="Arial" w:char="00A7"/>
      </w:r>
      <w:r w:rsidRPr="00270486">
        <w:rPr>
          <w:rFonts w:asciiTheme="majorHAnsi" w:hAnsiTheme="majorHAnsi" w:cstheme="majorHAnsi"/>
          <w:color w:val="000000" w:themeColor="text1"/>
          <w:sz w:val="22"/>
          <w:szCs w:val="22"/>
        </w:rPr>
        <w:t xml:space="preserve"> 2 ust. 2 oraz </w:t>
      </w:r>
      <w:r w:rsidR="008F2870"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 xml:space="preserve">w </w:t>
      </w:r>
      <w:r w:rsidRPr="00270486">
        <w:rPr>
          <w:rFonts w:asciiTheme="majorHAnsi" w:hAnsiTheme="majorHAnsi" w:cstheme="majorHAnsi"/>
          <w:color w:val="000000" w:themeColor="text1"/>
          <w:sz w:val="22"/>
          <w:szCs w:val="22"/>
        </w:rPr>
        <w:sym w:font="Arial" w:char="00A7"/>
      </w:r>
      <w:r w:rsidRPr="00270486">
        <w:rPr>
          <w:rFonts w:asciiTheme="majorHAnsi" w:hAnsiTheme="majorHAnsi" w:cstheme="majorHAnsi"/>
          <w:color w:val="000000" w:themeColor="text1"/>
          <w:sz w:val="22"/>
          <w:szCs w:val="22"/>
        </w:rPr>
        <w:t xml:space="preserve"> </w:t>
      </w:r>
      <w:r w:rsidR="000C3312" w:rsidRPr="00270486">
        <w:rPr>
          <w:rFonts w:asciiTheme="majorHAnsi" w:hAnsiTheme="majorHAnsi" w:cstheme="majorHAnsi"/>
          <w:color w:val="000000" w:themeColor="text1"/>
          <w:sz w:val="22"/>
          <w:szCs w:val="22"/>
        </w:rPr>
        <w:t>8</w:t>
      </w:r>
      <w:r w:rsidRPr="00270486">
        <w:rPr>
          <w:rFonts w:asciiTheme="majorHAnsi" w:hAnsiTheme="majorHAnsi" w:cstheme="majorHAnsi"/>
          <w:color w:val="000000" w:themeColor="text1"/>
          <w:sz w:val="22"/>
          <w:szCs w:val="22"/>
        </w:rPr>
        <w:t xml:space="preserve"> ust.</w:t>
      </w:r>
      <w:r w:rsidR="00F7405E" w:rsidRPr="00270486">
        <w:rPr>
          <w:rFonts w:asciiTheme="majorHAnsi" w:hAnsiTheme="majorHAnsi" w:cstheme="majorHAnsi"/>
          <w:color w:val="000000" w:themeColor="text1"/>
          <w:sz w:val="22"/>
          <w:szCs w:val="22"/>
        </w:rPr>
        <w:t xml:space="preserve"> </w:t>
      </w:r>
      <w:r w:rsidR="002677D9" w:rsidRPr="00270486">
        <w:rPr>
          <w:rFonts w:asciiTheme="majorHAnsi" w:hAnsiTheme="majorHAnsi" w:cstheme="majorHAnsi"/>
          <w:color w:val="000000" w:themeColor="text1"/>
          <w:sz w:val="22"/>
          <w:szCs w:val="22"/>
        </w:rPr>
        <w:t>6</w:t>
      </w:r>
      <w:r w:rsidR="00052408"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umowy. </w:t>
      </w:r>
    </w:p>
    <w:p w14:paraId="29EC6FAE" w14:textId="03861A3B"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lastRenderedPageBreak/>
        <w:t xml:space="preserve">Dokumentem odbioru robót budowlanych będzie spisany protokół zawierający wszelkie ustalenia </w:t>
      </w:r>
      <w:r w:rsidRPr="00270486">
        <w:rPr>
          <w:rFonts w:asciiTheme="majorHAnsi" w:hAnsiTheme="majorHAnsi" w:cstheme="majorHAnsi"/>
          <w:color w:val="000000" w:themeColor="text1"/>
          <w:sz w:val="22"/>
          <w:szCs w:val="22"/>
        </w:rPr>
        <w:br/>
        <w:t>w toku odbioru, jak też terminy wyznaczone na usunięcie stwierdzonych w tej dacie wad.</w:t>
      </w:r>
    </w:p>
    <w:p w14:paraId="6E8539C1" w14:textId="4C85E167"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Zamawiający obowiązany jest do dokonania odbioru części robót w terminie 7 dni od daty </w:t>
      </w:r>
      <w:r w:rsidR="002B0C0F"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 xml:space="preserve">ich zgłoszenia do odbioru przez Wykonawcę. W przypadku odbioru częściowego w celu uzyskania pozwolenia na użytkowanie postanowienia ust.1 zdanie drugie stosuje się odpowiednio. </w:t>
      </w:r>
    </w:p>
    <w:p w14:paraId="08058F43" w14:textId="3D59178F"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W przypadku robót zanikowych lub ulegających zakryciu Zamawiający obowiązany jest dokonać </w:t>
      </w:r>
      <w:r w:rsidRPr="00270486">
        <w:rPr>
          <w:rFonts w:asciiTheme="majorHAnsi" w:hAnsiTheme="majorHAnsi" w:cstheme="majorHAnsi"/>
          <w:color w:val="000000" w:themeColor="text1"/>
          <w:sz w:val="22"/>
          <w:szCs w:val="22"/>
        </w:rPr>
        <w:br/>
        <w:t>ich odbioru technicznego w terminie 3 dni roboczych od daty ich zgłoszenia do odbioru przez Wykonawcę. Wykonawca zgłosi Zamawiającemu ww. roboty do odbioru z co najmniej 3-dniowym wyprzedzeniem.</w:t>
      </w:r>
    </w:p>
    <w:p w14:paraId="5855B16A" w14:textId="77777777"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Jeżeli w toku odbioru zostaną stwierdzone wady to Zamawiającemu przysługują następujące uprawnienia:</w:t>
      </w:r>
    </w:p>
    <w:p w14:paraId="6A841290" w14:textId="243D754C" w:rsidR="00714176" w:rsidRPr="00270486" w:rsidRDefault="00714176" w:rsidP="00F35A3B">
      <w:pPr>
        <w:pStyle w:val="Akapitzlist"/>
        <w:numPr>
          <w:ilvl w:val="0"/>
          <w:numId w:val="45"/>
        </w:numPr>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jeżeli wady nadają się do usunięcia, Zamawiający dokona odbioru robót od Wykonawcy, </w:t>
      </w:r>
      <w:r w:rsidRPr="00270486">
        <w:rPr>
          <w:rFonts w:asciiTheme="majorHAnsi" w:hAnsiTheme="majorHAnsi" w:cstheme="majorHAnsi"/>
          <w:color w:val="000000" w:themeColor="text1"/>
          <w:sz w:val="22"/>
          <w:szCs w:val="22"/>
        </w:rPr>
        <w:br/>
        <w:t xml:space="preserve">a w protokole odbioru strony wskażą roboty dotknięte wadami oraz ustalą sposób </w:t>
      </w:r>
      <w:r w:rsidRPr="00270486">
        <w:rPr>
          <w:rFonts w:asciiTheme="majorHAnsi" w:hAnsiTheme="majorHAnsi" w:cstheme="majorHAnsi"/>
          <w:color w:val="000000" w:themeColor="text1"/>
          <w:sz w:val="22"/>
          <w:szCs w:val="22"/>
        </w:rPr>
        <w:br/>
        <w:t>i odpowiedni termin na ich usunięcie przez Wykonawcę na jego koszt. Przy wyznaczaniu terminu usunięcia wad Zamawiający uwzględni technologię robót i ich wykonanie zgodnie ze sztuką budowlaną</w:t>
      </w:r>
      <w:r w:rsidR="008F2870" w:rsidRPr="00270486">
        <w:rPr>
          <w:rFonts w:asciiTheme="majorHAnsi" w:hAnsiTheme="majorHAnsi" w:cstheme="majorHAnsi"/>
          <w:color w:val="000000" w:themeColor="text1"/>
          <w:sz w:val="22"/>
          <w:szCs w:val="22"/>
        </w:rPr>
        <w:t>;</w:t>
      </w:r>
    </w:p>
    <w:p w14:paraId="67C8FD18" w14:textId="77777777" w:rsidR="00714176" w:rsidRPr="00270486" w:rsidRDefault="00714176" w:rsidP="00F35A3B">
      <w:pPr>
        <w:pStyle w:val="Akapitzlist"/>
        <w:numPr>
          <w:ilvl w:val="0"/>
          <w:numId w:val="45"/>
        </w:numPr>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jeżeli wady nie nadają się do usunięcia, może odstąpić od umowy albo żądać obniżenia wynagrodzenia przysługującego Wykonawcy. </w:t>
      </w:r>
    </w:p>
    <w:p w14:paraId="24A2794E" w14:textId="179C7471"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ma prawo do wystawienia faktury końcowej za roboty budowlane po podpisaniu </w:t>
      </w:r>
      <w:r w:rsidR="002B0C0F" w:rsidRPr="00270486">
        <w:rPr>
          <w:rFonts w:asciiTheme="majorHAnsi" w:hAnsiTheme="majorHAnsi" w:cstheme="majorHAnsi"/>
          <w:color w:val="000000" w:themeColor="text1"/>
          <w:sz w:val="22"/>
          <w:szCs w:val="22"/>
        </w:rPr>
        <w:br/>
      </w:r>
      <w:r w:rsidR="008F2870" w:rsidRPr="00270486">
        <w:rPr>
          <w:rFonts w:asciiTheme="majorHAnsi" w:hAnsiTheme="majorHAnsi" w:cstheme="majorHAnsi"/>
          <w:color w:val="000000" w:themeColor="text1"/>
          <w:sz w:val="22"/>
          <w:szCs w:val="22"/>
        </w:rPr>
        <w:t xml:space="preserve">przez strony protokołu </w:t>
      </w:r>
      <w:r w:rsidRPr="00270486">
        <w:rPr>
          <w:rFonts w:asciiTheme="majorHAnsi" w:hAnsiTheme="majorHAnsi" w:cstheme="majorHAnsi"/>
          <w:color w:val="000000" w:themeColor="text1"/>
          <w:sz w:val="22"/>
          <w:szCs w:val="22"/>
        </w:rPr>
        <w:t>odbioru końcowego robót budowlany</w:t>
      </w:r>
      <w:r w:rsidR="008F2870" w:rsidRPr="00270486">
        <w:rPr>
          <w:rFonts w:asciiTheme="majorHAnsi" w:hAnsiTheme="majorHAnsi" w:cstheme="majorHAnsi"/>
          <w:color w:val="000000" w:themeColor="text1"/>
          <w:sz w:val="22"/>
          <w:szCs w:val="22"/>
        </w:rPr>
        <w:t>ch zgodnie z jego ustaleniami.</w:t>
      </w:r>
    </w:p>
    <w:p w14:paraId="08147B48" w14:textId="305896B5" w:rsidR="00714176" w:rsidRPr="00270486" w:rsidRDefault="00522ADC" w:rsidP="00FD1F7F">
      <w:pPr>
        <w:pStyle w:val="Akapitzlist"/>
        <w:numPr>
          <w:ilvl w:val="0"/>
          <w:numId w:val="55"/>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Jeżeli Wykonawca nie usunie </w:t>
      </w:r>
      <w:r w:rsidR="00714176" w:rsidRPr="00270486">
        <w:rPr>
          <w:rFonts w:asciiTheme="majorHAnsi" w:hAnsiTheme="majorHAnsi" w:cstheme="majorHAnsi"/>
          <w:color w:val="000000" w:themeColor="text1"/>
          <w:sz w:val="22"/>
          <w:szCs w:val="22"/>
        </w:rPr>
        <w:t xml:space="preserve">wady w wyznaczonym terminie, Zamawiający może usunąć wadę </w:t>
      </w:r>
      <w:r w:rsidRPr="00270486">
        <w:rPr>
          <w:rFonts w:asciiTheme="majorHAnsi" w:hAnsiTheme="majorHAnsi" w:cstheme="majorHAnsi"/>
          <w:color w:val="000000" w:themeColor="text1"/>
          <w:sz w:val="22"/>
          <w:szCs w:val="22"/>
        </w:rPr>
        <w:br/>
      </w:r>
      <w:r w:rsidR="00714176" w:rsidRPr="00270486">
        <w:rPr>
          <w:rFonts w:asciiTheme="majorHAnsi" w:hAnsiTheme="majorHAnsi" w:cstheme="majorHAnsi"/>
          <w:color w:val="000000" w:themeColor="text1"/>
          <w:sz w:val="22"/>
          <w:szCs w:val="22"/>
        </w:rPr>
        <w:t>w zastępstwie Wykonawcy i na jego koszt po uprzednim pisemnym powiadomieniu Wykonawcy.</w:t>
      </w:r>
      <w:r w:rsidR="002B0C0F" w:rsidRPr="00270486">
        <w:rPr>
          <w:rFonts w:asciiTheme="majorHAnsi" w:hAnsiTheme="majorHAnsi" w:cstheme="majorHAnsi"/>
          <w:color w:val="000000" w:themeColor="text1"/>
          <w:sz w:val="22"/>
          <w:szCs w:val="22"/>
        </w:rPr>
        <w:t xml:space="preserve"> </w:t>
      </w:r>
    </w:p>
    <w:p w14:paraId="14CA39BF" w14:textId="10BE897B" w:rsidR="00714176" w:rsidRPr="00270486" w:rsidRDefault="00714176" w:rsidP="00FD1F7F">
      <w:pPr>
        <w:pStyle w:val="Akapitzlist"/>
        <w:numPr>
          <w:ilvl w:val="0"/>
          <w:numId w:val="55"/>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razie stwierdzenia wad nienadających się do usunięcia, Zamawiający ma prawo obniżyć wynagrodzenie Wykonawcy odpowiednio do utraconej wartości, ustalonej przez niezależnego eksperta. Koszty ekspertyzy ponosi w całości Wykonawca.</w:t>
      </w:r>
    </w:p>
    <w:p w14:paraId="3590FEC6" w14:textId="6CFB3A70" w:rsidR="0044285E" w:rsidRPr="00270486" w:rsidRDefault="00714176" w:rsidP="00C35BA8">
      <w:pPr>
        <w:pStyle w:val="Akapitzlist"/>
        <w:numPr>
          <w:ilvl w:val="0"/>
          <w:numId w:val="55"/>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Do czasu zakończenia odbioru końcowego robót budowlanych Wykonawca ponosi pełną odpowiedzialność za wykonane roboty.</w:t>
      </w:r>
    </w:p>
    <w:p w14:paraId="2F1593DE" w14:textId="77777777" w:rsidR="00744526" w:rsidRPr="00270486" w:rsidRDefault="00744526" w:rsidP="004150AB">
      <w:pPr>
        <w:ind w:left="502"/>
        <w:jc w:val="center"/>
        <w:rPr>
          <w:rFonts w:asciiTheme="majorHAnsi" w:hAnsiTheme="majorHAnsi" w:cstheme="majorHAnsi"/>
          <w:b/>
          <w:color w:val="000000" w:themeColor="text1"/>
          <w:sz w:val="22"/>
          <w:szCs w:val="22"/>
        </w:rPr>
      </w:pPr>
    </w:p>
    <w:p w14:paraId="0B51FB9D" w14:textId="57E8EFEC" w:rsidR="00714176" w:rsidRPr="00270486" w:rsidRDefault="00714176" w:rsidP="004150AB">
      <w:pPr>
        <w:ind w:left="502"/>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GWARANCJA, RĘKOJMIA</w:t>
      </w:r>
    </w:p>
    <w:p w14:paraId="288D8B40" w14:textId="276CD4E0" w:rsidR="006B6E25" w:rsidRPr="00270486" w:rsidRDefault="00714176" w:rsidP="001C56DA">
      <w:pPr>
        <w:ind w:left="502"/>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2</w:t>
      </w:r>
    </w:p>
    <w:p w14:paraId="73CDA487" w14:textId="247E38C3" w:rsidR="00684301" w:rsidRPr="00270486" w:rsidRDefault="00684301" w:rsidP="0091578D">
      <w:pPr>
        <w:numPr>
          <w:ilvl w:val="0"/>
          <w:numId w:val="46"/>
        </w:numPr>
        <w:tabs>
          <w:tab w:val="left" w:pos="1276"/>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niniejszym udziela</w:t>
      </w:r>
      <w:r w:rsidR="002B0C0F"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
          <w:color w:val="000000" w:themeColor="text1"/>
          <w:sz w:val="22"/>
          <w:szCs w:val="22"/>
        </w:rPr>
        <w:t>…………..</w:t>
      </w:r>
      <w:r w:rsidR="002B0C0F" w:rsidRPr="00270486">
        <w:rPr>
          <w:rFonts w:asciiTheme="majorHAnsi" w:hAnsiTheme="majorHAnsi" w:cstheme="majorHAnsi"/>
          <w:b/>
          <w:color w:val="000000" w:themeColor="text1"/>
          <w:sz w:val="22"/>
          <w:szCs w:val="22"/>
        </w:rPr>
        <w:t xml:space="preserve"> </w:t>
      </w:r>
      <w:r w:rsidRPr="00270486">
        <w:rPr>
          <w:rFonts w:asciiTheme="majorHAnsi" w:hAnsiTheme="majorHAnsi" w:cstheme="majorHAnsi"/>
          <w:b/>
          <w:color w:val="000000" w:themeColor="text1"/>
          <w:sz w:val="22"/>
          <w:szCs w:val="22"/>
        </w:rPr>
        <w:t>letniej* gwarancji</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
          <w:color w:val="000000" w:themeColor="text1"/>
          <w:sz w:val="22"/>
          <w:szCs w:val="22"/>
        </w:rPr>
        <w:t xml:space="preserve">na wykonane roboty budowlane </w:t>
      </w:r>
      <w:r w:rsidRPr="00270486">
        <w:rPr>
          <w:rFonts w:asciiTheme="majorHAnsi" w:hAnsiTheme="majorHAnsi" w:cstheme="majorHAnsi"/>
          <w:color w:val="000000" w:themeColor="text1"/>
          <w:sz w:val="22"/>
          <w:szCs w:val="22"/>
        </w:rPr>
        <w:t xml:space="preserve">licząc </w:t>
      </w:r>
      <w:r w:rsidRPr="00270486">
        <w:rPr>
          <w:rFonts w:asciiTheme="majorHAnsi" w:hAnsiTheme="majorHAnsi" w:cstheme="majorHAnsi"/>
          <w:color w:val="000000" w:themeColor="text1"/>
          <w:sz w:val="22"/>
          <w:szCs w:val="22"/>
        </w:rPr>
        <w:br/>
        <w:t xml:space="preserve">od dnia podpisania przez Zamawiającego i Wykonawcę protokołu odbioru końcowego – zgodnie </w:t>
      </w:r>
      <w:r w:rsidRPr="00270486">
        <w:rPr>
          <w:rFonts w:asciiTheme="majorHAnsi" w:hAnsiTheme="majorHAnsi" w:cstheme="majorHAnsi"/>
          <w:color w:val="000000" w:themeColor="text1"/>
          <w:sz w:val="22"/>
          <w:szCs w:val="22"/>
        </w:rPr>
        <w:br/>
        <w:t>z kartą gwarancyjną wystawioną najpóźniej w dniu odbioru końcowego oraz na:</w:t>
      </w:r>
    </w:p>
    <w:p w14:paraId="1D0EEE9D" w14:textId="77027BB6" w:rsidR="001861B9" w:rsidRPr="00270486" w:rsidRDefault="00684301" w:rsidP="00FD1F7F">
      <w:pPr>
        <w:pStyle w:val="Akapitzlist"/>
        <w:numPr>
          <w:ilvl w:val="0"/>
          <w:numId w:val="62"/>
        </w:numPr>
        <w:jc w:val="both"/>
        <w:rPr>
          <w:rFonts w:asciiTheme="majorHAnsi" w:eastAsia="Calibri" w:hAnsiTheme="majorHAnsi" w:cstheme="majorHAnsi"/>
          <w:color w:val="000000" w:themeColor="text1"/>
          <w:sz w:val="22"/>
          <w:u w:val="single"/>
        </w:rPr>
      </w:pPr>
      <w:r w:rsidRPr="00270486">
        <w:rPr>
          <w:rFonts w:asciiTheme="majorHAnsi" w:hAnsiTheme="majorHAnsi" w:cstheme="majorHAnsi"/>
          <w:b/>
          <w:color w:val="000000" w:themeColor="text1"/>
          <w:sz w:val="22"/>
          <w:szCs w:val="22"/>
        </w:rPr>
        <w:t>oznakowanie cienkowarstwowe</w:t>
      </w:r>
      <w:r w:rsidRPr="00270486">
        <w:rPr>
          <w:rFonts w:asciiTheme="majorHAnsi" w:hAnsiTheme="majorHAnsi" w:cstheme="majorHAnsi"/>
          <w:color w:val="000000" w:themeColor="text1"/>
          <w:sz w:val="22"/>
          <w:szCs w:val="22"/>
        </w:rPr>
        <w:t xml:space="preserve"> </w:t>
      </w:r>
      <w:r w:rsidR="001406C3"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
          <w:color w:val="000000" w:themeColor="text1"/>
          <w:sz w:val="22"/>
          <w:szCs w:val="22"/>
        </w:rPr>
        <w:t>1 rok</w:t>
      </w:r>
      <w:r w:rsidRPr="00270486">
        <w:rPr>
          <w:rFonts w:asciiTheme="majorHAnsi" w:hAnsiTheme="majorHAnsi" w:cstheme="majorHAnsi"/>
          <w:color w:val="000000" w:themeColor="text1"/>
          <w:sz w:val="22"/>
          <w:szCs w:val="22"/>
        </w:rPr>
        <w:t xml:space="preserve">, </w:t>
      </w:r>
      <w:r w:rsidR="001861B9" w:rsidRPr="00270486">
        <w:rPr>
          <w:rFonts w:asciiTheme="majorHAnsi" w:eastAsia="Calibri" w:hAnsiTheme="majorHAnsi" w:cstheme="majorHAnsi"/>
          <w:color w:val="000000" w:themeColor="text1"/>
          <w:sz w:val="22"/>
        </w:rPr>
        <w:t xml:space="preserve">licząc od dnia podpisania przez Zamawiającego </w:t>
      </w:r>
      <w:r w:rsidR="001861B9" w:rsidRPr="00270486">
        <w:rPr>
          <w:rFonts w:asciiTheme="majorHAnsi" w:eastAsia="Calibri" w:hAnsiTheme="majorHAnsi" w:cstheme="majorHAnsi"/>
          <w:color w:val="000000" w:themeColor="text1"/>
          <w:sz w:val="22"/>
        </w:rPr>
        <w:br/>
        <w:t>i Wykonawcę protokołu odbioru końcowego,</w:t>
      </w:r>
    </w:p>
    <w:p w14:paraId="60E4AEDC" w14:textId="3550E210" w:rsidR="001861B9" w:rsidRPr="00270486" w:rsidRDefault="001861B9" w:rsidP="00FD1F7F">
      <w:pPr>
        <w:pStyle w:val="Akapitzlist"/>
        <w:numPr>
          <w:ilvl w:val="0"/>
          <w:numId w:val="62"/>
        </w:numPr>
        <w:jc w:val="both"/>
        <w:rPr>
          <w:rFonts w:asciiTheme="majorHAnsi" w:eastAsia="Calibri" w:hAnsiTheme="majorHAnsi" w:cstheme="majorHAnsi"/>
          <w:color w:val="000000" w:themeColor="text1"/>
          <w:sz w:val="22"/>
          <w:u w:val="single"/>
        </w:rPr>
      </w:pPr>
      <w:r w:rsidRPr="00270486">
        <w:rPr>
          <w:rFonts w:asciiTheme="majorHAnsi" w:eastAsia="Calibri" w:hAnsiTheme="majorHAnsi" w:cstheme="majorHAnsi"/>
          <w:b/>
          <w:color w:val="000000" w:themeColor="text1"/>
          <w:sz w:val="22"/>
        </w:rPr>
        <w:t>oznakowanie g</w:t>
      </w:r>
      <w:r w:rsidR="003E12B9" w:rsidRPr="00270486">
        <w:rPr>
          <w:rFonts w:asciiTheme="majorHAnsi" w:eastAsia="Calibri" w:hAnsiTheme="majorHAnsi" w:cstheme="majorHAnsi"/>
          <w:b/>
          <w:color w:val="000000" w:themeColor="text1"/>
          <w:sz w:val="22"/>
        </w:rPr>
        <w:t>rubowarstwowe chemoutwardzalne –</w:t>
      </w:r>
      <w:r w:rsidR="003E12B9" w:rsidRPr="00270486">
        <w:rPr>
          <w:rFonts w:asciiTheme="majorHAnsi" w:eastAsia="Calibri" w:hAnsiTheme="majorHAnsi" w:cstheme="majorHAnsi"/>
          <w:color w:val="000000" w:themeColor="text1"/>
          <w:sz w:val="22"/>
        </w:rPr>
        <w:t xml:space="preserve"> </w:t>
      </w:r>
      <w:r w:rsidR="003E12B9" w:rsidRPr="00270486">
        <w:rPr>
          <w:rFonts w:asciiTheme="majorHAnsi" w:eastAsia="Calibri" w:hAnsiTheme="majorHAnsi" w:cstheme="majorHAnsi"/>
          <w:b/>
          <w:color w:val="000000" w:themeColor="text1"/>
          <w:sz w:val="22"/>
        </w:rPr>
        <w:t>3 lata ,</w:t>
      </w:r>
      <w:r w:rsidRPr="00270486">
        <w:rPr>
          <w:rFonts w:asciiTheme="majorHAnsi" w:eastAsia="Calibri" w:hAnsiTheme="majorHAnsi" w:cstheme="majorHAnsi"/>
          <w:color w:val="000000" w:themeColor="text1"/>
          <w:sz w:val="22"/>
        </w:rPr>
        <w:t>licząc od dnia podpisania przez Zamawiającego i Wykonawcę protokołu odbioru końcowego,</w:t>
      </w:r>
    </w:p>
    <w:p w14:paraId="4015261B" w14:textId="2C292264" w:rsidR="001861B9" w:rsidRPr="00270486" w:rsidRDefault="009E270C" w:rsidP="00FD1F7F">
      <w:pPr>
        <w:pStyle w:val="Akapitzlist"/>
        <w:numPr>
          <w:ilvl w:val="0"/>
          <w:numId w:val="62"/>
        </w:numPr>
        <w:jc w:val="both"/>
        <w:rPr>
          <w:rFonts w:asciiTheme="majorHAnsi" w:eastAsia="Calibri" w:hAnsiTheme="majorHAnsi" w:cstheme="majorHAnsi"/>
          <w:color w:val="000000" w:themeColor="text1"/>
          <w:sz w:val="22"/>
          <w:u w:val="single"/>
        </w:rPr>
      </w:pPr>
      <w:r w:rsidRPr="00270486">
        <w:rPr>
          <w:rFonts w:asciiTheme="majorHAnsi" w:eastAsia="Calibri" w:hAnsiTheme="majorHAnsi" w:cstheme="majorHAnsi"/>
          <w:b/>
          <w:bCs/>
          <w:color w:val="000000" w:themeColor="text1"/>
          <w:sz w:val="22"/>
        </w:rPr>
        <w:t>t</w:t>
      </w:r>
      <w:r w:rsidR="001861B9" w:rsidRPr="00270486">
        <w:rPr>
          <w:rFonts w:asciiTheme="majorHAnsi" w:eastAsia="Calibri" w:hAnsiTheme="majorHAnsi" w:cstheme="majorHAnsi"/>
          <w:b/>
          <w:bCs/>
          <w:color w:val="000000" w:themeColor="text1"/>
          <w:sz w:val="22"/>
        </w:rPr>
        <w:t xml:space="preserve">rawniki </w:t>
      </w:r>
      <w:r w:rsidR="001861B9" w:rsidRPr="00270486">
        <w:rPr>
          <w:rFonts w:asciiTheme="majorHAnsi" w:eastAsia="Calibri" w:hAnsiTheme="majorHAnsi" w:cstheme="majorHAnsi"/>
          <w:color w:val="000000" w:themeColor="text1"/>
          <w:sz w:val="22"/>
        </w:rPr>
        <w:t>–</w:t>
      </w:r>
      <w:r w:rsidR="003C4E6C" w:rsidRPr="00270486">
        <w:rPr>
          <w:rFonts w:asciiTheme="majorHAnsi" w:eastAsia="Calibri" w:hAnsiTheme="majorHAnsi" w:cstheme="majorHAnsi"/>
          <w:color w:val="000000" w:themeColor="text1"/>
          <w:sz w:val="22"/>
        </w:rPr>
        <w:t xml:space="preserve"> o</w:t>
      </w:r>
      <w:r w:rsidR="00202D60" w:rsidRPr="00270486">
        <w:rPr>
          <w:rFonts w:asciiTheme="majorHAnsi" w:eastAsia="Calibri" w:hAnsiTheme="majorHAnsi" w:cstheme="majorHAnsi"/>
          <w:color w:val="000000" w:themeColor="text1"/>
          <w:sz w:val="22"/>
        </w:rPr>
        <w:t>dbiór (po uprzednim zgłoszeniu) prawidłowo założonych trawników, nastąpi po pierwszym koszeniu. W przypadku braku możliwości dokonania odbioru trawników podczas czynności odbiorowych inwestycji Wykonawca zobowiązany jest do prowadzenia zabiegów pielęgnacyjnych zieleni po zakończeniu inwestycji (m. in. nawożenie, podlewanie, dosiewanie itp. – w celu zachowania dobrostanu) do momentu ich odbioru. Po odbiorze dalsze utrzymanie trawników przechodzi do odpowiedzialnego za utrzymanie zieleni miejskiej Departamentu Gospodarki Komunalnej i Ochrony Środowiska Urzędu Miejskiego w Białymstoku</w:t>
      </w:r>
      <w:r w:rsidR="001861B9" w:rsidRPr="00270486">
        <w:rPr>
          <w:rFonts w:asciiTheme="majorHAnsi" w:eastAsia="Calibri" w:hAnsiTheme="majorHAnsi" w:cstheme="majorHAnsi"/>
          <w:color w:val="000000" w:themeColor="text1"/>
          <w:sz w:val="22"/>
        </w:rPr>
        <w:t>.</w:t>
      </w:r>
    </w:p>
    <w:p w14:paraId="4B51D2C0" w14:textId="7AFD5DD8" w:rsidR="001861B9" w:rsidRPr="00270486" w:rsidRDefault="001861B9" w:rsidP="00FD1F7F">
      <w:pPr>
        <w:pStyle w:val="Akapitzlist"/>
        <w:numPr>
          <w:ilvl w:val="0"/>
          <w:numId w:val="62"/>
        </w:numPr>
        <w:jc w:val="both"/>
        <w:rPr>
          <w:rFonts w:asciiTheme="majorHAnsi" w:eastAsia="Calibri" w:hAnsiTheme="majorHAnsi" w:cstheme="majorHAnsi"/>
          <w:color w:val="000000" w:themeColor="text1"/>
          <w:sz w:val="22"/>
        </w:rPr>
      </w:pPr>
      <w:r w:rsidRPr="00270486">
        <w:rPr>
          <w:rFonts w:asciiTheme="majorHAnsi" w:eastAsia="Calibri" w:hAnsiTheme="majorHAnsi" w:cstheme="majorHAnsi"/>
          <w:b/>
          <w:bCs/>
          <w:color w:val="000000" w:themeColor="text1"/>
          <w:sz w:val="22"/>
        </w:rPr>
        <w:t xml:space="preserve">zieleń wysoką </w:t>
      </w:r>
      <w:r w:rsidR="00996B0E" w:rsidRPr="00270486">
        <w:rPr>
          <w:rFonts w:asciiTheme="majorHAnsi" w:eastAsia="Calibri" w:hAnsiTheme="majorHAnsi" w:cstheme="majorHAnsi"/>
          <w:bCs/>
          <w:color w:val="000000" w:themeColor="text1"/>
          <w:sz w:val="22"/>
        </w:rPr>
        <w:t xml:space="preserve">(drzewa, krzewy) </w:t>
      </w:r>
      <w:r w:rsidR="00996B0E" w:rsidRPr="00270486">
        <w:rPr>
          <w:rFonts w:asciiTheme="majorHAnsi" w:eastAsia="Calibri" w:hAnsiTheme="majorHAnsi" w:cstheme="majorHAnsi"/>
          <w:b/>
          <w:bCs/>
          <w:color w:val="000000" w:themeColor="text1"/>
          <w:sz w:val="22"/>
        </w:rPr>
        <w:t>i rabaty</w:t>
      </w:r>
      <w:r w:rsidR="00996B0E" w:rsidRPr="00270486">
        <w:rPr>
          <w:rFonts w:asciiTheme="majorHAnsi" w:eastAsia="Calibri" w:hAnsiTheme="majorHAnsi" w:cstheme="majorHAnsi"/>
          <w:bCs/>
          <w:color w:val="000000" w:themeColor="text1"/>
          <w:sz w:val="22"/>
        </w:rPr>
        <w:t xml:space="preserve"> (byliny, trawy ozdobne)</w:t>
      </w:r>
      <w:r w:rsidRPr="00270486">
        <w:rPr>
          <w:rFonts w:asciiTheme="majorHAnsi" w:eastAsia="Calibri" w:hAnsiTheme="majorHAnsi" w:cstheme="majorHAnsi"/>
          <w:b/>
          <w:color w:val="000000" w:themeColor="text1"/>
          <w:sz w:val="22"/>
        </w:rPr>
        <w:t xml:space="preserve"> </w:t>
      </w:r>
      <w:r w:rsidR="003E12B9" w:rsidRPr="00270486">
        <w:rPr>
          <w:rFonts w:asciiTheme="majorHAnsi" w:eastAsia="Calibri" w:hAnsiTheme="majorHAnsi" w:cstheme="majorHAnsi"/>
          <w:b/>
          <w:color w:val="000000" w:themeColor="text1"/>
          <w:sz w:val="22"/>
        </w:rPr>
        <w:t xml:space="preserve">- 3 lata, </w:t>
      </w:r>
      <w:r w:rsidRPr="00270486">
        <w:rPr>
          <w:rFonts w:asciiTheme="majorHAnsi" w:eastAsia="Calibri" w:hAnsiTheme="majorHAnsi" w:cstheme="majorHAnsi"/>
          <w:color w:val="000000" w:themeColor="text1"/>
          <w:sz w:val="22"/>
        </w:rPr>
        <w:t>licząc od dnia podpisania przez Zamawiającego i Wykonawcę protokołu odbioru końcowego,</w:t>
      </w:r>
    </w:p>
    <w:p w14:paraId="02EFED45" w14:textId="39820049" w:rsidR="00684301" w:rsidRPr="00270486" w:rsidRDefault="00684301" w:rsidP="001861B9">
      <w:pPr>
        <w:pStyle w:val="Akapitzlist"/>
        <w:ind w:left="709"/>
        <w:jc w:val="both"/>
        <w:rPr>
          <w:rFonts w:asciiTheme="majorHAnsi" w:hAnsiTheme="majorHAnsi" w:cstheme="majorHAnsi"/>
          <w:i/>
          <w:color w:val="000000" w:themeColor="text1"/>
          <w:sz w:val="22"/>
          <w:szCs w:val="22"/>
        </w:rPr>
      </w:pPr>
      <w:r w:rsidRPr="00AB08FD">
        <w:rPr>
          <w:rFonts w:asciiTheme="majorHAnsi" w:hAnsiTheme="majorHAnsi" w:cstheme="majorHAnsi"/>
          <w:b/>
          <w:bCs/>
          <w:i/>
          <w:color w:val="000000" w:themeColor="text1"/>
          <w:sz w:val="22"/>
          <w:szCs w:val="22"/>
        </w:rPr>
        <w:t>*wypełnić zgodnie z ofertą Wykonawcy</w:t>
      </w:r>
    </w:p>
    <w:p w14:paraId="496E16A7" w14:textId="77777777" w:rsidR="00684301" w:rsidRPr="00270486" w:rsidRDefault="00684301" w:rsidP="0091578D">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Usuwanie wad:</w:t>
      </w:r>
    </w:p>
    <w:p w14:paraId="1F67F36B" w14:textId="5B2B935B" w:rsidR="00684301" w:rsidRPr="00270486" w:rsidRDefault="00684301" w:rsidP="00F35A3B">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wady ujawnione w okresie gwarancji Wykonawca zobowiązany jest usunąć lub dostarczyć rzeczy wolne od wad, niezwłocznie po zawiadomieniu i wydaniu polecenia przez Zamawiającego. Przy wyznaczaniu terminu usunięcia wad Zamawiający uwzględni technologię robót i ich wykonanie zgodnie ze sztuką budowlaną</w:t>
      </w:r>
      <w:r w:rsidR="008F2870" w:rsidRPr="00270486">
        <w:rPr>
          <w:rFonts w:asciiTheme="majorHAnsi" w:hAnsiTheme="majorHAnsi" w:cstheme="majorHAnsi"/>
          <w:color w:val="000000" w:themeColor="text1"/>
          <w:sz w:val="22"/>
          <w:szCs w:val="22"/>
        </w:rPr>
        <w:t>;</w:t>
      </w:r>
    </w:p>
    <w:p w14:paraId="71F205D1" w14:textId="317FDC17" w:rsidR="00684301" w:rsidRPr="00270486" w:rsidRDefault="00684301" w:rsidP="00F35A3B">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 xml:space="preserve">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 </w:t>
      </w:r>
      <w:r w:rsidR="00D67EEA"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nie krótszego niż 10 dni roboczych.</w:t>
      </w:r>
    </w:p>
    <w:p w14:paraId="6CD61ABC" w14:textId="77777777" w:rsidR="00684301" w:rsidRPr="00270486" w:rsidRDefault="00684301" w:rsidP="0091578D">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Zgłoszenie wad dokonywane będzie przez Zamawiającego niezwłocznie w formie pisemnej. Wszelkie koszty związane z wykonywaniem gwarancji ponosi Wykonawca.</w:t>
      </w:r>
    </w:p>
    <w:p w14:paraId="6CCC8938" w14:textId="77777777" w:rsidR="00684301" w:rsidRPr="00270486" w:rsidRDefault="00684301" w:rsidP="0091578D">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Zamawiający może dochodzić roszczeń z tytułu gwarancji, także po okresie określonym </w:t>
      </w:r>
      <w:r w:rsidRPr="00270486">
        <w:rPr>
          <w:rFonts w:asciiTheme="majorHAnsi" w:hAnsiTheme="majorHAnsi" w:cstheme="majorHAnsi"/>
          <w:color w:val="000000" w:themeColor="text1"/>
          <w:sz w:val="22"/>
          <w:szCs w:val="22"/>
        </w:rPr>
        <w:br/>
        <w:t>w ust. 1, jeżeli zgłosił wadę przed upływem tego okresu.</w:t>
      </w:r>
    </w:p>
    <w:p w14:paraId="7DB90AF9" w14:textId="77777777" w:rsidR="00684301" w:rsidRPr="00270486" w:rsidRDefault="00684301" w:rsidP="0091578D">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rozszerza odpowiedzialność z tytułu rękojmi i oświadcza, że okres rękojmi na wykonane roboty jest równy okresom gwarancji, o których mowa w ust. 1. Wykonawca oświadcza, iż rękojmia obejmuje również usunięcie wad stwierdzonych w protokole odbioru końcowego. </w:t>
      </w:r>
    </w:p>
    <w:p w14:paraId="3EE6E65F" w14:textId="77777777" w:rsidR="00684301" w:rsidRPr="00270486" w:rsidRDefault="00684301" w:rsidP="0091578D">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Odpowiedzialność Wykonawcy z tytułu rękojmi lub/i udzielonej gwarancji nie ulega ograniczeniu </w:t>
      </w:r>
      <w:r w:rsidRPr="00270486">
        <w:rPr>
          <w:rFonts w:asciiTheme="majorHAnsi" w:hAnsiTheme="majorHAnsi" w:cstheme="majorHAnsi"/>
          <w:color w:val="000000" w:themeColor="text1"/>
          <w:sz w:val="22"/>
          <w:szCs w:val="22"/>
        </w:rPr>
        <w:br/>
        <w:t>w sytuacji wykonania przez podmiot trzeci w wykonaniu zlecenia udzielonego przez Zamawiającego na podstawie ust. 2 pkt 2) niniejszego paragrafu.</w:t>
      </w:r>
    </w:p>
    <w:p w14:paraId="3B20A45A" w14:textId="685C54AE" w:rsidR="00684301" w:rsidRPr="00270486" w:rsidRDefault="00684301" w:rsidP="0091578D">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Termin usunięcia wad określony w protokole odbioru końcowego może zostać przedłużony na uzasadniony wniosek Wykonawcy. Wniosek Wykonawcy o zmianę terminu musi wpłynąć do Zamawiającego przed upływem terminu pierwotnie wyznaczonego.</w:t>
      </w:r>
    </w:p>
    <w:p w14:paraId="7C67D085" w14:textId="6EDAFE3F" w:rsidR="0044285E" w:rsidRPr="00270486" w:rsidRDefault="00684301" w:rsidP="004A16BA">
      <w:pPr>
        <w:pStyle w:val="Akapitzlist"/>
        <w:numPr>
          <w:ilvl w:val="0"/>
          <w:numId w:val="46"/>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zobowiązany jest do bezpłatnego wyłączenia z zakresu udzielonej gwarancji zakresu robót planowanych do wykonywania przez inny pomiot zgodnie z decyzją Zarządcy drogi wydaną na podstawie art. 39 ust. 3 ustawy z dnia 21 marca 1985 r. - o drogach publicznych (Dz. U z </w:t>
      </w:r>
      <w:r w:rsidR="00E7529E" w:rsidRPr="00270486">
        <w:rPr>
          <w:rFonts w:asciiTheme="majorHAnsi" w:hAnsiTheme="majorHAnsi" w:cstheme="majorHAnsi"/>
          <w:bCs/>
          <w:color w:val="000000" w:themeColor="text1"/>
          <w:sz w:val="22"/>
        </w:rPr>
        <w:t xml:space="preserve">2025 r. poz. 889 </w:t>
      </w:r>
      <w:bookmarkStart w:id="6" w:name="_Hlk210735553"/>
      <w:r w:rsidR="00E7529E" w:rsidRPr="00270486">
        <w:rPr>
          <w:rFonts w:asciiTheme="majorHAnsi" w:hAnsiTheme="majorHAnsi" w:cstheme="majorHAnsi"/>
          <w:bCs/>
          <w:color w:val="000000" w:themeColor="text1"/>
          <w:sz w:val="22"/>
        </w:rPr>
        <w:t>t.j.)</w:t>
      </w:r>
      <w:bookmarkEnd w:id="6"/>
      <w:r w:rsidR="00E7529E"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 bądź na podstawie oświadczenia Zarządcy terenu o wyrażeniu zgody na lokalizację w pasie drogi wewnętrznej</w:t>
      </w:r>
      <w:r w:rsidRPr="00270486">
        <w:rPr>
          <w:rFonts w:asciiTheme="majorHAnsi" w:hAnsiTheme="majorHAnsi" w:cstheme="majorHAnsi"/>
          <w:i/>
          <w:color w:val="000000" w:themeColor="text1"/>
          <w:sz w:val="22"/>
          <w:szCs w:val="22"/>
        </w:rPr>
        <w:t xml:space="preserve"> (w zależności od okoliczności konkretnego przypadku)</w:t>
      </w:r>
      <w:r w:rsidRPr="00270486">
        <w:rPr>
          <w:rFonts w:asciiTheme="majorHAnsi" w:hAnsiTheme="majorHAnsi" w:cstheme="majorHAnsi"/>
          <w:color w:val="000000" w:themeColor="text1"/>
          <w:sz w:val="22"/>
          <w:szCs w:val="22"/>
        </w:rPr>
        <w:t>. W przypadku wyłączenia gwarancji Wykonawca zobowiązany jest do podpisania umowy o przejęcie obowiązków wynikających z gwarancji i rękojmi przez nowy podmiot przy udziale Zamawiającego – zgodnie</w:t>
      </w:r>
      <w:r w:rsidRPr="00270486">
        <w:rPr>
          <w:rFonts w:asciiTheme="majorHAnsi" w:hAnsiTheme="majorHAnsi" w:cstheme="majorHAnsi"/>
          <w:color w:val="000000" w:themeColor="text1"/>
          <w:sz w:val="22"/>
          <w:szCs w:val="22"/>
        </w:rPr>
        <w:br/>
        <w:t xml:space="preserve">ze wzorem umowy stanowiącym załącznik nr 4 do umowy.  </w:t>
      </w:r>
    </w:p>
    <w:p w14:paraId="473150F8" w14:textId="77777777" w:rsidR="00653CD9" w:rsidRPr="00270486" w:rsidRDefault="00653CD9" w:rsidP="006B6E25">
      <w:pPr>
        <w:rPr>
          <w:rFonts w:asciiTheme="majorHAnsi" w:hAnsiTheme="majorHAnsi" w:cstheme="majorHAnsi"/>
          <w:b/>
          <w:color w:val="000000" w:themeColor="text1"/>
          <w:sz w:val="22"/>
          <w:szCs w:val="22"/>
        </w:rPr>
      </w:pPr>
    </w:p>
    <w:p w14:paraId="05F9B38B" w14:textId="3415E650" w:rsidR="00714176" w:rsidRPr="00270486" w:rsidRDefault="00714176"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ZABEZPIECZENIE NALEŻYTEGO WYKONANIA UMOWY</w:t>
      </w:r>
    </w:p>
    <w:p w14:paraId="518971EE" w14:textId="152F55BE" w:rsidR="006B6E25" w:rsidRPr="00270486" w:rsidRDefault="00714176" w:rsidP="001C56DA">
      <w:pPr>
        <w:ind w:left="502"/>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00B30C7B"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3</w:t>
      </w:r>
    </w:p>
    <w:p w14:paraId="0A115BF0" w14:textId="77777777" w:rsidR="00714176" w:rsidRPr="00270486" w:rsidRDefault="00714176" w:rsidP="00F35A3B">
      <w:pPr>
        <w:pStyle w:val="Akapitzlist"/>
        <w:numPr>
          <w:ilvl w:val="0"/>
          <w:numId w:val="43"/>
        </w:numPr>
        <w:autoSpaceDE w:val="0"/>
        <w:autoSpaceDN w:val="0"/>
        <w:adjustRightInd w:val="0"/>
        <w:jc w:val="both"/>
        <w:rPr>
          <w:rFonts w:asciiTheme="majorHAnsi" w:hAnsiTheme="majorHAnsi" w:cstheme="majorHAnsi"/>
          <w:bCs/>
          <w:color w:val="000000" w:themeColor="text1"/>
          <w:sz w:val="22"/>
          <w:szCs w:val="22"/>
        </w:rPr>
      </w:pPr>
      <w:r w:rsidRPr="00270486">
        <w:rPr>
          <w:rFonts w:asciiTheme="majorHAnsi" w:hAnsiTheme="majorHAnsi" w:cstheme="majorHAnsi"/>
          <w:bCs/>
          <w:color w:val="000000" w:themeColor="text1"/>
          <w:sz w:val="22"/>
          <w:szCs w:val="22"/>
        </w:rPr>
        <w:t xml:space="preserve">Tytułem zapewnienia należytego wykonania umowy Wykonawca wniósł zabezpieczenie w wysokości </w:t>
      </w:r>
      <w:r w:rsidRPr="00270486">
        <w:rPr>
          <w:rFonts w:asciiTheme="majorHAnsi" w:hAnsiTheme="majorHAnsi" w:cstheme="majorHAnsi"/>
          <w:b/>
          <w:bCs/>
          <w:color w:val="000000" w:themeColor="text1"/>
          <w:sz w:val="22"/>
          <w:szCs w:val="22"/>
        </w:rPr>
        <w:t>5 % ceny ofertowej brutto</w:t>
      </w:r>
      <w:r w:rsidRPr="00270486">
        <w:rPr>
          <w:rFonts w:asciiTheme="majorHAnsi" w:hAnsiTheme="majorHAnsi" w:cstheme="majorHAnsi"/>
          <w:bCs/>
          <w:color w:val="000000" w:themeColor="text1"/>
          <w:sz w:val="22"/>
          <w:szCs w:val="22"/>
        </w:rPr>
        <w:t xml:space="preserve"> podanej w ofercie, co stanowi kwotę ……....................... zł  </w:t>
      </w:r>
      <w:r w:rsidRPr="00270486">
        <w:rPr>
          <w:rFonts w:asciiTheme="majorHAnsi" w:hAnsiTheme="majorHAnsi" w:cstheme="majorHAnsi"/>
          <w:bCs/>
          <w:color w:val="000000" w:themeColor="text1"/>
          <w:sz w:val="22"/>
          <w:szCs w:val="22"/>
        </w:rPr>
        <w:br/>
        <w:t>w formie …………………………………………………..…………</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Cs/>
          <w:color w:val="000000" w:themeColor="text1"/>
          <w:sz w:val="22"/>
          <w:szCs w:val="22"/>
        </w:rPr>
        <w:t xml:space="preserve">na konto Zamawiającego w Banku </w:t>
      </w:r>
      <w:proofErr w:type="spellStart"/>
      <w:r w:rsidRPr="00270486">
        <w:rPr>
          <w:rFonts w:asciiTheme="majorHAnsi" w:hAnsiTheme="majorHAnsi" w:cstheme="majorHAnsi"/>
          <w:bCs/>
          <w:color w:val="000000" w:themeColor="text1"/>
          <w:sz w:val="22"/>
          <w:szCs w:val="22"/>
        </w:rPr>
        <w:t>PeKaO</w:t>
      </w:r>
      <w:proofErr w:type="spellEnd"/>
      <w:r w:rsidRPr="00270486">
        <w:rPr>
          <w:rFonts w:asciiTheme="majorHAnsi" w:hAnsiTheme="majorHAnsi" w:cstheme="majorHAnsi"/>
          <w:bCs/>
          <w:color w:val="000000" w:themeColor="text1"/>
          <w:sz w:val="22"/>
          <w:szCs w:val="22"/>
        </w:rPr>
        <w:t xml:space="preserve"> S. A. </w:t>
      </w:r>
      <w:r w:rsidRPr="00270486">
        <w:rPr>
          <w:rFonts w:asciiTheme="majorHAnsi" w:hAnsiTheme="majorHAnsi" w:cstheme="majorHAnsi"/>
          <w:bCs/>
          <w:color w:val="000000" w:themeColor="text1"/>
          <w:sz w:val="22"/>
          <w:szCs w:val="22"/>
        </w:rPr>
        <w:br/>
        <w:t>nr 15 1240 5211 1111 0010 3553 7404).</w:t>
      </w:r>
    </w:p>
    <w:p w14:paraId="5700CF8B" w14:textId="77777777" w:rsidR="00714176" w:rsidRPr="00270486" w:rsidRDefault="00714176" w:rsidP="00F35A3B">
      <w:pPr>
        <w:pStyle w:val="Akapitzlist"/>
        <w:numPr>
          <w:ilvl w:val="0"/>
          <w:numId w:val="43"/>
        </w:numPr>
        <w:autoSpaceDE w:val="0"/>
        <w:autoSpaceDN w:val="0"/>
        <w:adjustRightInd w:val="0"/>
        <w:jc w:val="both"/>
        <w:rPr>
          <w:rFonts w:asciiTheme="majorHAnsi" w:hAnsiTheme="majorHAnsi" w:cstheme="majorHAnsi"/>
          <w:bCs/>
          <w:color w:val="000000" w:themeColor="text1"/>
          <w:sz w:val="22"/>
          <w:szCs w:val="22"/>
        </w:rPr>
      </w:pPr>
      <w:r w:rsidRPr="00270486">
        <w:rPr>
          <w:rFonts w:asciiTheme="majorHAnsi" w:hAnsiTheme="majorHAnsi" w:cstheme="majorHAnsi"/>
          <w:bCs/>
          <w:color w:val="000000" w:themeColor="text1"/>
          <w:sz w:val="22"/>
          <w:szCs w:val="22"/>
        </w:rPr>
        <w:t>Zabezpieczenie służy pokryciu roszczeń z tytułu niewykonania lub nienależytego wykonania i pokryciu roszczeń z tytułu rękojmi za wady lub gwarancji przedmiotu umowy. Wady stwierdzone w protokole odbioru końcowego objęte są rękojmią.</w:t>
      </w:r>
    </w:p>
    <w:p w14:paraId="5526DAAA" w14:textId="6BDF967F" w:rsidR="00714176" w:rsidRPr="00270486" w:rsidRDefault="00714176" w:rsidP="00F35A3B">
      <w:pPr>
        <w:pStyle w:val="Akapitzlist"/>
        <w:numPr>
          <w:ilvl w:val="0"/>
          <w:numId w:val="43"/>
        </w:numPr>
        <w:autoSpaceDE w:val="0"/>
        <w:autoSpaceDN w:val="0"/>
        <w:adjustRightInd w:val="0"/>
        <w:jc w:val="both"/>
        <w:rPr>
          <w:rFonts w:asciiTheme="majorHAnsi" w:hAnsiTheme="majorHAnsi" w:cstheme="majorHAnsi"/>
          <w:bCs/>
          <w:color w:val="000000" w:themeColor="text1"/>
          <w:sz w:val="22"/>
          <w:szCs w:val="22"/>
        </w:rPr>
      </w:pPr>
      <w:r w:rsidRPr="00270486">
        <w:rPr>
          <w:rFonts w:asciiTheme="majorHAnsi" w:hAnsiTheme="majorHAnsi" w:cstheme="majorHAnsi"/>
          <w:bCs/>
          <w:color w:val="000000" w:themeColor="text1"/>
          <w:sz w:val="22"/>
          <w:szCs w:val="22"/>
        </w:rPr>
        <w:t xml:space="preserve">70 % kwoty zabezpieczenia, gwarantujące zgodne z umową wykonanie prac, zostanie zwrócone </w:t>
      </w:r>
      <w:r w:rsidRPr="00270486">
        <w:rPr>
          <w:rFonts w:asciiTheme="majorHAnsi" w:hAnsiTheme="majorHAnsi" w:cstheme="majorHAnsi"/>
          <w:bCs/>
          <w:color w:val="000000" w:themeColor="text1"/>
          <w:sz w:val="22"/>
          <w:szCs w:val="22"/>
        </w:rPr>
        <w:br/>
        <w:t xml:space="preserve">lub zwolnione w ciągu 30 dni od dnia wykonania zamówienia i uznania przez Zamawiającego </w:t>
      </w:r>
      <w:r w:rsidRPr="00270486">
        <w:rPr>
          <w:rFonts w:asciiTheme="majorHAnsi" w:hAnsiTheme="majorHAnsi" w:cstheme="majorHAnsi"/>
          <w:bCs/>
          <w:color w:val="000000" w:themeColor="text1"/>
          <w:sz w:val="22"/>
          <w:szCs w:val="22"/>
        </w:rPr>
        <w:br/>
        <w:t xml:space="preserve">za należycie wykonane. Pozostała część zabezpieczenia zostanie zwrócona w ciągu 15 dni </w:t>
      </w:r>
      <w:r w:rsidR="002B0C0F" w:rsidRPr="00270486">
        <w:rPr>
          <w:rFonts w:asciiTheme="majorHAnsi" w:hAnsiTheme="majorHAnsi" w:cstheme="majorHAnsi"/>
          <w:bCs/>
          <w:color w:val="000000" w:themeColor="text1"/>
          <w:sz w:val="22"/>
          <w:szCs w:val="22"/>
        </w:rPr>
        <w:br/>
      </w:r>
      <w:r w:rsidRPr="00270486">
        <w:rPr>
          <w:rFonts w:asciiTheme="majorHAnsi" w:hAnsiTheme="majorHAnsi" w:cstheme="majorHAnsi"/>
          <w:bCs/>
          <w:color w:val="000000" w:themeColor="text1"/>
          <w:sz w:val="22"/>
          <w:szCs w:val="22"/>
        </w:rPr>
        <w:t xml:space="preserve">po upływie okresu rękojmi za wady lub gwarancji. </w:t>
      </w:r>
    </w:p>
    <w:p w14:paraId="4E9F9D6C" w14:textId="7B9D6D16" w:rsidR="00714176" w:rsidRPr="00270486" w:rsidRDefault="00714176" w:rsidP="00F35A3B">
      <w:pPr>
        <w:pStyle w:val="Akapitzlist"/>
        <w:numPr>
          <w:ilvl w:val="0"/>
          <w:numId w:val="43"/>
        </w:numPr>
        <w:autoSpaceDE w:val="0"/>
        <w:autoSpaceDN w:val="0"/>
        <w:adjustRightInd w:val="0"/>
        <w:jc w:val="both"/>
        <w:rPr>
          <w:rFonts w:asciiTheme="majorHAnsi" w:hAnsiTheme="majorHAnsi" w:cstheme="majorHAnsi"/>
          <w:bCs/>
          <w:color w:val="000000" w:themeColor="text1"/>
          <w:sz w:val="22"/>
          <w:szCs w:val="22"/>
        </w:rPr>
      </w:pPr>
      <w:r w:rsidRPr="00270486">
        <w:rPr>
          <w:rFonts w:asciiTheme="majorHAnsi" w:hAnsiTheme="majorHAnsi" w:cstheme="majorHAnsi"/>
          <w:bCs/>
          <w:color w:val="000000" w:themeColor="text1"/>
          <w:sz w:val="22"/>
          <w:szCs w:val="22"/>
        </w:rPr>
        <w:t xml:space="preserve">W przypadku wniesienia zabezpieczenia należytego wykonania umowy w formie poręczeń </w:t>
      </w:r>
      <w:r w:rsidRPr="00270486">
        <w:rPr>
          <w:rFonts w:asciiTheme="majorHAnsi" w:hAnsiTheme="majorHAnsi" w:cstheme="majorHAnsi"/>
          <w:bCs/>
          <w:color w:val="000000" w:themeColor="text1"/>
          <w:sz w:val="22"/>
          <w:szCs w:val="22"/>
        </w:rPr>
        <w:br/>
        <w:t xml:space="preserve">lub gwarancji i przedłużenia okresu realizacji zamówienia,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 W przypadku uchybienia powyższemu terminowi Zamawiający będzie uprawniony do wystąpienia do gwaranta </w:t>
      </w:r>
      <w:r w:rsidRPr="00270486">
        <w:rPr>
          <w:rFonts w:asciiTheme="majorHAnsi" w:hAnsiTheme="majorHAnsi" w:cstheme="majorHAnsi"/>
          <w:bCs/>
          <w:color w:val="000000" w:themeColor="text1"/>
          <w:sz w:val="22"/>
          <w:szCs w:val="22"/>
        </w:rPr>
        <w:br/>
        <w:t xml:space="preserve">lub udzielającego poręczenia o wypłatę całej kwoty objętej gwarancją lub poręczeniem (na jaką </w:t>
      </w:r>
      <w:r w:rsidR="002B0C0F" w:rsidRPr="00270486">
        <w:rPr>
          <w:rFonts w:asciiTheme="majorHAnsi" w:hAnsiTheme="majorHAnsi" w:cstheme="majorHAnsi"/>
          <w:bCs/>
          <w:color w:val="000000" w:themeColor="text1"/>
          <w:sz w:val="22"/>
          <w:szCs w:val="22"/>
        </w:rPr>
        <w:br/>
      </w:r>
      <w:r w:rsidRPr="00270486">
        <w:rPr>
          <w:rFonts w:asciiTheme="majorHAnsi" w:hAnsiTheme="majorHAnsi" w:cstheme="majorHAnsi"/>
          <w:bCs/>
          <w:color w:val="000000" w:themeColor="text1"/>
          <w:sz w:val="22"/>
          <w:szCs w:val="22"/>
        </w:rPr>
        <w:t>w dacie wystąpienia z roszczeniem opiewać będzie zabezpieczenie) i zatrzymania jej na poczet roszczeń wynikających z Umowy – okoliczność ta musi być przewidziana w treści gwarancji.</w:t>
      </w:r>
    </w:p>
    <w:p w14:paraId="25B337D3" w14:textId="2EE0E072" w:rsidR="0057682F" w:rsidRDefault="0057682F" w:rsidP="00C05AC9">
      <w:pPr>
        <w:rPr>
          <w:rFonts w:asciiTheme="majorHAnsi" w:hAnsiTheme="majorHAnsi" w:cstheme="majorHAnsi"/>
          <w:b/>
          <w:color w:val="000000" w:themeColor="text1"/>
          <w:sz w:val="22"/>
          <w:szCs w:val="22"/>
        </w:rPr>
      </w:pPr>
    </w:p>
    <w:p w14:paraId="040F37A8" w14:textId="14ACCD27" w:rsidR="0053744D" w:rsidRDefault="0053744D" w:rsidP="00C05AC9">
      <w:pPr>
        <w:rPr>
          <w:rFonts w:asciiTheme="majorHAnsi" w:hAnsiTheme="majorHAnsi" w:cstheme="majorHAnsi"/>
          <w:b/>
          <w:color w:val="000000" w:themeColor="text1"/>
          <w:sz w:val="22"/>
          <w:szCs w:val="22"/>
        </w:rPr>
      </w:pPr>
    </w:p>
    <w:p w14:paraId="444712A8" w14:textId="77777777" w:rsidR="0053744D" w:rsidRPr="00270486" w:rsidRDefault="0053744D" w:rsidP="00C05AC9">
      <w:pPr>
        <w:rPr>
          <w:rFonts w:asciiTheme="majorHAnsi" w:hAnsiTheme="majorHAnsi" w:cstheme="majorHAnsi"/>
          <w:b/>
          <w:color w:val="000000" w:themeColor="text1"/>
          <w:sz w:val="22"/>
          <w:szCs w:val="22"/>
        </w:rPr>
      </w:pPr>
    </w:p>
    <w:p w14:paraId="7C54F03B" w14:textId="479B23A4" w:rsidR="00714176" w:rsidRPr="00270486" w:rsidRDefault="00714176"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lastRenderedPageBreak/>
        <w:t>PODWYKONAWCY</w:t>
      </w:r>
      <w:r w:rsidR="00543815" w:rsidRPr="00270486">
        <w:rPr>
          <w:rFonts w:asciiTheme="majorHAnsi" w:hAnsiTheme="majorHAnsi" w:cstheme="majorHAnsi"/>
          <w:b/>
          <w:color w:val="000000" w:themeColor="text1"/>
          <w:sz w:val="22"/>
          <w:szCs w:val="22"/>
        </w:rPr>
        <w:t xml:space="preserve">, PODMIOTY UDOSTĘPNIAJĄCE ZASOBY </w:t>
      </w:r>
    </w:p>
    <w:p w14:paraId="7BDDA62F" w14:textId="2BF7DABC" w:rsidR="006B6E25" w:rsidRPr="00270486" w:rsidRDefault="00714176" w:rsidP="001C56DA">
      <w:pPr>
        <w:pStyle w:val="Nagwek1"/>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sym w:font="Arial" w:char="00A7"/>
      </w:r>
      <w:r w:rsidRPr="00270486">
        <w:rPr>
          <w:rFonts w:asciiTheme="majorHAnsi" w:hAnsiTheme="majorHAnsi" w:cstheme="majorHAnsi"/>
          <w:color w:val="000000" w:themeColor="text1"/>
          <w:sz w:val="22"/>
          <w:szCs w:val="22"/>
        </w:rPr>
        <w:t xml:space="preserve"> 1</w:t>
      </w:r>
      <w:r w:rsidR="001756E1" w:rsidRPr="00270486">
        <w:rPr>
          <w:rFonts w:asciiTheme="majorHAnsi" w:hAnsiTheme="majorHAnsi" w:cstheme="majorHAnsi"/>
          <w:color w:val="000000" w:themeColor="text1"/>
          <w:sz w:val="22"/>
          <w:szCs w:val="22"/>
        </w:rPr>
        <w:t>4</w:t>
      </w:r>
    </w:p>
    <w:p w14:paraId="12BC771A" w14:textId="77777777" w:rsidR="00714176" w:rsidRPr="00270486" w:rsidRDefault="00714176" w:rsidP="00F35A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zamierza zlecić Podwykonawcom następujący zakres robót: </w:t>
      </w:r>
    </w:p>
    <w:p w14:paraId="6331DBA3" w14:textId="77777777" w:rsidR="00714176" w:rsidRPr="00270486" w:rsidRDefault="00714176" w:rsidP="004150AB">
      <w:pPr>
        <w:suppressAutoHyphen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w:t>
      </w:r>
    </w:p>
    <w:p w14:paraId="0AC3E917" w14:textId="77777777" w:rsidR="00714176" w:rsidRPr="00270486" w:rsidRDefault="00714176" w:rsidP="004150AB">
      <w:pPr>
        <w:suppressAutoHyphens/>
        <w:jc w:val="both"/>
        <w:rPr>
          <w:rFonts w:asciiTheme="majorHAnsi" w:hAnsiTheme="majorHAnsi" w:cstheme="majorHAnsi"/>
          <w:i/>
          <w:color w:val="000000" w:themeColor="text1"/>
          <w:sz w:val="18"/>
          <w:szCs w:val="18"/>
        </w:rPr>
      </w:pPr>
      <w:r w:rsidRPr="00270486">
        <w:rPr>
          <w:rFonts w:asciiTheme="majorHAnsi" w:hAnsiTheme="majorHAnsi" w:cstheme="majorHAnsi"/>
          <w:i/>
          <w:color w:val="000000" w:themeColor="text1"/>
          <w:sz w:val="18"/>
          <w:szCs w:val="18"/>
        </w:rPr>
        <w:t xml:space="preserve">                                 Zakres                                            Nazwa, dane kontaktowe, przedstawiciele  podwykonawców </w:t>
      </w:r>
    </w:p>
    <w:p w14:paraId="18D1C7E9" w14:textId="77777777" w:rsidR="00714176" w:rsidRPr="00270486" w:rsidRDefault="00714176" w:rsidP="004150AB">
      <w:pPr>
        <w:suppressAutoHyphens/>
        <w:ind w:left="4248"/>
        <w:jc w:val="both"/>
        <w:rPr>
          <w:rFonts w:asciiTheme="majorHAnsi" w:hAnsiTheme="majorHAnsi" w:cstheme="majorHAnsi"/>
          <w:i/>
          <w:color w:val="000000" w:themeColor="text1"/>
          <w:sz w:val="18"/>
          <w:szCs w:val="18"/>
        </w:rPr>
      </w:pPr>
      <w:r w:rsidRPr="00270486">
        <w:rPr>
          <w:rFonts w:asciiTheme="majorHAnsi" w:hAnsiTheme="majorHAnsi" w:cstheme="majorHAnsi"/>
          <w:i/>
          <w:color w:val="000000" w:themeColor="text1"/>
          <w:sz w:val="18"/>
          <w:szCs w:val="18"/>
        </w:rPr>
        <w:t xml:space="preserve">zaangażowanych w roboty (jeżeli są już znani) </w:t>
      </w:r>
    </w:p>
    <w:p w14:paraId="42EF0418" w14:textId="77777777" w:rsidR="00714176" w:rsidRPr="00270486" w:rsidRDefault="00714176" w:rsidP="004150AB">
      <w:pPr>
        <w:suppressAutoHyphens/>
        <w:ind w:left="4248"/>
        <w:jc w:val="both"/>
        <w:rPr>
          <w:rFonts w:asciiTheme="majorHAnsi" w:hAnsiTheme="majorHAnsi" w:cstheme="majorHAnsi"/>
          <w:i/>
          <w:color w:val="000000" w:themeColor="text1"/>
          <w:sz w:val="18"/>
          <w:szCs w:val="18"/>
        </w:rPr>
      </w:pPr>
    </w:p>
    <w:p w14:paraId="667CED60" w14:textId="77777777" w:rsidR="00714176" w:rsidRPr="00270486" w:rsidRDefault="00714176" w:rsidP="004150AB">
      <w:pPr>
        <w:suppressAutoHyphen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w:t>
      </w:r>
    </w:p>
    <w:p w14:paraId="61AB61DA" w14:textId="77777777" w:rsidR="00714176" w:rsidRPr="00270486" w:rsidRDefault="00714176" w:rsidP="004150AB">
      <w:pPr>
        <w:suppressAutoHyphens/>
        <w:jc w:val="both"/>
        <w:rPr>
          <w:rFonts w:asciiTheme="majorHAnsi" w:hAnsiTheme="majorHAnsi" w:cstheme="majorHAnsi"/>
          <w:i/>
          <w:color w:val="000000" w:themeColor="text1"/>
          <w:sz w:val="18"/>
          <w:szCs w:val="18"/>
        </w:rPr>
      </w:pPr>
      <w:r w:rsidRPr="00270486">
        <w:rPr>
          <w:rFonts w:asciiTheme="majorHAnsi" w:hAnsiTheme="majorHAnsi" w:cstheme="majorHAnsi"/>
          <w:i/>
          <w:color w:val="000000" w:themeColor="text1"/>
          <w:sz w:val="18"/>
          <w:szCs w:val="18"/>
        </w:rPr>
        <w:t xml:space="preserve">                                 Zakres                                            Nazwa, dane kontaktowe, przedstawiciele  podwykonawców </w:t>
      </w:r>
    </w:p>
    <w:p w14:paraId="06D5CA35" w14:textId="77777777" w:rsidR="00714176" w:rsidRPr="00270486" w:rsidRDefault="00714176" w:rsidP="004150AB">
      <w:pPr>
        <w:suppressAutoHyphens/>
        <w:ind w:left="4248"/>
        <w:jc w:val="both"/>
        <w:rPr>
          <w:rFonts w:asciiTheme="majorHAnsi" w:hAnsiTheme="majorHAnsi" w:cstheme="majorHAnsi"/>
          <w:i/>
          <w:color w:val="000000" w:themeColor="text1"/>
          <w:sz w:val="18"/>
          <w:szCs w:val="18"/>
        </w:rPr>
      </w:pPr>
      <w:r w:rsidRPr="00270486">
        <w:rPr>
          <w:rFonts w:asciiTheme="majorHAnsi" w:hAnsiTheme="majorHAnsi" w:cstheme="majorHAnsi"/>
          <w:i/>
          <w:color w:val="000000" w:themeColor="text1"/>
          <w:sz w:val="18"/>
          <w:szCs w:val="18"/>
        </w:rPr>
        <w:t xml:space="preserve">zaangażowanych w roboty (jeżeli są już znani) </w:t>
      </w:r>
    </w:p>
    <w:p w14:paraId="52BAF6D8" w14:textId="77777777" w:rsidR="00714176" w:rsidRPr="00270486" w:rsidRDefault="00714176" w:rsidP="004150AB">
      <w:pPr>
        <w:suppressAutoHyphens/>
        <w:ind w:left="4248"/>
        <w:jc w:val="both"/>
        <w:rPr>
          <w:rFonts w:asciiTheme="majorHAnsi" w:hAnsiTheme="majorHAnsi" w:cstheme="majorHAnsi"/>
          <w:i/>
          <w:color w:val="000000" w:themeColor="text1"/>
          <w:sz w:val="10"/>
          <w:szCs w:val="10"/>
        </w:rPr>
      </w:pPr>
    </w:p>
    <w:p w14:paraId="699CA105" w14:textId="77777777" w:rsidR="00714176" w:rsidRPr="00270486" w:rsidRDefault="00714176" w:rsidP="00F35A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zobowiązany jest zawiadomić Zamawiającego o wszelkich zmianach w odniesieniu </w:t>
      </w:r>
      <w:r w:rsidRPr="00270486">
        <w:rPr>
          <w:rFonts w:asciiTheme="majorHAnsi" w:hAnsiTheme="majorHAnsi" w:cstheme="majorHAnsi"/>
          <w:color w:val="000000" w:themeColor="text1"/>
          <w:sz w:val="22"/>
          <w:szCs w:val="22"/>
        </w:rPr>
        <w:br/>
        <w:t>do informacji, o których mowa w ust. 1 w trakcie realizacji zamówienia, a także przekazuje wymagane informacje na temat nowych podwykonawców, którym w późniejszym okresie zamierza powierzyć realizację robót budowlanych.</w:t>
      </w:r>
    </w:p>
    <w:p w14:paraId="38DA33E1" w14:textId="77777777" w:rsidR="00714176" w:rsidRPr="00270486" w:rsidRDefault="00714176" w:rsidP="00F35A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snapToGrid w:val="0"/>
          <w:color w:val="000000" w:themeColor="text1"/>
          <w:sz w:val="22"/>
          <w:szCs w:val="22"/>
        </w:rPr>
        <w:t>Wykonawca jest odpowiedzialny za działania lub zaniechania Podwykonawcy, jego przedstawicieli lub pracowników, jak za własne działania lub zaniechania.</w:t>
      </w:r>
    </w:p>
    <w:p w14:paraId="26050A45" w14:textId="77777777" w:rsidR="00714176" w:rsidRPr="00270486" w:rsidRDefault="00714176" w:rsidP="00F35A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może: </w:t>
      </w:r>
    </w:p>
    <w:p w14:paraId="4B867FC3" w14:textId="2D7D03B1" w:rsidR="00714176" w:rsidRPr="002A54F5" w:rsidRDefault="00714176" w:rsidP="00556F34">
      <w:pPr>
        <w:pStyle w:val="Default"/>
        <w:numPr>
          <w:ilvl w:val="0"/>
          <w:numId w:val="15"/>
        </w:numPr>
        <w:jc w:val="both"/>
        <w:rPr>
          <w:rFonts w:asciiTheme="majorHAnsi" w:hAnsiTheme="majorHAnsi" w:cstheme="majorHAnsi"/>
          <w:strike/>
          <w:color w:val="00B0F0"/>
          <w:sz w:val="22"/>
          <w:szCs w:val="22"/>
        </w:rPr>
      </w:pPr>
      <w:r w:rsidRPr="00270486">
        <w:rPr>
          <w:rFonts w:asciiTheme="majorHAnsi" w:hAnsiTheme="majorHAnsi" w:cstheme="majorHAnsi"/>
          <w:color w:val="000000" w:themeColor="text1"/>
          <w:sz w:val="22"/>
          <w:szCs w:val="22"/>
        </w:rPr>
        <w:t xml:space="preserve">powierzyć realizację części </w:t>
      </w:r>
      <w:r w:rsidR="00556F34">
        <w:rPr>
          <w:rFonts w:asciiTheme="majorHAnsi" w:hAnsiTheme="majorHAnsi" w:cstheme="majorHAnsi"/>
          <w:color w:val="000000" w:themeColor="text1"/>
          <w:sz w:val="22"/>
          <w:szCs w:val="22"/>
        </w:rPr>
        <w:t>przedmiotu umowy Podwykonawcom,</w:t>
      </w:r>
    </w:p>
    <w:p w14:paraId="01E03C0D" w14:textId="77777777" w:rsidR="00714176" w:rsidRPr="00270486" w:rsidRDefault="00714176" w:rsidP="00F35A3B">
      <w:pPr>
        <w:pStyle w:val="Default"/>
        <w:numPr>
          <w:ilvl w:val="0"/>
          <w:numId w:val="15"/>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zrezygnować z podwykonawstwa.</w:t>
      </w:r>
    </w:p>
    <w:p w14:paraId="126C7AE5" w14:textId="418ACE2C" w:rsidR="00714176" w:rsidRPr="00270486" w:rsidRDefault="00714176" w:rsidP="00F35A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Zamawiający może żądać od Wykonawcy zmiany albo odsunięcia Podwykonawcy, jeżeli</w:t>
      </w:r>
      <w:r w:rsidR="00D67EEA"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w szczególności: sprzęt techniczny, osoby i kwalifikacje, którymi dysponuje Podwykonawca, </w:t>
      </w:r>
      <w:r w:rsidRPr="00270486">
        <w:rPr>
          <w:rFonts w:asciiTheme="majorHAnsi" w:hAnsiTheme="majorHAnsi" w:cstheme="majorHAnsi"/>
          <w:color w:val="000000" w:themeColor="text1"/>
          <w:sz w:val="22"/>
          <w:szCs w:val="22"/>
        </w:rPr>
        <w:br/>
        <w:t>nie dają rękojmi należytego wykonania powierzonych Podwykonawcy części zamówienia.</w:t>
      </w:r>
    </w:p>
    <w:p w14:paraId="5A1339F2" w14:textId="3B2AFF0E" w:rsidR="00052408" w:rsidRPr="00270486" w:rsidRDefault="00052408" w:rsidP="00F35A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oświadcza, że będzie realizować zamówienie za pomocą podmiotów udostępniających zasoby, na których zasoby (wiedza i doświadczenie/potencjał techniczny) powoływał się w ofercie: nazwa podmiotu: ……………………………………………………..* w zakresie: ………………………………………* </w:t>
      </w:r>
      <w:r w:rsidR="00AF080C"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w formie: …………………………………………….……………* .</w:t>
      </w:r>
    </w:p>
    <w:p w14:paraId="78CB8788" w14:textId="77777777" w:rsidR="00543815" w:rsidRPr="00270486" w:rsidRDefault="00052408" w:rsidP="00AF080C">
      <w:pPr>
        <w:autoSpaceDE w:val="0"/>
        <w:autoSpaceDN w:val="0"/>
        <w:adjustRightInd w:val="0"/>
        <w:ind w:left="360"/>
        <w:jc w:val="both"/>
        <w:rPr>
          <w:rFonts w:asciiTheme="majorHAnsi" w:hAnsiTheme="majorHAnsi" w:cstheme="majorHAnsi"/>
          <w:i/>
          <w:iCs/>
          <w:color w:val="000000" w:themeColor="text1"/>
          <w:sz w:val="22"/>
          <w:szCs w:val="22"/>
        </w:rPr>
      </w:pPr>
      <w:r w:rsidRPr="00270486">
        <w:rPr>
          <w:rFonts w:asciiTheme="majorHAnsi" w:hAnsiTheme="majorHAnsi" w:cstheme="majorHAnsi"/>
          <w:i/>
          <w:iCs/>
          <w:color w:val="000000" w:themeColor="text1"/>
          <w:sz w:val="22"/>
          <w:szCs w:val="22"/>
        </w:rPr>
        <w:t>(*zostanie uzupełnione zgodnie z wymagani</w:t>
      </w:r>
      <w:r w:rsidR="00543815" w:rsidRPr="00270486">
        <w:rPr>
          <w:rFonts w:asciiTheme="majorHAnsi" w:hAnsiTheme="majorHAnsi" w:cstheme="majorHAnsi"/>
          <w:i/>
          <w:iCs/>
          <w:color w:val="000000" w:themeColor="text1"/>
          <w:sz w:val="22"/>
          <w:szCs w:val="22"/>
        </w:rPr>
        <w:t>ami SWZ i ofertą Wykonawcy).</w:t>
      </w:r>
    </w:p>
    <w:p w14:paraId="7659EC96" w14:textId="3C780819" w:rsidR="00D0556E" w:rsidRPr="00270486" w:rsidRDefault="00052408" w:rsidP="00944E3B">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może dokonywać zmiany podmiotów udostępniających zasoby, o których mowa</w:t>
      </w:r>
      <w:r w:rsidR="00543815" w:rsidRPr="00270486">
        <w:rPr>
          <w:rFonts w:asciiTheme="majorHAnsi" w:hAnsiTheme="majorHAnsi" w:cstheme="majorHAnsi"/>
          <w:color w:val="000000" w:themeColor="text1"/>
          <w:sz w:val="22"/>
          <w:szCs w:val="22"/>
        </w:rPr>
        <w:t xml:space="preserve"> </w:t>
      </w:r>
      <w:r w:rsidR="00AF080C"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 xml:space="preserve">w ust. </w:t>
      </w:r>
      <w:r w:rsidR="00543815" w:rsidRPr="00270486">
        <w:rPr>
          <w:rFonts w:asciiTheme="majorHAnsi" w:hAnsiTheme="majorHAnsi" w:cstheme="majorHAnsi"/>
          <w:color w:val="000000" w:themeColor="text1"/>
          <w:sz w:val="22"/>
          <w:szCs w:val="22"/>
        </w:rPr>
        <w:t>6</w:t>
      </w:r>
      <w:r w:rsidRPr="00270486">
        <w:rPr>
          <w:rFonts w:asciiTheme="majorHAnsi" w:hAnsiTheme="majorHAnsi" w:cstheme="majorHAnsi"/>
          <w:color w:val="000000" w:themeColor="text1"/>
          <w:sz w:val="22"/>
          <w:szCs w:val="22"/>
        </w:rPr>
        <w:t xml:space="preserve"> jedynie za </w:t>
      </w:r>
      <w:r w:rsidR="00543815" w:rsidRPr="00270486">
        <w:rPr>
          <w:rFonts w:asciiTheme="majorHAnsi" w:hAnsiTheme="majorHAnsi" w:cstheme="majorHAnsi"/>
          <w:color w:val="000000" w:themeColor="text1"/>
          <w:sz w:val="22"/>
          <w:szCs w:val="22"/>
        </w:rPr>
        <w:t xml:space="preserve">uprzednią pisemną </w:t>
      </w:r>
      <w:r w:rsidR="00947DEB" w:rsidRPr="00270486">
        <w:rPr>
          <w:rFonts w:asciiTheme="majorHAnsi" w:hAnsiTheme="majorHAnsi" w:cstheme="majorHAnsi"/>
          <w:color w:val="000000" w:themeColor="text1"/>
          <w:sz w:val="22"/>
          <w:szCs w:val="22"/>
        </w:rPr>
        <w:t xml:space="preserve">zgodą Zamawiającego. </w:t>
      </w:r>
      <w:r w:rsidRPr="00270486">
        <w:rPr>
          <w:rFonts w:asciiTheme="majorHAnsi" w:hAnsiTheme="majorHAnsi" w:cstheme="majorHAnsi"/>
          <w:color w:val="000000" w:themeColor="text1"/>
          <w:sz w:val="22"/>
          <w:szCs w:val="22"/>
        </w:rPr>
        <w:t xml:space="preserve">Nowy podmiot udostępniający zasoby musi spełniać warunki określone w SWZ w zakresie jakim Wykonawca polegał na zasobach podmiotów udostepniających zasoby na zasadach określonych w art. 118 ustawy Pzp. Zmiana </w:t>
      </w:r>
      <w:r w:rsidR="00947DEB"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ta wymaga sporządzenia aneksu do umowy.</w:t>
      </w:r>
      <w:r w:rsidR="00714176" w:rsidRPr="00270486">
        <w:rPr>
          <w:rFonts w:asciiTheme="majorHAnsi" w:hAnsiTheme="majorHAnsi" w:cstheme="majorHAnsi"/>
          <w:b/>
          <w:color w:val="000000" w:themeColor="text1"/>
          <w:sz w:val="22"/>
          <w:szCs w:val="22"/>
        </w:rPr>
        <w:t xml:space="preserve">       </w:t>
      </w:r>
    </w:p>
    <w:p w14:paraId="541506B1" w14:textId="77777777" w:rsidR="002E3F88" w:rsidRPr="00270486" w:rsidRDefault="002E3F88" w:rsidP="00E568E0">
      <w:pPr>
        <w:autoSpaceDE w:val="0"/>
        <w:autoSpaceDN w:val="0"/>
        <w:adjustRightInd w:val="0"/>
        <w:jc w:val="both"/>
        <w:rPr>
          <w:rFonts w:asciiTheme="majorHAnsi" w:hAnsiTheme="majorHAnsi" w:cstheme="majorHAnsi"/>
          <w:color w:val="000000" w:themeColor="text1"/>
          <w:sz w:val="22"/>
          <w:szCs w:val="22"/>
        </w:rPr>
      </w:pPr>
    </w:p>
    <w:p w14:paraId="71931E69" w14:textId="2509F628" w:rsidR="00714176" w:rsidRPr="00270486" w:rsidRDefault="00714176" w:rsidP="00543815">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UMOWA O PODWYKONAWSTWO</w:t>
      </w:r>
    </w:p>
    <w:p w14:paraId="29492DF5" w14:textId="5E8F3224" w:rsidR="006B6E25" w:rsidRPr="00270486" w:rsidRDefault="00714176"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5</w:t>
      </w:r>
    </w:p>
    <w:p w14:paraId="75B215D7" w14:textId="77777777" w:rsidR="007C164B" w:rsidRPr="00270486" w:rsidRDefault="007C164B" w:rsidP="007C164B">
      <w:pPr>
        <w:numPr>
          <w:ilvl w:val="0"/>
          <w:numId w:val="14"/>
        </w:numPr>
        <w:suppressAutoHyphens/>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obowiązku wykonawcy ukształtowane  postanowieniami umowy zawartej między Zamawiającym i Wykonawcą. </w:t>
      </w:r>
    </w:p>
    <w:p w14:paraId="4BFCC8C0" w14:textId="77777777" w:rsidR="007C164B" w:rsidRPr="00270486" w:rsidRDefault="007C164B" w:rsidP="007C164B">
      <w:pPr>
        <w:numPr>
          <w:ilvl w:val="0"/>
          <w:numId w:val="14"/>
        </w:numPr>
        <w:suppressAutoHyphens/>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Podwykonawca zobowiązany jest do przedłożenia Zamawiającemu projektu umowy </w:t>
      </w:r>
      <w:r w:rsidRPr="00270486">
        <w:rPr>
          <w:rFonts w:asciiTheme="majorHAnsi" w:hAnsiTheme="majorHAnsi" w:cstheme="majorHAnsi"/>
          <w:color w:val="000000" w:themeColor="text1"/>
          <w:sz w:val="22"/>
          <w:szCs w:val="22"/>
        </w:rPr>
        <w:br/>
        <w:t xml:space="preserve">o podwykonawstwo, której przedmiotem są roboty budowlane bądź projektu jej zmiany nie później niż 10 dni przed jej zawarciem, przy czym Podwykonawca jest obowiązany dołączyć zgodę Wykonawcy na zawarcie umowy o podwykonawstwo zgodnej z projektem umowy. Przystąpienie </w:t>
      </w:r>
      <w:r w:rsidRPr="00270486">
        <w:rPr>
          <w:rFonts w:asciiTheme="majorHAnsi" w:hAnsiTheme="majorHAnsi" w:cstheme="majorHAnsi"/>
          <w:color w:val="000000" w:themeColor="text1"/>
          <w:sz w:val="22"/>
          <w:szCs w:val="22"/>
        </w:rPr>
        <w:br/>
        <w:t xml:space="preserve">do realizacji robót budowlanych przez Podwykonawcę musi być poprzedzone akceptacją umowy </w:t>
      </w:r>
      <w:r w:rsidRPr="00270486">
        <w:rPr>
          <w:rFonts w:asciiTheme="majorHAnsi" w:hAnsiTheme="majorHAnsi" w:cstheme="majorHAnsi"/>
          <w:color w:val="000000" w:themeColor="text1"/>
          <w:sz w:val="22"/>
          <w:szCs w:val="22"/>
        </w:rPr>
        <w:br/>
        <w:t>o podwykonawstwo przez Zamawiającego.</w:t>
      </w:r>
    </w:p>
    <w:p w14:paraId="3BAE3A1A" w14:textId="77777777" w:rsidR="007C164B" w:rsidRPr="00270486" w:rsidRDefault="007C164B" w:rsidP="007C164B">
      <w:pPr>
        <w:numPr>
          <w:ilvl w:val="0"/>
          <w:numId w:val="14"/>
        </w:numPr>
        <w:suppressAutoHyphens/>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Umowa z Podwykonawcą, której przedmiotem są roboty budowlane, musi zawierać:</w:t>
      </w:r>
    </w:p>
    <w:p w14:paraId="25F7D4CF" w14:textId="5F225891"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zakres powierzanych robót budowlanych tożsamy z zakresem niniejszej</w:t>
      </w:r>
      <w:r w:rsidR="008F2870" w:rsidRPr="00270486">
        <w:rPr>
          <w:rFonts w:asciiTheme="majorHAnsi" w:hAnsiTheme="majorHAnsi" w:cstheme="majorHAnsi"/>
          <w:color w:val="000000" w:themeColor="text1"/>
          <w:sz w:val="22"/>
          <w:szCs w:val="22"/>
        </w:rPr>
        <w:t xml:space="preserve"> umowy, wysokość wynagrodzenia </w:t>
      </w:r>
      <w:r w:rsidRPr="00270486">
        <w:rPr>
          <w:rFonts w:asciiTheme="majorHAnsi" w:hAnsiTheme="majorHAnsi" w:cstheme="majorHAnsi"/>
          <w:color w:val="000000" w:themeColor="text1"/>
          <w:sz w:val="22"/>
          <w:szCs w:val="22"/>
        </w:rPr>
        <w:t xml:space="preserve">za powierzone prace, </w:t>
      </w:r>
    </w:p>
    <w:p w14:paraId="2FABC91D" w14:textId="38C80DF9" w:rsidR="007C164B" w:rsidRPr="00270486" w:rsidRDefault="008F2870" w:rsidP="007C164B">
      <w:pPr>
        <w:numPr>
          <w:ilvl w:val="0"/>
          <w:numId w:val="13"/>
        </w:numPr>
        <w:suppressAutoHyphens/>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 xml:space="preserve">termin realizacji </w:t>
      </w:r>
      <w:r w:rsidR="007C164B" w:rsidRPr="00270486">
        <w:rPr>
          <w:rFonts w:asciiTheme="majorHAnsi" w:hAnsiTheme="majorHAnsi" w:cstheme="majorHAnsi"/>
          <w:color w:val="000000" w:themeColor="text1"/>
          <w:sz w:val="22"/>
          <w:szCs w:val="22"/>
        </w:rPr>
        <w:t>robót nie dłuższy niż w niniejszej umowie,</w:t>
      </w:r>
      <w:r w:rsidR="007C164B" w:rsidRPr="00270486">
        <w:rPr>
          <w:rFonts w:asciiTheme="majorHAnsi" w:hAnsiTheme="majorHAnsi" w:cstheme="majorHAnsi"/>
          <w:strike/>
          <w:color w:val="000000" w:themeColor="text1"/>
          <w:sz w:val="22"/>
          <w:szCs w:val="22"/>
        </w:rPr>
        <w:t xml:space="preserve"> </w:t>
      </w:r>
    </w:p>
    <w:p w14:paraId="6C4F350D" w14:textId="35D53B41" w:rsidR="007C164B" w:rsidRPr="00270486" w:rsidRDefault="007C164B" w:rsidP="007C164B">
      <w:pPr>
        <w:numPr>
          <w:ilvl w:val="0"/>
          <w:numId w:val="13"/>
        </w:numPr>
        <w:suppressAutoHyphens/>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postanowienia dotyczące płatności wynagrodzen</w:t>
      </w:r>
      <w:r w:rsidR="008F2870" w:rsidRPr="00270486">
        <w:rPr>
          <w:rFonts w:asciiTheme="majorHAnsi" w:hAnsiTheme="majorHAnsi" w:cstheme="majorHAnsi"/>
          <w:color w:val="000000" w:themeColor="text1"/>
          <w:sz w:val="22"/>
          <w:szCs w:val="22"/>
        </w:rPr>
        <w:t xml:space="preserve">ia w terminie nie dłuższym niż </w:t>
      </w:r>
      <w:r w:rsidRPr="00270486">
        <w:rPr>
          <w:rFonts w:asciiTheme="majorHAnsi" w:hAnsiTheme="majorHAnsi" w:cstheme="majorHAnsi"/>
          <w:color w:val="000000" w:themeColor="text1"/>
          <w:sz w:val="22"/>
          <w:szCs w:val="22"/>
        </w:rPr>
        <w:t>21 dni od daty otrzymania przez Wykonawcę prawidłowo wystawionej faktury;</w:t>
      </w:r>
    </w:p>
    <w:p w14:paraId="35B3138F" w14:textId="77777777" w:rsidR="007C164B" w:rsidRPr="00270486" w:rsidRDefault="007C164B" w:rsidP="007C164B">
      <w:pPr>
        <w:numPr>
          <w:ilvl w:val="0"/>
          <w:numId w:val="13"/>
        </w:numPr>
        <w:suppressAutoHyphens/>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lastRenderedPageBreak/>
        <w:t>zobowiązanie podwykonawcy, że faktura podwykonawcy za dany okres rozliczeniowy, wpływać będzie do Wykonawcy w terminie do 3 dni roboczych , licząc od dnia zakończenia tego okresu;</w:t>
      </w:r>
    </w:p>
    <w:p w14:paraId="320214B7" w14:textId="77777777"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kary umowne za niewypełnianie obowiązku, o którym mowa w pkt 4) i 8) niniejszego ustępu,</w:t>
      </w:r>
    </w:p>
    <w:p w14:paraId="14E17A10" w14:textId="77777777"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postanowienia zakazujące podwykonawcy dokonywania cesji wierzytelności bez zgody Wykonawcy i Zamawiającego,</w:t>
      </w:r>
    </w:p>
    <w:p w14:paraId="29147987" w14:textId="77777777"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postanowienia zakazujące podwykonawcy podzlecania wykonania robót budowlanych </w:t>
      </w:r>
      <w:r w:rsidRPr="00270486">
        <w:rPr>
          <w:rFonts w:asciiTheme="majorHAnsi" w:hAnsiTheme="majorHAnsi" w:cstheme="majorHAnsi"/>
          <w:color w:val="000000" w:themeColor="text1"/>
          <w:sz w:val="22"/>
          <w:szCs w:val="22"/>
        </w:rPr>
        <w:br/>
        <w:t xml:space="preserve">i związanych z nimi prac dalszemu podwykonawcy robót budowlanych bez zgody Wykonawcy </w:t>
      </w:r>
      <w:r w:rsidRPr="00270486">
        <w:rPr>
          <w:rFonts w:asciiTheme="majorHAnsi" w:hAnsiTheme="majorHAnsi" w:cstheme="majorHAnsi"/>
          <w:color w:val="000000" w:themeColor="text1"/>
          <w:sz w:val="22"/>
          <w:szCs w:val="22"/>
        </w:rPr>
        <w:br/>
        <w:t>i Zamawiającego,</w:t>
      </w:r>
    </w:p>
    <w:p w14:paraId="1186EEFC" w14:textId="7B40B3ED"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zobowiązanie podwykonawcy do składania dowodów zapłaty wymagalnego wynagrodzenia podwykonawcom i dalszym podwykonawcom, z tytułu wynagrodzenia za dany okres rozli</w:t>
      </w:r>
      <w:r w:rsidR="00270486">
        <w:rPr>
          <w:rFonts w:asciiTheme="majorHAnsi" w:hAnsiTheme="majorHAnsi" w:cstheme="majorHAnsi"/>
          <w:color w:val="000000" w:themeColor="text1"/>
          <w:sz w:val="22"/>
          <w:szCs w:val="22"/>
        </w:rPr>
        <w:t xml:space="preserve">czeniowy, zgodnie z wystawioną </w:t>
      </w:r>
      <w:r w:rsidRPr="00270486">
        <w:rPr>
          <w:rFonts w:asciiTheme="majorHAnsi" w:hAnsiTheme="majorHAnsi" w:cstheme="majorHAnsi"/>
          <w:color w:val="000000" w:themeColor="text1"/>
          <w:sz w:val="22"/>
          <w:szCs w:val="22"/>
        </w:rPr>
        <w:t xml:space="preserve">fakturą oraz oświadczenia końcowego, o którym mowa </w:t>
      </w:r>
      <w:r w:rsidRPr="00270486">
        <w:rPr>
          <w:rFonts w:asciiTheme="majorHAnsi" w:hAnsiTheme="majorHAnsi" w:cstheme="majorHAnsi"/>
          <w:color w:val="000000" w:themeColor="text1"/>
          <w:sz w:val="22"/>
          <w:szCs w:val="22"/>
        </w:rPr>
        <w:br/>
        <w:t>w § 10</w:t>
      </w:r>
      <w:r w:rsidR="00270486">
        <w:rPr>
          <w:rFonts w:asciiTheme="majorHAnsi" w:hAnsiTheme="majorHAnsi" w:cstheme="majorHAnsi"/>
          <w:color w:val="000000" w:themeColor="text1"/>
          <w:sz w:val="22"/>
          <w:szCs w:val="22"/>
        </w:rPr>
        <w:t xml:space="preserve"> ust. 17</w:t>
      </w:r>
      <w:r w:rsidRPr="00270486">
        <w:rPr>
          <w:rFonts w:asciiTheme="majorHAnsi" w:hAnsiTheme="majorHAnsi" w:cstheme="majorHAnsi"/>
          <w:color w:val="000000" w:themeColor="text1"/>
          <w:sz w:val="22"/>
          <w:szCs w:val="22"/>
        </w:rPr>
        <w:t xml:space="preserve"> umowy – wg wzoru określonego w załączniku nr 5 do umowy. </w:t>
      </w:r>
    </w:p>
    <w:p w14:paraId="008B0335" w14:textId="77777777"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 przypadku tworzenia zabezpieczenia należytego wykonania umowy (kaucji) poprzez potrącenie z wynagrodzenia, umowa musi zawierać oświadczenie podwykonawcy, że potrącona kwota traci charakter wynagrodzenia za roboty budowlane, </w:t>
      </w:r>
    </w:p>
    <w:p w14:paraId="7006AA92" w14:textId="77777777"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postanowienia spójne z klauzulą społeczną, o której mowa w § 6 umowy.</w:t>
      </w:r>
    </w:p>
    <w:p w14:paraId="4ACA8439" w14:textId="4C7F7C41"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postanowienia dotyczące zobowiązania podwykonawcy do wykonania przez podwykonawcę obowiązków z rękojmi i gwarancji na żądanie Zamawiającego,</w:t>
      </w:r>
    </w:p>
    <w:p w14:paraId="51CE9ECE" w14:textId="188330D2" w:rsidR="000F559E" w:rsidRPr="00270486" w:rsidRDefault="000F559E" w:rsidP="000F559E">
      <w:pPr>
        <w:numPr>
          <w:ilvl w:val="0"/>
          <w:numId w:val="13"/>
        </w:numPr>
        <w:suppressAutoHyphens/>
        <w:jc w:val="both"/>
        <w:rPr>
          <w:rFonts w:asciiTheme="majorHAnsi" w:hAnsiTheme="majorHAnsi" w:cstheme="majorHAnsi"/>
          <w:sz w:val="22"/>
          <w:szCs w:val="22"/>
        </w:rPr>
      </w:pPr>
      <w:r w:rsidRPr="00270486">
        <w:rPr>
          <w:rFonts w:asciiTheme="majorHAnsi" w:hAnsiTheme="majorHAnsi" w:cstheme="majorHAnsi"/>
          <w:sz w:val="22"/>
          <w:szCs w:val="22"/>
        </w:rPr>
        <w:t>w przypadku umów powyżej 6 m-</w:t>
      </w:r>
      <w:proofErr w:type="spellStart"/>
      <w:r w:rsidRPr="00270486">
        <w:rPr>
          <w:rFonts w:asciiTheme="majorHAnsi" w:hAnsiTheme="majorHAnsi" w:cstheme="majorHAnsi"/>
          <w:sz w:val="22"/>
          <w:szCs w:val="22"/>
        </w:rPr>
        <w:t>cy</w:t>
      </w:r>
      <w:proofErr w:type="spellEnd"/>
      <w:r w:rsidRPr="00270486">
        <w:rPr>
          <w:rFonts w:asciiTheme="majorHAnsi" w:hAnsiTheme="majorHAnsi" w:cstheme="majorHAnsi"/>
          <w:sz w:val="22"/>
          <w:szCs w:val="22"/>
        </w:rPr>
        <w:t xml:space="preserve">, postanowienia </w:t>
      </w:r>
      <w:proofErr w:type="spellStart"/>
      <w:r w:rsidRPr="00270486">
        <w:rPr>
          <w:rFonts w:asciiTheme="majorHAnsi" w:hAnsiTheme="majorHAnsi" w:cstheme="majorHAnsi"/>
          <w:sz w:val="22"/>
          <w:szCs w:val="22"/>
        </w:rPr>
        <w:t>ws</w:t>
      </w:r>
      <w:proofErr w:type="spellEnd"/>
      <w:r w:rsidRPr="00270486">
        <w:rPr>
          <w:rFonts w:asciiTheme="majorHAnsi" w:hAnsiTheme="majorHAnsi" w:cstheme="majorHAnsi"/>
          <w:sz w:val="22"/>
          <w:szCs w:val="22"/>
        </w:rPr>
        <w:t xml:space="preserve">. waloryzacji na zasadach określonych </w:t>
      </w:r>
      <w:r w:rsidRPr="00270486">
        <w:rPr>
          <w:rFonts w:asciiTheme="majorHAnsi" w:hAnsiTheme="majorHAnsi" w:cstheme="majorHAnsi"/>
          <w:sz w:val="22"/>
          <w:szCs w:val="22"/>
        </w:rPr>
        <w:br/>
        <w:t xml:space="preserve">§ 21 umowy, </w:t>
      </w:r>
    </w:p>
    <w:p w14:paraId="563F5459" w14:textId="77777777" w:rsidR="007C164B" w:rsidRPr="00270486" w:rsidRDefault="007C164B" w:rsidP="007C164B">
      <w:pPr>
        <w:numPr>
          <w:ilvl w:val="0"/>
          <w:numId w:val="13"/>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postanowienie, iż łączna wysokość kar umownych (limit), które Wykonawca może naliczyć Podwykonawcy nie przekroczy 20% wynagrodzenia umownego brutto określonego w umowie o podwykonawstwo.</w:t>
      </w:r>
    </w:p>
    <w:p w14:paraId="5693CBC6" w14:textId="7C9B8F16"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Jeżeli Zamawiający w terminie 10 dni od dnia przedłożenia mu projektu umowy o podwykonawstwo, której przedmiotem są roboty budowlane, bądź projektu jej zmiany nie zgłosi na piśmie zastrzeż</w:t>
      </w:r>
      <w:r w:rsidR="008F2870" w:rsidRPr="00270486">
        <w:rPr>
          <w:rFonts w:asciiTheme="majorHAnsi" w:hAnsiTheme="majorHAnsi" w:cstheme="majorHAnsi"/>
          <w:color w:val="000000" w:themeColor="text1"/>
          <w:sz w:val="22"/>
          <w:szCs w:val="22"/>
        </w:rPr>
        <w:t xml:space="preserve">eń, uważa się, że zaakceptował </w:t>
      </w:r>
      <w:r w:rsidRPr="00270486">
        <w:rPr>
          <w:rFonts w:asciiTheme="majorHAnsi" w:hAnsiTheme="majorHAnsi" w:cstheme="majorHAnsi"/>
          <w:color w:val="000000" w:themeColor="text1"/>
          <w:sz w:val="22"/>
          <w:szCs w:val="22"/>
        </w:rPr>
        <w:t>projekt umowy / projekt jej zmiany.</w:t>
      </w:r>
    </w:p>
    <w:p w14:paraId="7EFD44EA" w14:textId="557C1412"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Zamawiający ponosi odpowiedzialność za zapłatę podwykonawcy wynagrodzenia zgodnie z art. 647</w:t>
      </w:r>
      <w:r w:rsidR="00C6068F" w:rsidRPr="00270486">
        <w:rPr>
          <w:rFonts w:asciiTheme="majorHAnsi" w:hAnsiTheme="majorHAnsi" w:cstheme="majorHAnsi"/>
          <w:color w:val="000000" w:themeColor="text1"/>
          <w:sz w:val="22"/>
          <w:szCs w:val="22"/>
        </w:rPr>
        <w:t>¹</w:t>
      </w:r>
      <w:r w:rsidRPr="00270486">
        <w:rPr>
          <w:rFonts w:asciiTheme="majorHAnsi" w:hAnsiTheme="majorHAnsi" w:cstheme="majorHAnsi"/>
          <w:color w:val="000000" w:themeColor="text1"/>
          <w:sz w:val="22"/>
          <w:szCs w:val="22"/>
        </w:rPr>
        <w:t xml:space="preserve"> § 3 Kodeksu Cywilnego.</w:t>
      </w:r>
    </w:p>
    <w:p w14:paraId="5549CAFB"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Zamawiający zgłosi zastrzeżenia w przypadku przedłożenia projektu umowy o podwykonawstwo, której przedmiotem są roboty budowlane, nie spełniającej wymagań dotyczących umowy </w:t>
      </w:r>
      <w:r w:rsidRPr="00270486">
        <w:rPr>
          <w:rFonts w:asciiTheme="majorHAnsi" w:hAnsiTheme="majorHAnsi" w:cstheme="majorHAnsi"/>
          <w:color w:val="000000" w:themeColor="text1"/>
          <w:sz w:val="22"/>
          <w:szCs w:val="22"/>
        </w:rPr>
        <w:br/>
        <w:t>o podwykonawstwo określonych w niniejszej umowie.</w:t>
      </w:r>
    </w:p>
    <w:p w14:paraId="0AFCD056"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Po akceptacji projektu umowy o podwykonawstwo, której przedmiotem są roboty budowlane </w:t>
      </w:r>
      <w:r w:rsidRPr="00270486">
        <w:rPr>
          <w:rFonts w:asciiTheme="majorHAnsi" w:hAnsiTheme="majorHAnsi" w:cstheme="majorHAnsi"/>
          <w:color w:val="000000" w:themeColor="text1"/>
          <w:sz w:val="22"/>
          <w:szCs w:val="22"/>
        </w:rPr>
        <w:br/>
        <w:t>lub po upływie terminu na zgłoszenie przez Zamawiającego zastrzeżeń do tego projektu, Wykonawca przedłoży poświadczoną za zgodność z oryginałem kopię umowy o podwykonawstwo w terminie 7 dni od dnia jej zawarcia.</w:t>
      </w:r>
    </w:p>
    <w:p w14:paraId="1FD11BDB"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Jeżeli Zamawiający w terminie 7 dni od dnia przedłożenia umowy o podwykonawstwo, której przedmiotem są roboty budowlane, nie zgłosi na piśmie sprzeciwu, uważa się, że zaakceptował </w:t>
      </w:r>
      <w:r w:rsidRPr="00270486">
        <w:rPr>
          <w:rFonts w:asciiTheme="majorHAnsi" w:hAnsiTheme="majorHAnsi" w:cstheme="majorHAnsi"/>
          <w:color w:val="000000" w:themeColor="text1"/>
          <w:sz w:val="22"/>
          <w:szCs w:val="22"/>
        </w:rPr>
        <w:br/>
        <w:t>tę umowę.</w:t>
      </w:r>
    </w:p>
    <w:p w14:paraId="34266545"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których mowa w zdaniu pierwszym, nie dotyczy umów o podwykonawstwo o wartości większej niż 30 000,00 zł.</w:t>
      </w:r>
    </w:p>
    <w:p w14:paraId="4007D132"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jest zobowiązany do zapłaty wynagrodzenia należnego Podwykonawcy w terminach płatności określonych w umowie o podwykonawstwo.</w:t>
      </w:r>
    </w:p>
    <w:p w14:paraId="06F14FCC"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Jeżeli zobowiązania Podwykonawcy wobec Wykonawcy związane z wykonanymi robotami </w:t>
      </w:r>
      <w:r w:rsidRPr="00270486">
        <w:rPr>
          <w:rFonts w:asciiTheme="majorHAnsi" w:hAnsiTheme="majorHAnsi" w:cstheme="majorHAnsi"/>
          <w:color w:val="000000" w:themeColor="text1"/>
          <w:sz w:val="22"/>
          <w:szCs w:val="22"/>
        </w:rPr>
        <w:br/>
        <w:t>lub dostarczonymi materiałami, obejmuje okres dłuższy niż okres gwarancyjny ustalony w niniejszej umowie, Wykonawca po upływie okresu gwarancyjnego jest zobowiązany na żądanie Zamawiającego dokonać cesji na jego rzecz uprawnień z gwarancji.</w:t>
      </w:r>
    </w:p>
    <w:p w14:paraId="728EF669" w14:textId="77777777" w:rsidR="007C164B" w:rsidRPr="00270486" w:rsidRDefault="007C164B" w:rsidP="007C164B">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zobowiązany jest zawiadamiać niezwłocznie Zamawiającego o wszelkich sporach z Podwykonawcami lub dalszymi Podwykonawcami i postępowaniach sądowych z udziałem </w:t>
      </w:r>
      <w:r w:rsidRPr="00270486">
        <w:rPr>
          <w:rFonts w:asciiTheme="majorHAnsi" w:hAnsiTheme="majorHAnsi" w:cstheme="majorHAnsi"/>
          <w:color w:val="000000" w:themeColor="text1"/>
          <w:sz w:val="22"/>
          <w:szCs w:val="22"/>
        </w:rPr>
        <w:lastRenderedPageBreak/>
        <w:t>Wykonawcy, Podwykonawcy lub dalszego podwykonawcy toczących się w związku z realizacją umowy oraz o odstąpieniu od umów z podwykonawcami.</w:t>
      </w:r>
    </w:p>
    <w:p w14:paraId="338D94E2" w14:textId="6C1902CA" w:rsidR="00744526" w:rsidRPr="00270486" w:rsidRDefault="007C164B" w:rsidP="001C56DA">
      <w:pPr>
        <w:numPr>
          <w:ilvl w:val="0"/>
          <w:numId w:val="1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Wymogi dotyczące umowy o podwykonawstwo mają odpowiednie zastosowanie do dalszych Podwykonawców.</w:t>
      </w:r>
    </w:p>
    <w:p w14:paraId="5DCDFBDF" w14:textId="6943BBBA" w:rsidR="001C56DA" w:rsidRPr="00270486" w:rsidRDefault="001C56DA" w:rsidP="00744526">
      <w:pPr>
        <w:suppressAutoHyphens/>
        <w:ind w:left="360"/>
        <w:jc w:val="both"/>
        <w:rPr>
          <w:rFonts w:asciiTheme="majorHAnsi" w:hAnsiTheme="majorHAnsi" w:cstheme="majorHAnsi"/>
          <w:color w:val="000000" w:themeColor="text1"/>
          <w:sz w:val="22"/>
          <w:szCs w:val="22"/>
        </w:rPr>
      </w:pPr>
    </w:p>
    <w:p w14:paraId="7BC9F723" w14:textId="7B380AF0" w:rsidR="00714176" w:rsidRPr="00270486" w:rsidRDefault="007F21C2" w:rsidP="007F21C2">
      <w:pPr>
        <w:jc w:val="center"/>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OSOBY SKIEROWANE DO REALIZACJI ZAMÓWIENIA</w:t>
      </w:r>
    </w:p>
    <w:p w14:paraId="5A980803" w14:textId="368372BC" w:rsidR="006B6E25" w:rsidRPr="00270486" w:rsidRDefault="00714176" w:rsidP="001C56DA">
      <w:pPr>
        <w:ind w:left="502"/>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6</w:t>
      </w:r>
    </w:p>
    <w:p w14:paraId="1D060123" w14:textId="77777777" w:rsidR="00DA3120" w:rsidRPr="00270486" w:rsidRDefault="00DA3120" w:rsidP="002E3F88">
      <w:pPr>
        <w:numPr>
          <w:ilvl w:val="0"/>
          <w:numId w:val="2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Do wykonania prac stanowiących przedmiot umowy Wykonawca skieruje:</w:t>
      </w:r>
    </w:p>
    <w:p w14:paraId="61D1F902" w14:textId="0C6E34E6" w:rsidR="002B1666" w:rsidRPr="00270486" w:rsidRDefault="00DA3120" w:rsidP="00E568E0">
      <w:pPr>
        <w:pStyle w:val="Akapitzlist"/>
        <w:numPr>
          <w:ilvl w:val="0"/>
          <w:numId w:val="56"/>
        </w:numPr>
        <w:jc w:val="both"/>
        <w:rPr>
          <w:rFonts w:asciiTheme="majorHAnsi" w:eastAsia="Calibri" w:hAnsiTheme="majorHAnsi" w:cstheme="majorHAnsi"/>
          <w:bCs/>
          <w:color w:val="000000" w:themeColor="text1"/>
          <w:sz w:val="22"/>
          <w:szCs w:val="22"/>
        </w:rPr>
      </w:pPr>
      <w:r w:rsidRPr="00270486">
        <w:rPr>
          <w:rFonts w:asciiTheme="majorHAnsi" w:hAnsiTheme="majorHAnsi" w:cstheme="majorHAnsi"/>
          <w:color w:val="000000" w:themeColor="text1"/>
          <w:sz w:val="22"/>
          <w:szCs w:val="22"/>
        </w:rPr>
        <w:t>Pana/</w:t>
      </w:r>
      <w:proofErr w:type="spellStart"/>
      <w:r w:rsidRPr="00270486">
        <w:rPr>
          <w:rFonts w:asciiTheme="majorHAnsi" w:hAnsiTheme="majorHAnsi" w:cstheme="majorHAnsi"/>
          <w:color w:val="000000" w:themeColor="text1"/>
          <w:sz w:val="22"/>
          <w:szCs w:val="22"/>
        </w:rPr>
        <w:t>ią</w:t>
      </w:r>
      <w:proofErr w:type="spellEnd"/>
      <w:r w:rsidRPr="00270486">
        <w:rPr>
          <w:rFonts w:asciiTheme="majorHAnsi" w:hAnsiTheme="majorHAnsi" w:cstheme="majorHAnsi"/>
          <w:color w:val="000000" w:themeColor="text1"/>
          <w:sz w:val="22"/>
          <w:szCs w:val="22"/>
        </w:rPr>
        <w:t xml:space="preserve"> …………………………………*posiadającego/ą uprawnienia budowalne do</w:t>
      </w:r>
      <w:r w:rsidR="002B0C0F"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br/>
        <w:t>w specjalności ………………………………</w:t>
      </w:r>
      <w:bookmarkStart w:id="7" w:name="_Hlk169264946"/>
      <w:r w:rsidRPr="00270486">
        <w:rPr>
          <w:rFonts w:asciiTheme="majorHAnsi" w:hAnsiTheme="majorHAnsi" w:cstheme="majorHAnsi"/>
          <w:color w:val="000000" w:themeColor="text1"/>
          <w:sz w:val="22"/>
          <w:szCs w:val="22"/>
        </w:rPr>
        <w:t>……………….*</w:t>
      </w:r>
      <w:bookmarkEnd w:id="7"/>
      <w:r w:rsidRPr="00270486">
        <w:rPr>
          <w:rFonts w:asciiTheme="majorHAnsi" w:hAnsiTheme="majorHAnsi" w:cstheme="majorHAnsi"/>
          <w:color w:val="000000" w:themeColor="text1"/>
          <w:sz w:val="22"/>
          <w:szCs w:val="22"/>
        </w:rPr>
        <w:t xml:space="preserve"> </w:t>
      </w:r>
      <w:proofErr w:type="spellStart"/>
      <w:r w:rsidRPr="00270486">
        <w:rPr>
          <w:rFonts w:asciiTheme="majorHAnsi" w:hAnsiTheme="majorHAnsi" w:cstheme="majorHAnsi"/>
          <w:color w:val="000000" w:themeColor="text1"/>
          <w:sz w:val="22"/>
          <w:szCs w:val="22"/>
        </w:rPr>
        <w:t>upr</w:t>
      </w:r>
      <w:proofErr w:type="spellEnd"/>
      <w:r w:rsidRPr="00270486">
        <w:rPr>
          <w:rFonts w:asciiTheme="majorHAnsi" w:hAnsiTheme="majorHAnsi" w:cstheme="majorHAnsi"/>
          <w:color w:val="000000" w:themeColor="text1"/>
          <w:sz w:val="22"/>
          <w:szCs w:val="22"/>
        </w:rPr>
        <w:t xml:space="preserve">. nr ……………………..…………..……………..……… * oraz </w:t>
      </w:r>
      <w:bookmarkStart w:id="8" w:name="_Hlk185412618"/>
      <w:r w:rsidR="00FF103B" w:rsidRPr="00270486">
        <w:rPr>
          <w:rFonts w:asciiTheme="majorHAnsi" w:hAnsiTheme="majorHAnsi" w:cstheme="majorHAnsi"/>
          <w:bCs/>
          <w:color w:val="000000" w:themeColor="text1"/>
          <w:sz w:val="22"/>
        </w:rPr>
        <w:t xml:space="preserve">doświadczenie w wykonywaniu czynności jako kierownik budowy lub kierownik robót przy realizacji </w:t>
      </w:r>
      <w:r w:rsidR="00FF103B" w:rsidRPr="00270486">
        <w:rPr>
          <w:rFonts w:asciiTheme="majorHAnsi" w:hAnsiTheme="majorHAnsi" w:cstheme="majorHAnsi"/>
          <w:bCs/>
          <w:iCs/>
          <w:color w:val="000000" w:themeColor="text1"/>
          <w:sz w:val="22"/>
        </w:rPr>
        <w:t>co najmniej 1 roboty budowlanej polegającej na budowie lub/i przebudowie drogi/dróg lub/i drogi/dróg dla rowerów lub/i drogi/dróg dla pieszych i rowerów lub/i drogi/dróg dla pieszych</w:t>
      </w:r>
      <w:bookmarkEnd w:id="8"/>
      <w:r w:rsidR="00A905C2" w:rsidRPr="00270486">
        <w:rPr>
          <w:rFonts w:asciiTheme="majorHAnsi" w:hAnsiTheme="majorHAnsi" w:cstheme="majorHAnsi"/>
          <w:bCs/>
          <w:iCs/>
          <w:color w:val="000000" w:themeColor="text1"/>
          <w:sz w:val="22"/>
        </w:rPr>
        <w:t>.</w:t>
      </w:r>
    </w:p>
    <w:p w14:paraId="311698A9" w14:textId="4AEB4A2F" w:rsidR="004A706B" w:rsidRPr="00270486" w:rsidRDefault="00DA3120" w:rsidP="004A706B">
      <w:pPr>
        <w:tabs>
          <w:tab w:val="left" w:pos="360"/>
        </w:tabs>
        <w:autoSpaceDE w:val="0"/>
        <w:ind w:left="360"/>
        <w:jc w:val="both"/>
        <w:rPr>
          <w:rFonts w:asciiTheme="majorHAnsi" w:hAnsiTheme="majorHAnsi" w:cstheme="majorHAnsi"/>
          <w:i/>
          <w:iCs/>
          <w:color w:val="000000" w:themeColor="text1"/>
          <w:sz w:val="22"/>
          <w:szCs w:val="22"/>
        </w:rPr>
      </w:pPr>
      <w:r w:rsidRPr="00270486">
        <w:rPr>
          <w:rFonts w:asciiTheme="majorHAnsi" w:hAnsiTheme="majorHAnsi" w:cstheme="majorHAnsi"/>
          <w:i/>
          <w:iCs/>
          <w:color w:val="000000" w:themeColor="text1"/>
          <w:sz w:val="22"/>
          <w:szCs w:val="22"/>
        </w:rPr>
        <w:t>(*zostanie uzupełnione zgodnie z wymaganiami SWZ i ofertą Wykonawcy).</w:t>
      </w:r>
    </w:p>
    <w:p w14:paraId="27CD246C" w14:textId="354986EE" w:rsidR="004A39F5" w:rsidRPr="00270486" w:rsidRDefault="00DA3120" w:rsidP="001756E1">
      <w:pPr>
        <w:numPr>
          <w:ilvl w:val="0"/>
          <w:numId w:val="24"/>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może dokonywać zmiany osób wskazanych w ust. 1, jedynie za uprzednią zgodą Zamawiającego. Zmiana osób w trakcie realizacji przedmiotowej umowy musi być uzasadniona przez Wykonawcę na piśmie. Nowa osoba musi posiadać uprawnienia stosowne do wykonywanych czynności oraz </w:t>
      </w:r>
      <w:r w:rsidR="00FE7148" w:rsidRPr="00270486">
        <w:rPr>
          <w:rFonts w:asciiTheme="majorHAnsi" w:hAnsiTheme="majorHAnsi" w:cstheme="majorHAnsi"/>
          <w:color w:val="000000" w:themeColor="text1"/>
          <w:sz w:val="22"/>
          <w:szCs w:val="22"/>
        </w:rPr>
        <w:t>doświadczenie takie same lub wyższe od określonych w SWZ.</w:t>
      </w:r>
      <w:r w:rsidR="00853350" w:rsidRPr="00270486">
        <w:rPr>
          <w:rFonts w:asciiTheme="majorHAnsi" w:hAnsiTheme="majorHAnsi" w:cstheme="majorHAnsi"/>
          <w:strike/>
          <w:color w:val="000000" w:themeColor="text1"/>
          <w:sz w:val="22"/>
          <w:szCs w:val="22"/>
        </w:rPr>
        <w:t xml:space="preserve"> </w:t>
      </w:r>
    </w:p>
    <w:p w14:paraId="60CA355F" w14:textId="77777777" w:rsidR="001756E1" w:rsidRPr="00270486" w:rsidRDefault="001756E1" w:rsidP="001756E1">
      <w:pPr>
        <w:suppressAutoHyphens/>
        <w:ind w:left="360"/>
        <w:jc w:val="both"/>
        <w:rPr>
          <w:rFonts w:asciiTheme="majorHAnsi" w:hAnsiTheme="majorHAnsi" w:cstheme="majorHAnsi"/>
          <w:color w:val="000000" w:themeColor="text1"/>
          <w:sz w:val="22"/>
          <w:szCs w:val="22"/>
        </w:rPr>
      </w:pPr>
    </w:p>
    <w:p w14:paraId="5B9A882A" w14:textId="6D762B23" w:rsidR="00714176" w:rsidRPr="00270486" w:rsidRDefault="00714176"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ZASADY WSPÓŁPRACY, PRZEDSTAWICIELE STRON</w:t>
      </w:r>
    </w:p>
    <w:p w14:paraId="426D7F49" w14:textId="64EA28AC" w:rsidR="006B6E25" w:rsidRPr="00270486" w:rsidRDefault="00714176"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1</w:t>
      </w:r>
      <w:r w:rsidR="00F94B5F" w:rsidRPr="00270486">
        <w:rPr>
          <w:rFonts w:asciiTheme="majorHAnsi" w:hAnsiTheme="majorHAnsi" w:cstheme="majorHAnsi"/>
          <w:b/>
          <w:color w:val="000000" w:themeColor="text1"/>
          <w:sz w:val="22"/>
          <w:szCs w:val="22"/>
        </w:rPr>
        <w:t>7</w:t>
      </w:r>
    </w:p>
    <w:p w14:paraId="426DF332" w14:textId="6A6610CF" w:rsidR="00714176" w:rsidRPr="00270486" w:rsidRDefault="00714176" w:rsidP="0091578D">
      <w:pPr>
        <w:pStyle w:val="Akapitzlist"/>
        <w:numPr>
          <w:ilvl w:val="0"/>
          <w:numId w:val="48"/>
        </w:numPr>
        <w:ind w:hanging="360"/>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Zamawiający i Wykonawca zobowiązują się do współpracy przy wykonaniu niniejszej umowy,</w:t>
      </w:r>
      <w:r w:rsidR="00E25D40" w:rsidRPr="00270486">
        <w:rPr>
          <w:rFonts w:asciiTheme="majorHAnsi" w:eastAsia="Calibri" w:hAnsiTheme="majorHAnsi" w:cstheme="majorHAnsi"/>
          <w:color w:val="000000" w:themeColor="text1"/>
          <w:sz w:val="22"/>
          <w:szCs w:val="22"/>
          <w:lang w:eastAsia="en-US"/>
        </w:rPr>
        <w:t xml:space="preserve"> </w:t>
      </w:r>
      <w:r w:rsidR="00E25D40" w:rsidRPr="00270486">
        <w:rPr>
          <w:rFonts w:asciiTheme="majorHAnsi" w:eastAsia="Calibri" w:hAnsiTheme="majorHAnsi" w:cstheme="majorHAnsi"/>
          <w:color w:val="000000" w:themeColor="text1"/>
          <w:sz w:val="22"/>
          <w:szCs w:val="22"/>
          <w:lang w:eastAsia="en-US"/>
        </w:rPr>
        <w:br/>
      </w:r>
      <w:r w:rsidRPr="00270486">
        <w:rPr>
          <w:rFonts w:asciiTheme="majorHAnsi" w:eastAsia="Calibri" w:hAnsiTheme="majorHAnsi" w:cstheme="majorHAnsi"/>
          <w:color w:val="000000" w:themeColor="text1"/>
          <w:sz w:val="22"/>
          <w:szCs w:val="22"/>
          <w:lang w:eastAsia="en-US"/>
        </w:rPr>
        <w:t>w szczególności Wykonawca zobowiązuje się do informowania Zamawiającego o przebiegu</w:t>
      </w:r>
      <w:r w:rsidRPr="00270486">
        <w:rPr>
          <w:rFonts w:asciiTheme="majorHAnsi" w:eastAsia="Calibri" w:hAnsiTheme="majorHAnsi" w:cstheme="majorHAnsi"/>
          <w:color w:val="000000" w:themeColor="text1"/>
          <w:sz w:val="22"/>
          <w:szCs w:val="22"/>
          <w:lang w:eastAsia="en-US"/>
        </w:rPr>
        <w:br/>
        <w:t>wykonania przedmiotu umowy, w tym o zaistniałych w tym zakresie trudnościach</w:t>
      </w:r>
      <w:r w:rsidR="00E25D40" w:rsidRPr="00270486">
        <w:rPr>
          <w:rFonts w:asciiTheme="majorHAnsi" w:eastAsia="Calibri" w:hAnsiTheme="majorHAnsi" w:cstheme="majorHAnsi"/>
          <w:color w:val="000000" w:themeColor="text1"/>
          <w:sz w:val="22"/>
          <w:szCs w:val="22"/>
          <w:lang w:eastAsia="en-US"/>
        </w:rPr>
        <w:t xml:space="preserve"> </w:t>
      </w:r>
      <w:r w:rsidRPr="00270486">
        <w:rPr>
          <w:rFonts w:asciiTheme="majorHAnsi" w:eastAsia="Calibri" w:hAnsiTheme="majorHAnsi" w:cstheme="majorHAnsi"/>
          <w:color w:val="000000" w:themeColor="text1"/>
          <w:sz w:val="22"/>
          <w:szCs w:val="22"/>
          <w:lang w:eastAsia="en-US"/>
        </w:rPr>
        <w:t xml:space="preserve">i przeszkodach </w:t>
      </w:r>
      <w:r w:rsidR="00E25D40" w:rsidRPr="00270486">
        <w:rPr>
          <w:rFonts w:asciiTheme="majorHAnsi" w:eastAsia="Calibri" w:hAnsiTheme="majorHAnsi" w:cstheme="majorHAnsi"/>
          <w:color w:val="000000" w:themeColor="text1"/>
          <w:sz w:val="22"/>
          <w:szCs w:val="22"/>
          <w:lang w:eastAsia="en-US"/>
        </w:rPr>
        <w:br/>
      </w:r>
      <w:r w:rsidRPr="00270486">
        <w:rPr>
          <w:rFonts w:asciiTheme="majorHAnsi" w:hAnsiTheme="majorHAnsi" w:cstheme="majorHAnsi"/>
          <w:color w:val="000000" w:themeColor="text1"/>
          <w:sz w:val="22"/>
          <w:szCs w:val="22"/>
        </w:rPr>
        <w:t xml:space="preserve">(w szczególności w uzyskaniu koniecznych opinii, decyzji, niedostępności materiałów budowlanych, urządzeń itp.), które mogą wpłynąć na jakość robót lub termin zakończenia robót. </w:t>
      </w:r>
      <w:r w:rsidRPr="00270486">
        <w:rPr>
          <w:rFonts w:asciiTheme="majorHAnsi" w:eastAsia="Calibri" w:hAnsiTheme="majorHAnsi" w:cstheme="majorHAnsi"/>
          <w:color w:val="000000" w:themeColor="text1"/>
          <w:sz w:val="22"/>
          <w:szCs w:val="22"/>
          <w:lang w:eastAsia="en-US"/>
        </w:rPr>
        <w:t xml:space="preserve"> </w:t>
      </w:r>
    </w:p>
    <w:p w14:paraId="5C447564" w14:textId="7625E74A" w:rsidR="00E568E0" w:rsidRPr="00270486" w:rsidRDefault="00714176" w:rsidP="00E568E0">
      <w:pPr>
        <w:pStyle w:val="Akapitzlist"/>
        <w:numPr>
          <w:ilvl w:val="0"/>
          <w:numId w:val="48"/>
        </w:numPr>
        <w:ind w:hanging="360"/>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Jako przedstawicieli w zakresie wykonywania obowiązków umownych:</w:t>
      </w:r>
    </w:p>
    <w:p w14:paraId="4C95252C" w14:textId="77777777" w:rsidR="00714176" w:rsidRPr="00270486" w:rsidRDefault="00714176" w:rsidP="0091578D">
      <w:pPr>
        <w:pStyle w:val="Akapitzlist"/>
        <w:numPr>
          <w:ilvl w:val="0"/>
          <w:numId w:val="4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Zamawiający wyznacza:</w:t>
      </w:r>
    </w:p>
    <w:p w14:paraId="10BFDCFB" w14:textId="77777777" w:rsidR="00714176" w:rsidRPr="00270486" w:rsidRDefault="00714176" w:rsidP="0091578D">
      <w:pPr>
        <w:pStyle w:val="Akapitzlist"/>
        <w:numPr>
          <w:ilvl w:val="0"/>
          <w:numId w:val="47"/>
        </w:numPr>
        <w:ind w:left="993" w:hanging="284"/>
        <w:rPr>
          <w:rFonts w:asciiTheme="majorHAnsi" w:eastAsia="Calibri" w:hAnsiTheme="majorHAnsi" w:cstheme="majorHAnsi"/>
          <w:color w:val="000000" w:themeColor="text1"/>
          <w:sz w:val="22"/>
          <w:szCs w:val="22"/>
          <w:lang w:val="en-US" w:eastAsia="en-US"/>
        </w:rPr>
      </w:pPr>
      <w:r w:rsidRPr="00270486">
        <w:rPr>
          <w:rFonts w:asciiTheme="majorHAnsi" w:eastAsia="Calibri" w:hAnsiTheme="majorHAnsi" w:cstheme="majorHAnsi"/>
          <w:color w:val="000000" w:themeColor="text1"/>
          <w:sz w:val="22"/>
          <w:szCs w:val="22"/>
          <w:lang w:val="en-US" w:eastAsia="en-US"/>
        </w:rPr>
        <w:t xml:space="preserve">………………… nr tel. …………e-mail:  </w:t>
      </w:r>
      <w:hyperlink r:id="rId9" w:history="1">
        <w:r w:rsidRPr="00270486">
          <w:rPr>
            <w:rStyle w:val="Hipercze"/>
            <w:rFonts w:asciiTheme="majorHAnsi" w:eastAsia="Calibri" w:hAnsiTheme="majorHAnsi" w:cstheme="majorHAnsi"/>
            <w:color w:val="000000" w:themeColor="text1"/>
            <w:sz w:val="22"/>
            <w:szCs w:val="22"/>
            <w:lang w:val="en-US" w:eastAsia="en-US"/>
          </w:rPr>
          <w:t>zdm@um.bialystok.pl</w:t>
        </w:r>
      </w:hyperlink>
    </w:p>
    <w:p w14:paraId="2B8D546A" w14:textId="77777777" w:rsidR="00714176" w:rsidRPr="00270486" w:rsidRDefault="00714176" w:rsidP="0091578D">
      <w:pPr>
        <w:pStyle w:val="Akapitzlist"/>
        <w:numPr>
          <w:ilvl w:val="0"/>
          <w:numId w:val="47"/>
        </w:numPr>
        <w:ind w:left="993" w:hanging="284"/>
        <w:rPr>
          <w:rFonts w:asciiTheme="majorHAnsi" w:eastAsia="Calibri" w:hAnsiTheme="majorHAnsi" w:cstheme="majorHAnsi"/>
          <w:color w:val="000000" w:themeColor="text1"/>
          <w:sz w:val="22"/>
          <w:szCs w:val="22"/>
          <w:lang w:val="en-US" w:eastAsia="en-US"/>
        </w:rPr>
      </w:pPr>
      <w:r w:rsidRPr="00270486">
        <w:rPr>
          <w:rFonts w:asciiTheme="majorHAnsi" w:eastAsia="Calibri" w:hAnsiTheme="majorHAnsi" w:cstheme="majorHAnsi"/>
          <w:color w:val="000000" w:themeColor="text1"/>
          <w:sz w:val="22"/>
          <w:szCs w:val="22"/>
          <w:lang w:val="en-US" w:eastAsia="en-US"/>
        </w:rPr>
        <w:t xml:space="preserve">………………… nr tel. …………e-mail:  </w:t>
      </w:r>
      <w:hyperlink r:id="rId10" w:history="1">
        <w:r w:rsidRPr="00270486">
          <w:rPr>
            <w:rStyle w:val="Hipercze"/>
            <w:rFonts w:asciiTheme="majorHAnsi" w:eastAsia="Calibri" w:hAnsiTheme="majorHAnsi" w:cstheme="majorHAnsi"/>
            <w:color w:val="000000" w:themeColor="text1"/>
            <w:sz w:val="22"/>
            <w:szCs w:val="22"/>
            <w:lang w:val="en-US" w:eastAsia="en-US"/>
          </w:rPr>
          <w:t>zdm@um.bialystok.pl</w:t>
        </w:r>
      </w:hyperlink>
    </w:p>
    <w:p w14:paraId="67EC2811" w14:textId="77777777" w:rsidR="00714176" w:rsidRPr="00270486" w:rsidRDefault="00714176" w:rsidP="0091578D">
      <w:pPr>
        <w:pStyle w:val="Akapitzlist"/>
        <w:numPr>
          <w:ilvl w:val="0"/>
          <w:numId w:val="49"/>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Wykonawca wyznacza: </w:t>
      </w:r>
    </w:p>
    <w:p w14:paraId="3EA8E56F" w14:textId="45C0F7BE" w:rsidR="004A706B" w:rsidRPr="00270486" w:rsidRDefault="00714176" w:rsidP="004A706B">
      <w:pPr>
        <w:pStyle w:val="Akapitzlist"/>
        <w:numPr>
          <w:ilvl w:val="0"/>
          <w:numId w:val="47"/>
        </w:numPr>
        <w:ind w:left="993" w:hanging="284"/>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nr tel. …………e-mail: …………………………………</w:t>
      </w:r>
    </w:p>
    <w:p w14:paraId="081DC32E" w14:textId="77D25E4C" w:rsidR="00714176" w:rsidRPr="00270486" w:rsidRDefault="00714176" w:rsidP="0091578D">
      <w:pPr>
        <w:pStyle w:val="Akapitzlist"/>
        <w:numPr>
          <w:ilvl w:val="0"/>
          <w:numId w:val="47"/>
        </w:numPr>
        <w:ind w:left="993" w:hanging="284"/>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nr tel. ………… e-mail: </w:t>
      </w:r>
      <w:r w:rsidR="003A3765" w:rsidRPr="00270486">
        <w:rPr>
          <w:rFonts w:asciiTheme="majorHAnsi" w:eastAsia="Calibri" w:hAnsiTheme="majorHAnsi" w:cstheme="majorHAnsi"/>
          <w:color w:val="000000" w:themeColor="text1"/>
          <w:sz w:val="22"/>
          <w:szCs w:val="22"/>
          <w:lang w:eastAsia="en-US"/>
        </w:rPr>
        <w:t>………………………………..</w:t>
      </w:r>
      <w:r w:rsidRPr="00270486">
        <w:rPr>
          <w:rFonts w:asciiTheme="majorHAnsi" w:eastAsia="Calibri" w:hAnsiTheme="majorHAnsi" w:cstheme="majorHAnsi"/>
          <w:color w:val="000000" w:themeColor="text1"/>
          <w:sz w:val="22"/>
          <w:szCs w:val="22"/>
          <w:lang w:eastAsia="en-US"/>
        </w:rPr>
        <w:t xml:space="preserve"> </w:t>
      </w:r>
    </w:p>
    <w:p w14:paraId="78D583A4" w14:textId="77777777" w:rsidR="00714176" w:rsidRPr="00270486" w:rsidRDefault="00714176" w:rsidP="0091578D">
      <w:pPr>
        <w:pStyle w:val="Akapitzlist"/>
        <w:numPr>
          <w:ilvl w:val="0"/>
          <w:numId w:val="48"/>
        </w:numPr>
        <w:ind w:hanging="360"/>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Wyżej wymienione osoby są uprawnione do uzgadniania form i metod pracy, udzielania koniecznych informacji oraz podejmowania innych niezbędnych działań wynikających z niniejszej umowy, których podjęcie jest konieczne do prawidłowego wykonania przedmiotu umowy.</w:t>
      </w:r>
    </w:p>
    <w:p w14:paraId="322812CE" w14:textId="77777777" w:rsidR="00714176" w:rsidRPr="00270486" w:rsidRDefault="00714176" w:rsidP="0091578D">
      <w:pPr>
        <w:pStyle w:val="Akapitzlist"/>
        <w:numPr>
          <w:ilvl w:val="0"/>
          <w:numId w:val="48"/>
        </w:numPr>
        <w:ind w:hanging="360"/>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Każda ze Stron ma prawo do zmiany osoby wskazanej w ust. 2, zawiadamiając o powyższym </w:t>
      </w:r>
      <w:r w:rsidRPr="00270486">
        <w:rPr>
          <w:rFonts w:asciiTheme="majorHAnsi" w:eastAsia="Calibri" w:hAnsiTheme="majorHAnsi" w:cstheme="majorHAnsi"/>
          <w:color w:val="000000" w:themeColor="text1"/>
          <w:sz w:val="22"/>
          <w:szCs w:val="22"/>
          <w:lang w:eastAsia="en-US"/>
        </w:rPr>
        <w:br/>
        <w:t>drugą Stronę. Zmiana osób oraz zmiana danych kontaktowych wymienionych w ust. 1, nie  wymaga   sporządzenia  aneksu.</w:t>
      </w:r>
    </w:p>
    <w:p w14:paraId="409626CE" w14:textId="5D673DE5" w:rsidR="006003FA" w:rsidRPr="00270486" w:rsidRDefault="00714176" w:rsidP="004A39F5">
      <w:pPr>
        <w:pStyle w:val="Akapitzlist"/>
        <w:numPr>
          <w:ilvl w:val="0"/>
          <w:numId w:val="48"/>
        </w:numPr>
        <w:ind w:hanging="360"/>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Wszelkie informacje, zgłoszenia, uwagi  będą przekazywane  drogą elektroniczną na adresy</w:t>
      </w:r>
      <w:r w:rsidRPr="00270486">
        <w:rPr>
          <w:rFonts w:asciiTheme="majorHAnsi" w:eastAsia="Calibri" w:hAnsiTheme="majorHAnsi" w:cstheme="majorHAnsi"/>
          <w:color w:val="000000" w:themeColor="text1"/>
          <w:sz w:val="22"/>
          <w:szCs w:val="22"/>
          <w:lang w:eastAsia="en-US"/>
        </w:rPr>
        <w:br/>
        <w:t>e-mail wskazane w ust. 2  ze skutkiem doręczenia.</w:t>
      </w:r>
    </w:p>
    <w:p w14:paraId="5CBE70F4" w14:textId="77777777" w:rsidR="004A39F5" w:rsidRPr="00270486" w:rsidRDefault="004A39F5" w:rsidP="004A39F5">
      <w:pPr>
        <w:pStyle w:val="Akapitzlist"/>
        <w:ind w:left="360"/>
        <w:jc w:val="both"/>
        <w:rPr>
          <w:rFonts w:asciiTheme="majorHAnsi" w:eastAsia="Calibri" w:hAnsiTheme="majorHAnsi" w:cstheme="majorHAnsi"/>
          <w:color w:val="000000" w:themeColor="text1"/>
          <w:sz w:val="22"/>
          <w:szCs w:val="22"/>
          <w:lang w:eastAsia="en-US"/>
        </w:rPr>
      </w:pPr>
    </w:p>
    <w:p w14:paraId="01680014" w14:textId="37CCBE6E" w:rsidR="003528E0" w:rsidRPr="00270486" w:rsidRDefault="003528E0" w:rsidP="004150AB">
      <w:pPr>
        <w:ind w:left="502"/>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xml:space="preserve">KARY UMOWNE </w:t>
      </w:r>
    </w:p>
    <w:p w14:paraId="38C1C7C1" w14:textId="06273F41" w:rsidR="006B6E25" w:rsidRPr="00270486" w:rsidRDefault="003528E0" w:rsidP="001C56DA">
      <w:pPr>
        <w:ind w:left="502"/>
        <w:jc w:val="center"/>
        <w:rPr>
          <w:rFonts w:asciiTheme="majorHAnsi" w:hAnsiTheme="majorHAnsi" w:cstheme="majorHAnsi"/>
          <w:b/>
          <w:color w:val="000000" w:themeColor="text1"/>
          <w:sz w:val="22"/>
          <w:szCs w:val="22"/>
        </w:rPr>
      </w:pPr>
      <w:bookmarkStart w:id="9" w:name="_Hlk194411371"/>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1</w:t>
      </w:r>
      <w:r w:rsidR="00F94B5F" w:rsidRPr="00270486">
        <w:rPr>
          <w:rFonts w:asciiTheme="majorHAnsi" w:hAnsiTheme="majorHAnsi" w:cstheme="majorHAnsi"/>
          <w:b/>
          <w:color w:val="000000" w:themeColor="text1"/>
          <w:sz w:val="22"/>
          <w:szCs w:val="22"/>
        </w:rPr>
        <w:t>8</w:t>
      </w:r>
    </w:p>
    <w:bookmarkEnd w:id="9"/>
    <w:p w14:paraId="25FF7F90" w14:textId="77777777" w:rsidR="003528E0" w:rsidRPr="00270486" w:rsidRDefault="003528E0" w:rsidP="00E25D40">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zapłaci Zamawiającemu karę umowną:</w:t>
      </w:r>
    </w:p>
    <w:p w14:paraId="55CD76BD" w14:textId="474916B3" w:rsidR="003528E0" w:rsidRPr="00270486"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 przypadku niedotrzymania terminu wykonania robót budowlanych określonego w § </w:t>
      </w:r>
      <w:r w:rsidR="00F94B5F" w:rsidRPr="00270486">
        <w:rPr>
          <w:rFonts w:asciiTheme="majorHAnsi" w:hAnsiTheme="majorHAnsi" w:cstheme="majorHAnsi"/>
          <w:color w:val="000000" w:themeColor="text1"/>
          <w:sz w:val="22"/>
          <w:szCs w:val="22"/>
        </w:rPr>
        <w:t>8</w:t>
      </w:r>
      <w:r w:rsidRPr="00270486">
        <w:rPr>
          <w:rFonts w:asciiTheme="majorHAnsi" w:hAnsiTheme="majorHAnsi" w:cstheme="majorHAnsi"/>
          <w:color w:val="000000" w:themeColor="text1"/>
          <w:sz w:val="22"/>
          <w:szCs w:val="22"/>
        </w:rPr>
        <w:t xml:space="preserve"> ust. 1 w wysokości </w:t>
      </w:r>
      <w:r w:rsidR="00901C41" w:rsidRPr="00270486">
        <w:rPr>
          <w:rFonts w:asciiTheme="majorHAnsi" w:hAnsiTheme="majorHAnsi" w:cstheme="majorHAnsi"/>
          <w:color w:val="000000" w:themeColor="text1"/>
          <w:sz w:val="22"/>
          <w:szCs w:val="22"/>
        </w:rPr>
        <w:t>5</w:t>
      </w:r>
      <w:r w:rsidRPr="00270486">
        <w:rPr>
          <w:rFonts w:asciiTheme="majorHAnsi" w:hAnsiTheme="majorHAnsi" w:cstheme="majorHAnsi"/>
          <w:color w:val="000000" w:themeColor="text1"/>
          <w:sz w:val="22"/>
          <w:szCs w:val="22"/>
        </w:rPr>
        <w:t>00,00 zł za każdy dzień zwłoki;</w:t>
      </w:r>
    </w:p>
    <w:p w14:paraId="2F898100" w14:textId="6C3E1CEC" w:rsidR="003528E0" w:rsidRPr="00270486"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 zwłokę w usunięciu wad robót budowlanych stwierdzonych przy odbiorze końcowym </w:t>
      </w:r>
      <w:r w:rsidR="00E25D40"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 xml:space="preserve">lub stwierdzonych w przeglądach gwarancyjnych w wysokości 300,00 zł za każdy dzień zwłoki, </w:t>
      </w:r>
    </w:p>
    <w:p w14:paraId="4926A9F3" w14:textId="5914B24B" w:rsidR="003528E0" w:rsidRPr="00270486" w:rsidRDefault="00555CC1" w:rsidP="00C37727">
      <w:pPr>
        <w:numPr>
          <w:ilvl w:val="0"/>
          <w:numId w:val="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za odstąpienie od umowy przez Zamawiającego lub Wykonawcę z przyczyn, za które ponosi odpowiedzialność Wykonawca w wysokości 15% wynagrodzenia</w:t>
      </w:r>
      <w:r w:rsidR="00E25D40"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umownego</w:t>
      </w:r>
      <w:r w:rsidR="00474D02"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brutto,</w:t>
      </w:r>
      <w:r w:rsidR="00073683"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określonego w § </w:t>
      </w:r>
      <w:r w:rsidR="00F94B5F" w:rsidRPr="00270486">
        <w:rPr>
          <w:rFonts w:asciiTheme="majorHAnsi" w:hAnsiTheme="majorHAnsi" w:cstheme="majorHAnsi"/>
          <w:color w:val="000000" w:themeColor="text1"/>
          <w:sz w:val="22"/>
          <w:szCs w:val="22"/>
        </w:rPr>
        <w:t>9</w:t>
      </w:r>
      <w:r w:rsidRPr="00270486">
        <w:rPr>
          <w:rFonts w:asciiTheme="majorHAnsi" w:hAnsiTheme="majorHAnsi" w:cstheme="majorHAnsi"/>
          <w:color w:val="000000" w:themeColor="text1"/>
          <w:sz w:val="22"/>
          <w:szCs w:val="22"/>
        </w:rPr>
        <w:t xml:space="preserve"> ust</w:t>
      </w:r>
      <w:r w:rsidR="00124270"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 1 umowy;</w:t>
      </w:r>
    </w:p>
    <w:p w14:paraId="6B52BE05" w14:textId="77777777" w:rsidR="003528E0" w:rsidRPr="00270486"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 tytułu:</w:t>
      </w:r>
    </w:p>
    <w:p w14:paraId="6050B17D" w14:textId="55E891CC" w:rsidR="003528E0" w:rsidRPr="00270486" w:rsidRDefault="003528E0" w:rsidP="00F35A3B">
      <w:pPr>
        <w:pStyle w:val="Akapitzlist"/>
        <w:numPr>
          <w:ilvl w:val="0"/>
          <w:numId w:val="41"/>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braku zapłaty lub nieterminowej zapłaty wynagrodzenia należnego podwykonawcom </w:t>
      </w:r>
      <w:r w:rsidR="00E25D40"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lub dalszym podwykonawcom,</w:t>
      </w:r>
    </w:p>
    <w:p w14:paraId="12B5E300" w14:textId="77777777" w:rsidR="003528E0" w:rsidRPr="00270486" w:rsidRDefault="003528E0" w:rsidP="00F35A3B">
      <w:pPr>
        <w:pStyle w:val="Akapitzlist"/>
        <w:numPr>
          <w:ilvl w:val="0"/>
          <w:numId w:val="41"/>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nieprzedłożenia do zaakceptowania projektu umowy o podwykonawstwo, której przedmiotem są roboty budowlane lub projektu jej zmiany,</w:t>
      </w:r>
    </w:p>
    <w:p w14:paraId="66D241A0" w14:textId="77777777" w:rsidR="003528E0" w:rsidRPr="00270486" w:rsidRDefault="003528E0" w:rsidP="00F35A3B">
      <w:pPr>
        <w:pStyle w:val="Akapitzlist"/>
        <w:numPr>
          <w:ilvl w:val="0"/>
          <w:numId w:val="41"/>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nieprzedłożenia poświadczonej za zgodność z oryginałem kopii umowy o podwykonawstwo lub jej zmiany,</w:t>
      </w:r>
    </w:p>
    <w:p w14:paraId="2B2C9408" w14:textId="05D09526" w:rsidR="003528E0" w:rsidRPr="00270486" w:rsidRDefault="003528E0" w:rsidP="00F35A3B">
      <w:pPr>
        <w:pStyle w:val="Akapitzlist"/>
        <w:numPr>
          <w:ilvl w:val="0"/>
          <w:numId w:val="41"/>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braku zmiany umowy o podwykonawstwo w zakresie terminu zapłaty, o którym mowa </w:t>
      </w:r>
      <w:r w:rsidRPr="00270486">
        <w:rPr>
          <w:rFonts w:asciiTheme="majorHAnsi" w:hAnsiTheme="majorHAnsi" w:cstheme="majorHAnsi"/>
          <w:color w:val="000000" w:themeColor="text1"/>
          <w:sz w:val="22"/>
          <w:szCs w:val="22"/>
        </w:rPr>
        <w:br/>
        <w:t>w § 1</w:t>
      </w:r>
      <w:r w:rsidR="00F94B5F" w:rsidRPr="00270486">
        <w:rPr>
          <w:rFonts w:asciiTheme="majorHAnsi" w:hAnsiTheme="majorHAnsi" w:cstheme="majorHAnsi"/>
          <w:color w:val="000000" w:themeColor="text1"/>
          <w:sz w:val="22"/>
          <w:szCs w:val="22"/>
        </w:rPr>
        <w:t>5</w:t>
      </w:r>
      <w:r w:rsidRPr="00270486">
        <w:rPr>
          <w:rFonts w:asciiTheme="majorHAnsi" w:hAnsiTheme="majorHAnsi" w:cstheme="majorHAnsi"/>
          <w:color w:val="000000" w:themeColor="text1"/>
          <w:sz w:val="22"/>
          <w:szCs w:val="22"/>
        </w:rPr>
        <w:t xml:space="preserve"> ust. 3 pkt 3) umowy </w:t>
      </w:r>
    </w:p>
    <w:p w14:paraId="6837C8E0" w14:textId="4413458E" w:rsidR="003528E0" w:rsidRPr="00270486" w:rsidRDefault="003528E0" w:rsidP="004150AB">
      <w:pPr>
        <w:ind w:left="708"/>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   -    w wysokości </w:t>
      </w:r>
      <w:r w:rsidR="00412668" w:rsidRPr="00270486">
        <w:rPr>
          <w:rFonts w:asciiTheme="majorHAnsi" w:hAnsiTheme="majorHAnsi" w:cstheme="majorHAnsi"/>
          <w:color w:val="000000" w:themeColor="text1"/>
          <w:sz w:val="22"/>
          <w:szCs w:val="22"/>
        </w:rPr>
        <w:t>5</w:t>
      </w:r>
      <w:r w:rsidR="00543815" w:rsidRPr="00270486">
        <w:rPr>
          <w:rFonts w:asciiTheme="majorHAnsi" w:hAnsiTheme="majorHAnsi" w:cstheme="majorHAnsi"/>
          <w:color w:val="000000" w:themeColor="text1"/>
          <w:sz w:val="22"/>
          <w:szCs w:val="22"/>
        </w:rPr>
        <w:t>00</w:t>
      </w:r>
      <w:r w:rsidRPr="00270486">
        <w:rPr>
          <w:rFonts w:asciiTheme="majorHAnsi" w:hAnsiTheme="majorHAnsi" w:cstheme="majorHAnsi"/>
          <w:color w:val="000000" w:themeColor="text1"/>
          <w:sz w:val="22"/>
          <w:szCs w:val="22"/>
        </w:rPr>
        <w:t>,00 zł za każdy stwierdzony przypadek;</w:t>
      </w:r>
    </w:p>
    <w:p w14:paraId="1D640752" w14:textId="72E8E998" w:rsidR="003528E0" w:rsidRPr="00270486" w:rsidRDefault="003528E0" w:rsidP="00C37727">
      <w:pPr>
        <w:pStyle w:val="Akapitzlist"/>
        <w:numPr>
          <w:ilvl w:val="0"/>
          <w:numId w:val="7"/>
        </w:numPr>
        <w:tabs>
          <w:tab w:val="num" w:pos="709"/>
        </w:tabs>
        <w:jc w:val="both"/>
        <w:rPr>
          <w:rFonts w:asciiTheme="majorHAnsi" w:hAnsiTheme="majorHAnsi" w:cstheme="majorHAnsi"/>
          <w:strike/>
          <w:color w:val="000000" w:themeColor="text1"/>
          <w:sz w:val="22"/>
          <w:szCs w:val="22"/>
        </w:rPr>
      </w:pPr>
      <w:bookmarkStart w:id="10" w:name="_Hlk194411434"/>
      <w:r w:rsidRPr="00270486">
        <w:rPr>
          <w:rFonts w:asciiTheme="majorHAnsi" w:hAnsiTheme="majorHAnsi" w:cstheme="majorHAnsi"/>
          <w:color w:val="000000" w:themeColor="text1"/>
          <w:sz w:val="22"/>
          <w:szCs w:val="22"/>
        </w:rPr>
        <w:t>za zaniechanie wykonania obowiązk</w:t>
      </w:r>
      <w:r w:rsidR="00543815" w:rsidRPr="00270486">
        <w:rPr>
          <w:rFonts w:asciiTheme="majorHAnsi" w:hAnsiTheme="majorHAnsi" w:cstheme="majorHAnsi"/>
          <w:color w:val="000000" w:themeColor="text1"/>
          <w:sz w:val="22"/>
          <w:szCs w:val="22"/>
        </w:rPr>
        <w:t>u</w:t>
      </w:r>
      <w:r w:rsidRPr="00270486">
        <w:rPr>
          <w:rFonts w:asciiTheme="majorHAnsi" w:hAnsiTheme="majorHAnsi" w:cstheme="majorHAnsi"/>
          <w:color w:val="000000" w:themeColor="text1"/>
          <w:sz w:val="22"/>
          <w:szCs w:val="22"/>
        </w:rPr>
        <w:t>, o który</w:t>
      </w:r>
      <w:r w:rsidR="00543815" w:rsidRPr="00270486">
        <w:rPr>
          <w:rFonts w:asciiTheme="majorHAnsi" w:hAnsiTheme="majorHAnsi" w:cstheme="majorHAnsi"/>
          <w:color w:val="000000" w:themeColor="text1"/>
          <w:sz w:val="22"/>
          <w:szCs w:val="22"/>
        </w:rPr>
        <w:t>m</w:t>
      </w:r>
      <w:r w:rsidRPr="00270486">
        <w:rPr>
          <w:rFonts w:asciiTheme="majorHAnsi" w:hAnsiTheme="majorHAnsi" w:cstheme="majorHAnsi"/>
          <w:color w:val="000000" w:themeColor="text1"/>
          <w:sz w:val="22"/>
          <w:szCs w:val="22"/>
        </w:rPr>
        <w:t xml:space="preserve"> mowa w § 2 ust. 1</w:t>
      </w:r>
      <w:r w:rsidR="00F5079F" w:rsidRPr="00270486">
        <w:rPr>
          <w:rFonts w:asciiTheme="majorHAnsi" w:hAnsiTheme="majorHAnsi" w:cstheme="majorHAnsi"/>
          <w:color w:val="000000" w:themeColor="text1"/>
          <w:sz w:val="22"/>
          <w:szCs w:val="22"/>
        </w:rPr>
        <w:t>1</w:t>
      </w:r>
      <w:r w:rsidRPr="00270486">
        <w:rPr>
          <w:rFonts w:asciiTheme="majorHAnsi" w:hAnsiTheme="majorHAnsi" w:cstheme="majorHAnsi"/>
          <w:color w:val="000000" w:themeColor="text1"/>
          <w:sz w:val="22"/>
          <w:szCs w:val="22"/>
        </w:rPr>
        <w:t xml:space="preserve"> umowy w wysokości </w:t>
      </w:r>
      <w:r w:rsidR="00903744"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200,00 zł, za każdy za każdy dzień zwłoki</w:t>
      </w:r>
      <w:r w:rsidR="00C85018" w:rsidRPr="00270486">
        <w:rPr>
          <w:rFonts w:asciiTheme="majorHAnsi" w:hAnsiTheme="majorHAnsi" w:cstheme="majorHAnsi"/>
          <w:color w:val="000000" w:themeColor="text1"/>
          <w:sz w:val="22"/>
          <w:szCs w:val="22"/>
        </w:rPr>
        <w:t>;</w:t>
      </w:r>
    </w:p>
    <w:bookmarkEnd w:id="10"/>
    <w:p w14:paraId="2179A20B" w14:textId="48511696" w:rsidR="003528E0" w:rsidRPr="00270486" w:rsidRDefault="003528E0" w:rsidP="00C37727">
      <w:pPr>
        <w:pStyle w:val="Akapitzlist"/>
        <w:numPr>
          <w:ilvl w:val="0"/>
          <w:numId w:val="7"/>
        </w:numPr>
        <w:tabs>
          <w:tab w:val="num" w:pos="709"/>
        </w:tabs>
        <w:jc w:val="both"/>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za zaniechanie wykonania obowiązk</w:t>
      </w:r>
      <w:r w:rsidR="00543815" w:rsidRPr="00270486">
        <w:rPr>
          <w:rFonts w:asciiTheme="majorHAnsi" w:hAnsiTheme="majorHAnsi" w:cstheme="majorHAnsi"/>
          <w:color w:val="000000" w:themeColor="text1"/>
          <w:sz w:val="22"/>
          <w:szCs w:val="22"/>
        </w:rPr>
        <w:t>u</w:t>
      </w:r>
      <w:r w:rsidRPr="00270486">
        <w:rPr>
          <w:rFonts w:asciiTheme="majorHAnsi" w:hAnsiTheme="majorHAnsi" w:cstheme="majorHAnsi"/>
          <w:color w:val="000000" w:themeColor="text1"/>
          <w:sz w:val="22"/>
          <w:szCs w:val="22"/>
        </w:rPr>
        <w:t>, o który</w:t>
      </w:r>
      <w:r w:rsidR="00543815" w:rsidRPr="00270486">
        <w:rPr>
          <w:rFonts w:asciiTheme="majorHAnsi" w:hAnsiTheme="majorHAnsi" w:cstheme="majorHAnsi"/>
          <w:color w:val="000000" w:themeColor="text1"/>
          <w:sz w:val="22"/>
          <w:szCs w:val="22"/>
        </w:rPr>
        <w:t xml:space="preserve">m </w:t>
      </w:r>
      <w:r w:rsidRPr="00270486">
        <w:rPr>
          <w:rFonts w:asciiTheme="majorHAnsi" w:hAnsiTheme="majorHAnsi" w:cstheme="majorHAnsi"/>
          <w:color w:val="000000" w:themeColor="text1"/>
          <w:sz w:val="22"/>
          <w:szCs w:val="22"/>
        </w:rPr>
        <w:t>mowa w § 2 ust. 1</w:t>
      </w:r>
      <w:r w:rsidR="00F5079F" w:rsidRPr="00270486">
        <w:rPr>
          <w:rFonts w:asciiTheme="majorHAnsi" w:hAnsiTheme="majorHAnsi" w:cstheme="majorHAnsi"/>
          <w:color w:val="000000" w:themeColor="text1"/>
          <w:sz w:val="22"/>
          <w:szCs w:val="22"/>
        </w:rPr>
        <w:t>2</w:t>
      </w:r>
      <w:r w:rsidRPr="00270486">
        <w:rPr>
          <w:rFonts w:asciiTheme="majorHAnsi" w:hAnsiTheme="majorHAnsi" w:cstheme="majorHAnsi"/>
          <w:color w:val="000000" w:themeColor="text1"/>
          <w:sz w:val="22"/>
          <w:szCs w:val="22"/>
        </w:rPr>
        <w:t xml:space="preserve"> umowy w wysokości </w:t>
      </w:r>
      <w:r w:rsidRPr="00270486">
        <w:rPr>
          <w:rFonts w:asciiTheme="majorHAnsi" w:hAnsiTheme="majorHAnsi" w:cstheme="majorHAnsi"/>
          <w:color w:val="000000" w:themeColor="text1"/>
          <w:sz w:val="22"/>
          <w:szCs w:val="22"/>
        </w:rPr>
        <w:br/>
        <w:t>1 000,00 zł, za każdy stwierdzony przypadek;</w:t>
      </w:r>
    </w:p>
    <w:p w14:paraId="524A3DE3" w14:textId="6A5A0AB4" w:rsidR="003528E0" w:rsidRPr="00270486"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 niedostarczenie kompletnej inwentaryzacji powykonawczej wraz z operatem odbioru końcowego (dokumentacją powykonawczą) i tabelą – zestawieniem długości, powierzchni </w:t>
      </w:r>
      <w:r w:rsidR="00E25D40"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oraz ilości wykonanych elementów dróg, chodników oraz towarzyszącej infrastruktury technicznej podpisaną przez uprawnionego geodetę najpóźniej w dniu odbioru końcowego inwestycji, karę w wysokości 200,00 zł za każdy dzień zwłoki</w:t>
      </w:r>
      <w:r w:rsidR="00073683" w:rsidRPr="00270486">
        <w:rPr>
          <w:rFonts w:asciiTheme="majorHAnsi" w:hAnsiTheme="majorHAnsi" w:cstheme="majorHAnsi"/>
          <w:color w:val="000000" w:themeColor="text1"/>
          <w:sz w:val="22"/>
          <w:szCs w:val="22"/>
        </w:rPr>
        <w:t>;</w:t>
      </w:r>
    </w:p>
    <w:p w14:paraId="053508A8" w14:textId="66E8EF8E" w:rsidR="003528E0" w:rsidRPr="00087303" w:rsidRDefault="00087303" w:rsidP="005F419B">
      <w:pPr>
        <w:numPr>
          <w:ilvl w:val="0"/>
          <w:numId w:val="7"/>
        </w:numPr>
        <w:tabs>
          <w:tab w:val="num" w:pos="709"/>
        </w:tabs>
        <w:suppressAutoHyphens/>
        <w:jc w:val="both"/>
        <w:rPr>
          <w:rFonts w:asciiTheme="majorHAnsi" w:hAnsiTheme="majorHAnsi" w:cstheme="majorHAnsi"/>
          <w:color w:val="000000" w:themeColor="text1"/>
          <w:sz w:val="22"/>
          <w:szCs w:val="22"/>
        </w:rPr>
      </w:pPr>
      <w:r w:rsidRPr="00087303">
        <w:rPr>
          <w:rFonts w:asciiTheme="majorHAnsi" w:hAnsiTheme="majorHAnsi" w:cstheme="majorHAnsi"/>
          <w:color w:val="000000" w:themeColor="text1"/>
          <w:sz w:val="22"/>
          <w:szCs w:val="22"/>
        </w:rPr>
        <w:t>w przypadku zmiany osób/osoby wskazanej w § 16 ust. 1 umowy bez zgody Zamawiającego</w:t>
      </w:r>
      <w:r>
        <w:rPr>
          <w:rFonts w:asciiTheme="majorHAnsi" w:hAnsiTheme="majorHAnsi" w:cstheme="majorHAnsi"/>
          <w:color w:val="000000" w:themeColor="text1"/>
          <w:sz w:val="22"/>
          <w:szCs w:val="22"/>
        </w:rPr>
        <w:t xml:space="preserve"> oraz </w:t>
      </w:r>
      <w:r w:rsidR="003528E0" w:rsidRPr="00087303">
        <w:rPr>
          <w:rFonts w:asciiTheme="majorHAnsi" w:hAnsiTheme="majorHAnsi" w:cstheme="majorHAnsi"/>
          <w:color w:val="000000" w:themeColor="text1"/>
          <w:sz w:val="22"/>
          <w:szCs w:val="22"/>
        </w:rPr>
        <w:t>za brak udziału podmiotu udostępniającego zasoby (na którego zasoby Wykonawca powoływał się na zasadach określonych w art. 118 ust. 1 Pzp, w celu wykazania spełniania warunków udziału w postępowaniu, w realizacji zamówienia)</w:t>
      </w:r>
      <w:r w:rsidR="00D601FF">
        <w:rPr>
          <w:rFonts w:asciiTheme="majorHAnsi" w:hAnsiTheme="majorHAnsi" w:cstheme="majorHAnsi"/>
          <w:color w:val="000000" w:themeColor="text1"/>
          <w:sz w:val="22"/>
          <w:szCs w:val="22"/>
        </w:rPr>
        <w:t>, karę</w:t>
      </w:r>
      <w:r w:rsidR="003528E0" w:rsidRPr="00087303">
        <w:rPr>
          <w:rFonts w:asciiTheme="majorHAnsi" w:hAnsiTheme="majorHAnsi" w:cstheme="majorHAnsi"/>
          <w:color w:val="000000" w:themeColor="text1"/>
          <w:sz w:val="22"/>
          <w:szCs w:val="22"/>
        </w:rPr>
        <w:t xml:space="preserve"> w wysokości 1</w:t>
      </w:r>
      <w:r w:rsidR="00901C41" w:rsidRPr="00087303">
        <w:rPr>
          <w:rFonts w:asciiTheme="majorHAnsi" w:hAnsiTheme="majorHAnsi" w:cstheme="majorHAnsi"/>
          <w:color w:val="000000" w:themeColor="text1"/>
          <w:sz w:val="22"/>
          <w:szCs w:val="22"/>
        </w:rPr>
        <w:t xml:space="preserve">0 </w:t>
      </w:r>
      <w:r w:rsidR="003528E0" w:rsidRPr="00087303">
        <w:rPr>
          <w:rFonts w:asciiTheme="majorHAnsi" w:hAnsiTheme="majorHAnsi" w:cstheme="majorHAnsi"/>
          <w:color w:val="000000" w:themeColor="text1"/>
          <w:sz w:val="22"/>
          <w:szCs w:val="22"/>
        </w:rPr>
        <w:t>000,00 zł</w:t>
      </w:r>
      <w:r w:rsidR="00073683" w:rsidRPr="00087303">
        <w:rPr>
          <w:rFonts w:asciiTheme="majorHAnsi" w:hAnsiTheme="majorHAnsi" w:cstheme="majorHAnsi"/>
          <w:color w:val="000000" w:themeColor="text1"/>
          <w:sz w:val="22"/>
          <w:szCs w:val="22"/>
        </w:rPr>
        <w:t xml:space="preserve"> za każdy stwierdzony przypadek;</w:t>
      </w:r>
      <w:r w:rsidR="00762910" w:rsidRPr="00087303">
        <w:rPr>
          <w:rFonts w:asciiTheme="majorHAnsi" w:hAnsiTheme="majorHAnsi" w:cstheme="majorHAnsi"/>
          <w:color w:val="000000" w:themeColor="text1"/>
          <w:sz w:val="22"/>
          <w:szCs w:val="22"/>
        </w:rPr>
        <w:t xml:space="preserve"> </w:t>
      </w:r>
    </w:p>
    <w:p w14:paraId="5E99CAAE" w14:textId="4166682C" w:rsidR="003528E0" w:rsidRPr="00270486" w:rsidRDefault="003528E0" w:rsidP="00C37727">
      <w:pPr>
        <w:numPr>
          <w:ilvl w:val="0"/>
          <w:numId w:val="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 niedopełnienie obowiązku, o którym mowa w § 6 ust. 1-6 umowy w wysokości 2 000,00 zł </w:t>
      </w:r>
      <w:r w:rsidRPr="00270486">
        <w:rPr>
          <w:rFonts w:asciiTheme="majorHAnsi" w:hAnsiTheme="majorHAnsi" w:cstheme="majorHAnsi"/>
          <w:color w:val="000000" w:themeColor="text1"/>
          <w:sz w:val="22"/>
          <w:szCs w:val="22"/>
        </w:rPr>
        <w:br/>
        <w:t>za każdy stwierdzony przypadek;</w:t>
      </w:r>
    </w:p>
    <w:p w14:paraId="10B73628" w14:textId="70D68BBA" w:rsidR="00901C41" w:rsidRPr="00270486" w:rsidRDefault="00901C41" w:rsidP="00C37727">
      <w:pPr>
        <w:numPr>
          <w:ilvl w:val="0"/>
          <w:numId w:val="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 nieprzedłożenie dowodów ubezpieczenia </w:t>
      </w:r>
      <w:proofErr w:type="spellStart"/>
      <w:r w:rsidRPr="00270486">
        <w:rPr>
          <w:rFonts w:asciiTheme="majorHAnsi" w:hAnsiTheme="majorHAnsi" w:cstheme="majorHAnsi"/>
          <w:color w:val="000000" w:themeColor="text1"/>
          <w:sz w:val="22"/>
          <w:szCs w:val="22"/>
        </w:rPr>
        <w:t>oc</w:t>
      </w:r>
      <w:proofErr w:type="spellEnd"/>
      <w:r w:rsidRPr="00270486">
        <w:rPr>
          <w:rFonts w:asciiTheme="majorHAnsi" w:hAnsiTheme="majorHAnsi" w:cstheme="majorHAnsi"/>
          <w:color w:val="000000" w:themeColor="text1"/>
          <w:sz w:val="22"/>
          <w:szCs w:val="22"/>
        </w:rPr>
        <w:t>, o których mowa w § 5 ust. 2 i 3 um</w:t>
      </w:r>
      <w:r w:rsidR="00073683" w:rsidRPr="00270486">
        <w:rPr>
          <w:rFonts w:asciiTheme="majorHAnsi" w:hAnsiTheme="majorHAnsi" w:cstheme="majorHAnsi"/>
          <w:color w:val="000000" w:themeColor="text1"/>
          <w:sz w:val="22"/>
          <w:szCs w:val="22"/>
        </w:rPr>
        <w:t>owy</w:t>
      </w:r>
      <w:r w:rsidR="00EE2E34" w:rsidRPr="00270486">
        <w:rPr>
          <w:rFonts w:asciiTheme="majorHAnsi" w:hAnsiTheme="majorHAnsi" w:cstheme="majorHAnsi"/>
          <w:color w:val="000000" w:themeColor="text1"/>
          <w:sz w:val="22"/>
          <w:szCs w:val="22"/>
        </w:rPr>
        <w:t xml:space="preserve"> - </w:t>
      </w:r>
      <w:r w:rsidR="00EE2E34" w:rsidRPr="00270486">
        <w:rPr>
          <w:rFonts w:asciiTheme="majorHAnsi" w:hAnsiTheme="majorHAnsi" w:cstheme="majorHAnsi"/>
          <w:color w:val="000000" w:themeColor="text1"/>
          <w:sz w:val="22"/>
          <w:szCs w:val="22"/>
        </w:rPr>
        <w:br/>
        <w:t>w wysokości 200 zł za każdy dzień zwłoki</w:t>
      </w:r>
      <w:r w:rsidR="00073683" w:rsidRPr="00270486">
        <w:rPr>
          <w:rFonts w:asciiTheme="majorHAnsi" w:hAnsiTheme="majorHAnsi" w:cstheme="majorHAnsi"/>
          <w:color w:val="000000" w:themeColor="text1"/>
          <w:sz w:val="22"/>
          <w:szCs w:val="22"/>
        </w:rPr>
        <w:t>;</w:t>
      </w:r>
    </w:p>
    <w:p w14:paraId="4D015126" w14:textId="2638A36D" w:rsidR="003528E0" w:rsidRPr="00270486" w:rsidRDefault="00901C41" w:rsidP="00C37727">
      <w:pPr>
        <w:numPr>
          <w:ilvl w:val="0"/>
          <w:numId w:val="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 </w:t>
      </w:r>
      <w:r w:rsidR="003528E0" w:rsidRPr="00270486">
        <w:rPr>
          <w:rFonts w:asciiTheme="majorHAnsi" w:hAnsiTheme="majorHAnsi" w:cstheme="majorHAnsi"/>
          <w:color w:val="000000" w:themeColor="text1"/>
          <w:sz w:val="22"/>
          <w:szCs w:val="22"/>
        </w:rPr>
        <w:t>brak</w:t>
      </w:r>
      <w:r w:rsidRPr="00270486">
        <w:rPr>
          <w:rFonts w:asciiTheme="majorHAnsi" w:hAnsiTheme="majorHAnsi" w:cstheme="majorHAnsi"/>
          <w:color w:val="000000" w:themeColor="text1"/>
          <w:sz w:val="22"/>
          <w:szCs w:val="22"/>
        </w:rPr>
        <w:t xml:space="preserve"> </w:t>
      </w:r>
      <w:r w:rsidR="003528E0" w:rsidRPr="00270486">
        <w:rPr>
          <w:rFonts w:asciiTheme="majorHAnsi" w:hAnsiTheme="majorHAnsi" w:cstheme="majorHAnsi"/>
          <w:color w:val="000000" w:themeColor="text1"/>
          <w:sz w:val="22"/>
          <w:szCs w:val="22"/>
        </w:rPr>
        <w:t>właściwego utrzymania Placu Budowy w wysokości 1 000,00 zł,</w:t>
      </w:r>
      <w:r w:rsidRPr="00270486">
        <w:rPr>
          <w:rFonts w:asciiTheme="majorHAnsi" w:hAnsiTheme="majorHAnsi" w:cstheme="majorHAnsi"/>
          <w:color w:val="000000" w:themeColor="text1"/>
          <w:sz w:val="22"/>
          <w:szCs w:val="22"/>
        </w:rPr>
        <w:t xml:space="preserve"> za każdy stwierdzony przypadek</w:t>
      </w:r>
      <w:r w:rsidR="00E25D40"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 </w:t>
      </w:r>
    </w:p>
    <w:p w14:paraId="6FE9DAEC" w14:textId="77777777" w:rsidR="00402ECD" w:rsidRDefault="003528E0" w:rsidP="00C37727">
      <w:pPr>
        <w:numPr>
          <w:ilvl w:val="0"/>
          <w:numId w:val="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 tytułu braku zapłaty lub nieterminowej zapłaty wynagrodzenia należnego podwykonawcom </w:t>
      </w:r>
      <w:r w:rsidRPr="00270486">
        <w:rPr>
          <w:rFonts w:asciiTheme="majorHAnsi" w:hAnsiTheme="majorHAnsi" w:cstheme="majorHAnsi"/>
          <w:color w:val="000000" w:themeColor="text1"/>
          <w:sz w:val="22"/>
          <w:szCs w:val="22"/>
        </w:rPr>
        <w:br/>
        <w:t>z tytułu zmiany wysokości wynagrodzenia, o której mowa w § 2</w:t>
      </w:r>
      <w:r w:rsidR="00F94B5F" w:rsidRPr="00270486">
        <w:rPr>
          <w:rFonts w:asciiTheme="majorHAnsi" w:hAnsiTheme="majorHAnsi" w:cstheme="majorHAnsi"/>
          <w:color w:val="000000" w:themeColor="text1"/>
          <w:sz w:val="22"/>
          <w:szCs w:val="22"/>
        </w:rPr>
        <w:t>1</w:t>
      </w:r>
      <w:r w:rsidRPr="00270486">
        <w:rPr>
          <w:rFonts w:asciiTheme="majorHAnsi" w:hAnsiTheme="majorHAnsi" w:cstheme="majorHAnsi"/>
          <w:color w:val="000000" w:themeColor="text1"/>
          <w:sz w:val="22"/>
          <w:szCs w:val="22"/>
        </w:rPr>
        <w:t xml:space="preserve"> w wysokości </w:t>
      </w:r>
      <w:r w:rsidR="00901C41" w:rsidRPr="00270486">
        <w:rPr>
          <w:rFonts w:asciiTheme="majorHAnsi" w:hAnsiTheme="majorHAnsi" w:cstheme="majorHAnsi"/>
          <w:color w:val="000000" w:themeColor="text1"/>
          <w:sz w:val="22"/>
          <w:szCs w:val="22"/>
        </w:rPr>
        <w:t>2</w:t>
      </w:r>
      <w:r w:rsidRPr="00270486">
        <w:rPr>
          <w:rFonts w:asciiTheme="majorHAnsi" w:hAnsiTheme="majorHAnsi" w:cstheme="majorHAnsi"/>
          <w:color w:val="000000" w:themeColor="text1"/>
          <w:sz w:val="22"/>
          <w:szCs w:val="22"/>
        </w:rPr>
        <w:t xml:space="preserve"> 000,00 zł </w:t>
      </w:r>
      <w:r w:rsidRPr="00270486">
        <w:rPr>
          <w:rFonts w:asciiTheme="majorHAnsi" w:hAnsiTheme="majorHAnsi" w:cstheme="majorHAnsi"/>
          <w:color w:val="000000" w:themeColor="text1"/>
          <w:sz w:val="22"/>
          <w:szCs w:val="22"/>
        </w:rPr>
        <w:br/>
        <w:t>za każdy stwierdzony przypadek</w:t>
      </w:r>
      <w:r w:rsidR="00402ECD">
        <w:rPr>
          <w:rFonts w:asciiTheme="majorHAnsi" w:hAnsiTheme="majorHAnsi" w:cstheme="majorHAnsi"/>
          <w:color w:val="000000" w:themeColor="text1"/>
          <w:sz w:val="22"/>
          <w:szCs w:val="22"/>
        </w:rPr>
        <w:t>;</w:t>
      </w:r>
    </w:p>
    <w:p w14:paraId="4692F3C6" w14:textId="4AECF0B5" w:rsidR="003528E0" w:rsidRPr="004B183C" w:rsidRDefault="00402ECD" w:rsidP="00402ECD">
      <w:pPr>
        <w:numPr>
          <w:ilvl w:val="0"/>
          <w:numId w:val="7"/>
        </w:numPr>
        <w:jc w:val="both"/>
        <w:rPr>
          <w:rFonts w:asciiTheme="majorHAnsi" w:hAnsiTheme="majorHAnsi" w:cstheme="majorHAnsi"/>
          <w:color w:val="000000" w:themeColor="text1"/>
          <w:sz w:val="22"/>
          <w:szCs w:val="22"/>
        </w:rPr>
      </w:pPr>
      <w:r w:rsidRPr="004B183C">
        <w:rPr>
          <w:rFonts w:asciiTheme="majorHAnsi" w:hAnsiTheme="majorHAnsi" w:cstheme="majorHAnsi"/>
          <w:color w:val="000000" w:themeColor="text1"/>
          <w:sz w:val="22"/>
          <w:szCs w:val="22"/>
        </w:rPr>
        <w:t xml:space="preserve">za niedopełnienie obowiązku, o którym mowa w § 23 ust. 1 umowy w wysokości 200,00 zł </w:t>
      </w:r>
      <w:r w:rsidRPr="004B183C">
        <w:rPr>
          <w:rFonts w:asciiTheme="majorHAnsi" w:hAnsiTheme="majorHAnsi" w:cstheme="majorHAnsi"/>
          <w:color w:val="000000" w:themeColor="text1"/>
          <w:sz w:val="22"/>
          <w:szCs w:val="22"/>
        </w:rPr>
        <w:br/>
        <w:t>za każdy stwierdzony przypadek.</w:t>
      </w:r>
      <w:r w:rsidR="00386A6D" w:rsidRPr="004B183C">
        <w:rPr>
          <w:rFonts w:asciiTheme="majorHAnsi" w:hAnsiTheme="majorHAnsi" w:cstheme="majorHAnsi"/>
          <w:color w:val="000000" w:themeColor="text1"/>
          <w:sz w:val="22"/>
          <w:szCs w:val="22"/>
        </w:rPr>
        <w:t xml:space="preserve"> </w:t>
      </w:r>
    </w:p>
    <w:p w14:paraId="5EA325D3" w14:textId="77777777" w:rsidR="001D7D4C" w:rsidRPr="00270486" w:rsidRDefault="003528E0" w:rsidP="001D7D4C">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Zamawiający zastrzega sobie prawo  dochodzenia odszkodowania do wysokości szkody rzeczywiście poniesionej.</w:t>
      </w:r>
    </w:p>
    <w:p w14:paraId="7D710855" w14:textId="10114A71" w:rsidR="001D7D4C" w:rsidRPr="00270486" w:rsidRDefault="001D7D4C" w:rsidP="001D7D4C">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Przed wystawieniem noty obciążeniowej,  Zamawiający dopuszcza przeprowadzenie postępowania wyjaśniającego  w trakcie,  którego Wykonawca może przedstawić stanowisko poparte dowodami w celu wykazania, iż okoliczności stanowiące podstawę naliczenia kary umownej wynikają </w:t>
      </w:r>
      <w:r w:rsidRPr="00270486">
        <w:rPr>
          <w:rFonts w:asciiTheme="majorHAnsi" w:hAnsiTheme="majorHAnsi" w:cstheme="majorHAnsi"/>
          <w:color w:val="000000" w:themeColor="text1"/>
          <w:sz w:val="22"/>
          <w:szCs w:val="22"/>
        </w:rPr>
        <w:br/>
        <w:t>z przyczyn za które  nie ponosi odpowiedzialności. W razie zasadności naliczenia kar umownych Zamawiający wystawi odpowiednią notę obciążeniową.</w:t>
      </w:r>
    </w:p>
    <w:p w14:paraId="5EEBA1A4" w14:textId="6AA5C31D" w:rsidR="003528E0" w:rsidRPr="00270486" w:rsidRDefault="003528E0" w:rsidP="00C37727">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270486">
        <w:rPr>
          <w:rFonts w:asciiTheme="majorHAnsi" w:hAnsiTheme="majorHAnsi" w:cstheme="majorHAnsi"/>
          <w:bCs/>
          <w:color w:val="000000" w:themeColor="text1"/>
          <w:sz w:val="22"/>
          <w:szCs w:val="22"/>
        </w:rPr>
        <w:t xml:space="preserve">Wszelkie kwoty należne Zamawiającemu, w szczególności z tytułu kar umownych, mogą </w:t>
      </w:r>
      <w:r w:rsidRPr="00270486">
        <w:rPr>
          <w:rFonts w:asciiTheme="majorHAnsi" w:hAnsiTheme="majorHAnsi" w:cstheme="majorHAnsi"/>
          <w:bCs/>
          <w:color w:val="000000" w:themeColor="text1"/>
          <w:sz w:val="22"/>
          <w:szCs w:val="22"/>
        </w:rPr>
        <w:br/>
        <w:t xml:space="preserve">być potrącane z płatności </w:t>
      </w:r>
      <w:r w:rsidR="00D16329" w:rsidRPr="00270486">
        <w:rPr>
          <w:rFonts w:asciiTheme="majorHAnsi" w:hAnsiTheme="majorHAnsi" w:cstheme="majorHAnsi"/>
          <w:bCs/>
          <w:color w:val="000000" w:themeColor="text1"/>
          <w:sz w:val="22"/>
          <w:szCs w:val="22"/>
        </w:rPr>
        <w:t>przysługujących</w:t>
      </w:r>
      <w:r w:rsidR="00EF6511" w:rsidRPr="00270486">
        <w:rPr>
          <w:rFonts w:asciiTheme="majorHAnsi" w:hAnsiTheme="majorHAnsi" w:cstheme="majorHAnsi"/>
          <w:bCs/>
          <w:color w:val="000000" w:themeColor="text1"/>
          <w:sz w:val="22"/>
          <w:szCs w:val="22"/>
        </w:rPr>
        <w:t xml:space="preserve"> </w:t>
      </w:r>
      <w:r w:rsidRPr="00270486">
        <w:rPr>
          <w:rFonts w:asciiTheme="majorHAnsi" w:hAnsiTheme="majorHAnsi" w:cstheme="majorHAnsi"/>
          <w:bCs/>
          <w:color w:val="000000" w:themeColor="text1"/>
          <w:sz w:val="22"/>
          <w:szCs w:val="22"/>
        </w:rPr>
        <w:t>Wykonawcy</w:t>
      </w:r>
      <w:r w:rsidR="00D16329" w:rsidRPr="00270486">
        <w:rPr>
          <w:rFonts w:asciiTheme="majorHAnsi" w:hAnsiTheme="majorHAnsi" w:cstheme="majorHAnsi"/>
          <w:bCs/>
          <w:color w:val="000000" w:themeColor="text1"/>
          <w:sz w:val="22"/>
          <w:szCs w:val="22"/>
        </w:rPr>
        <w:t xml:space="preserve">  z jakiegokolwiek  tytułu</w:t>
      </w:r>
      <w:r w:rsidRPr="00270486">
        <w:rPr>
          <w:rFonts w:asciiTheme="majorHAnsi" w:hAnsiTheme="majorHAnsi" w:cstheme="majorHAnsi"/>
          <w:bCs/>
          <w:color w:val="000000" w:themeColor="text1"/>
          <w:sz w:val="22"/>
          <w:szCs w:val="22"/>
        </w:rPr>
        <w:t>, na co Wykonawca wyraża bezwarunkową zgodę.</w:t>
      </w:r>
    </w:p>
    <w:p w14:paraId="10A50180" w14:textId="28933285" w:rsidR="003528E0" w:rsidRPr="00270486" w:rsidRDefault="003528E0" w:rsidP="00C37727">
      <w:pPr>
        <w:numPr>
          <w:ilvl w:val="2"/>
          <w:numId w:val="4"/>
        </w:numPr>
        <w:tabs>
          <w:tab w:val="num" w:pos="360"/>
          <w:tab w:val="num" w:pos="3600"/>
        </w:tab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Łączna wysokość kar umownych (limit), które Zamawiający może naliczyć Wykonawcy </w:t>
      </w:r>
      <w:r w:rsidRPr="00270486">
        <w:rPr>
          <w:rFonts w:asciiTheme="majorHAnsi" w:hAnsiTheme="majorHAnsi" w:cstheme="majorHAnsi"/>
          <w:color w:val="000000" w:themeColor="text1"/>
          <w:sz w:val="22"/>
          <w:szCs w:val="22"/>
        </w:rPr>
        <w:br/>
        <w:t>ze wszystkich tytułów, o których mowa w ust. 1 pkt 1) -</w:t>
      </w:r>
      <w:r w:rsidR="00EE2E34" w:rsidRPr="00270486">
        <w:rPr>
          <w:rFonts w:asciiTheme="majorHAnsi" w:hAnsiTheme="majorHAnsi" w:cstheme="majorHAnsi"/>
          <w:color w:val="000000" w:themeColor="text1"/>
          <w:sz w:val="22"/>
          <w:szCs w:val="22"/>
        </w:rPr>
        <w:t xml:space="preserve"> </w:t>
      </w:r>
      <w:r w:rsidR="008D7B1E" w:rsidRPr="00270486">
        <w:rPr>
          <w:rFonts w:asciiTheme="majorHAnsi" w:hAnsiTheme="majorHAnsi" w:cstheme="majorHAnsi"/>
          <w:color w:val="000000" w:themeColor="text1"/>
          <w:sz w:val="22"/>
          <w:szCs w:val="22"/>
        </w:rPr>
        <w:t>1</w:t>
      </w:r>
      <w:r w:rsidR="00D362EE" w:rsidRPr="00270486">
        <w:rPr>
          <w:rFonts w:asciiTheme="majorHAnsi" w:hAnsiTheme="majorHAnsi" w:cstheme="majorHAnsi"/>
          <w:color w:val="000000" w:themeColor="text1"/>
          <w:sz w:val="22"/>
          <w:szCs w:val="22"/>
        </w:rPr>
        <w:t>3</w:t>
      </w:r>
      <w:r w:rsidRPr="00270486">
        <w:rPr>
          <w:rFonts w:asciiTheme="majorHAnsi" w:hAnsiTheme="majorHAnsi" w:cstheme="majorHAnsi"/>
          <w:color w:val="000000" w:themeColor="text1"/>
          <w:sz w:val="22"/>
          <w:szCs w:val="22"/>
        </w:rPr>
        <w:t xml:space="preserve">) nie przekroczy 20% wynagrodzenia umownego brutto określonego w § </w:t>
      </w:r>
      <w:r w:rsidR="00F94B5F" w:rsidRPr="00270486">
        <w:rPr>
          <w:rFonts w:asciiTheme="majorHAnsi" w:hAnsiTheme="majorHAnsi" w:cstheme="majorHAnsi"/>
          <w:color w:val="000000" w:themeColor="text1"/>
          <w:sz w:val="22"/>
          <w:szCs w:val="22"/>
        </w:rPr>
        <w:t>9</w:t>
      </w:r>
      <w:r w:rsidRPr="00270486">
        <w:rPr>
          <w:rFonts w:asciiTheme="majorHAnsi" w:hAnsiTheme="majorHAnsi" w:cstheme="majorHAnsi"/>
          <w:color w:val="000000" w:themeColor="text1"/>
          <w:sz w:val="22"/>
          <w:szCs w:val="22"/>
        </w:rPr>
        <w:t xml:space="preserve"> ust.1 umowy.</w:t>
      </w:r>
    </w:p>
    <w:p w14:paraId="253734B6" w14:textId="534D9CC4" w:rsidR="003528E0" w:rsidRPr="00270486" w:rsidRDefault="003528E0" w:rsidP="00C37727">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 xml:space="preserve">Podstawą naliczenia kar jest wartość umowna określona w § </w:t>
      </w:r>
      <w:r w:rsidR="00F94B5F" w:rsidRPr="00270486">
        <w:rPr>
          <w:rFonts w:asciiTheme="majorHAnsi" w:hAnsiTheme="majorHAnsi" w:cstheme="majorHAnsi"/>
          <w:color w:val="000000" w:themeColor="text1"/>
          <w:sz w:val="22"/>
          <w:szCs w:val="22"/>
        </w:rPr>
        <w:t>9</w:t>
      </w:r>
      <w:r w:rsidRPr="00270486">
        <w:rPr>
          <w:rFonts w:asciiTheme="majorHAnsi" w:hAnsiTheme="majorHAnsi" w:cstheme="majorHAnsi"/>
          <w:color w:val="000000" w:themeColor="text1"/>
          <w:sz w:val="22"/>
          <w:szCs w:val="22"/>
        </w:rPr>
        <w:t xml:space="preserve"> ust. 1 umowy w wysokości określonej w dniu podpisania niniejszej umowy. </w:t>
      </w:r>
    </w:p>
    <w:p w14:paraId="1371B00B" w14:textId="2FA68C71" w:rsidR="00543815" w:rsidRPr="00270486" w:rsidRDefault="003528E0" w:rsidP="00E0706D">
      <w:pPr>
        <w:numPr>
          <w:ilvl w:val="2"/>
          <w:numId w:val="4"/>
        </w:numPr>
        <w:tabs>
          <w:tab w:val="clear" w:pos="2160"/>
          <w:tab w:val="num" w:pos="360"/>
          <w:tab w:val="num" w:pos="3600"/>
        </w:tabs>
        <w:ind w:left="360"/>
        <w:jc w:val="both"/>
        <w:rPr>
          <w:rFonts w:asciiTheme="majorHAnsi" w:hAnsiTheme="majorHAnsi" w:cstheme="majorHAnsi"/>
          <w:i/>
          <w:color w:val="000000" w:themeColor="text1"/>
          <w:sz w:val="22"/>
          <w:szCs w:val="22"/>
        </w:rPr>
      </w:pPr>
      <w:r w:rsidRPr="00270486">
        <w:rPr>
          <w:rStyle w:val="Uwydatnienie"/>
          <w:rFonts w:asciiTheme="majorHAnsi" w:hAnsiTheme="majorHAnsi" w:cstheme="majorHAnsi"/>
          <w:i w:val="0"/>
          <w:color w:val="000000" w:themeColor="text1"/>
          <w:sz w:val="22"/>
          <w:szCs w:val="22"/>
        </w:rPr>
        <w:t>Zapłata kar umownych nie zwalnia</w:t>
      </w:r>
      <w:r w:rsidR="00124270" w:rsidRPr="00270486">
        <w:rPr>
          <w:rStyle w:val="Uwydatnienie"/>
          <w:rFonts w:asciiTheme="majorHAnsi" w:hAnsiTheme="majorHAnsi" w:cstheme="majorHAnsi"/>
          <w:i w:val="0"/>
          <w:color w:val="000000" w:themeColor="text1"/>
          <w:sz w:val="22"/>
          <w:szCs w:val="22"/>
        </w:rPr>
        <w:t xml:space="preserve"> Wykonawcy</w:t>
      </w:r>
      <w:r w:rsidRPr="00270486">
        <w:rPr>
          <w:rFonts w:asciiTheme="majorHAnsi" w:hAnsiTheme="majorHAnsi" w:cstheme="majorHAnsi"/>
          <w:i/>
          <w:color w:val="000000" w:themeColor="text1"/>
          <w:sz w:val="22"/>
          <w:szCs w:val="22"/>
        </w:rPr>
        <w:t xml:space="preserve"> </w:t>
      </w:r>
      <w:r w:rsidRPr="00270486">
        <w:rPr>
          <w:rFonts w:asciiTheme="majorHAnsi" w:hAnsiTheme="majorHAnsi" w:cstheme="majorHAnsi"/>
          <w:iCs/>
          <w:color w:val="000000" w:themeColor="text1"/>
          <w:sz w:val="22"/>
          <w:szCs w:val="22"/>
        </w:rPr>
        <w:t>z</w:t>
      </w:r>
      <w:r w:rsidRPr="00270486">
        <w:rPr>
          <w:rFonts w:asciiTheme="majorHAnsi" w:hAnsiTheme="majorHAnsi" w:cstheme="majorHAnsi"/>
          <w:i/>
          <w:color w:val="000000" w:themeColor="text1"/>
          <w:sz w:val="22"/>
          <w:szCs w:val="22"/>
        </w:rPr>
        <w:t xml:space="preserve"> </w:t>
      </w:r>
      <w:r w:rsidRPr="00270486">
        <w:rPr>
          <w:rStyle w:val="Uwydatnienie"/>
          <w:rFonts w:asciiTheme="majorHAnsi" w:hAnsiTheme="majorHAnsi" w:cstheme="majorHAnsi"/>
          <w:i w:val="0"/>
          <w:color w:val="000000" w:themeColor="text1"/>
          <w:sz w:val="22"/>
          <w:szCs w:val="22"/>
        </w:rPr>
        <w:t xml:space="preserve">obowiązku należytego wykonania umowy. </w:t>
      </w:r>
    </w:p>
    <w:p w14:paraId="23668679" w14:textId="1459C310" w:rsidR="006003FA" w:rsidRPr="00270486" w:rsidRDefault="006003FA" w:rsidP="006003FA">
      <w:pPr>
        <w:tabs>
          <w:tab w:val="num" w:pos="3600"/>
        </w:tabs>
        <w:ind w:left="360"/>
        <w:jc w:val="both"/>
        <w:rPr>
          <w:rFonts w:asciiTheme="majorHAnsi" w:hAnsiTheme="majorHAnsi" w:cstheme="majorHAnsi"/>
          <w:i/>
          <w:color w:val="000000" w:themeColor="text1"/>
          <w:sz w:val="22"/>
          <w:szCs w:val="22"/>
        </w:rPr>
      </w:pPr>
    </w:p>
    <w:p w14:paraId="15ABDAB5" w14:textId="02C67B37" w:rsidR="003528E0" w:rsidRPr="00270486" w:rsidRDefault="003528E0"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ODSTĄPIENIE OD UMOWY</w:t>
      </w:r>
    </w:p>
    <w:p w14:paraId="2A056146" w14:textId="1E12BB45" w:rsidR="006B6E25" w:rsidRPr="00270486" w:rsidRDefault="003528E0" w:rsidP="001C56DA">
      <w:pPr>
        <w:keepNext/>
        <w:jc w:val="center"/>
        <w:outlineLvl w:val="0"/>
        <w:rPr>
          <w:rFonts w:asciiTheme="majorHAnsi" w:hAnsiTheme="majorHAnsi" w:cstheme="majorHAnsi"/>
          <w:b/>
          <w:bCs/>
          <w:color w:val="000000" w:themeColor="text1"/>
          <w:kern w:val="32"/>
          <w:sz w:val="22"/>
          <w:szCs w:val="22"/>
        </w:rPr>
      </w:pPr>
      <w:r w:rsidRPr="00270486">
        <w:rPr>
          <w:rFonts w:asciiTheme="majorHAnsi" w:hAnsiTheme="majorHAnsi" w:cstheme="majorHAnsi"/>
          <w:b/>
          <w:bCs/>
          <w:color w:val="000000" w:themeColor="text1"/>
          <w:kern w:val="32"/>
          <w:sz w:val="22"/>
          <w:szCs w:val="22"/>
        </w:rPr>
        <w:t xml:space="preserve">§ </w:t>
      </w:r>
      <w:r w:rsidR="00F94B5F" w:rsidRPr="00270486">
        <w:rPr>
          <w:rFonts w:asciiTheme="majorHAnsi" w:hAnsiTheme="majorHAnsi" w:cstheme="majorHAnsi"/>
          <w:b/>
          <w:bCs/>
          <w:color w:val="000000" w:themeColor="text1"/>
          <w:kern w:val="32"/>
          <w:sz w:val="22"/>
          <w:szCs w:val="22"/>
        </w:rPr>
        <w:t>19</w:t>
      </w:r>
    </w:p>
    <w:p w14:paraId="33EDB48C" w14:textId="77777777" w:rsidR="00555CC1" w:rsidRPr="00270486" w:rsidRDefault="00555CC1" w:rsidP="00E31473">
      <w:pPr>
        <w:numPr>
          <w:ilvl w:val="0"/>
          <w:numId w:val="37"/>
        </w:numPr>
        <w:autoSpaceDE w:val="0"/>
        <w:autoSpaceDN w:val="0"/>
        <w:adjustRightInd w:val="0"/>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Zamawiający może odstąpić od umowy, jeżeli:</w:t>
      </w:r>
    </w:p>
    <w:p w14:paraId="41343195" w14:textId="523A9B0C" w:rsidR="00555CC1" w:rsidRPr="00270486" w:rsidRDefault="00555CC1" w:rsidP="00F35A3B">
      <w:pPr>
        <w:numPr>
          <w:ilvl w:val="0"/>
          <w:numId w:val="38"/>
        </w:numPr>
        <w:autoSpaceDE w:val="0"/>
        <w:autoSpaceDN w:val="0"/>
        <w:adjustRightInd w:val="0"/>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dwukrotnie odmówi z przyczyn od siebie zależnych przyjęcia placu budowy – </w:t>
      </w:r>
      <w:r w:rsidRPr="00270486">
        <w:rPr>
          <w:rFonts w:asciiTheme="majorHAnsi" w:hAnsiTheme="majorHAnsi" w:cstheme="majorHAnsi"/>
          <w:color w:val="000000" w:themeColor="text1"/>
          <w:sz w:val="22"/>
          <w:szCs w:val="22"/>
        </w:rPr>
        <w:br/>
        <w:t>z winy leżącej po stronie Wykonawcy</w:t>
      </w:r>
      <w:r w:rsidR="00073683" w:rsidRPr="00270486">
        <w:rPr>
          <w:rFonts w:asciiTheme="majorHAnsi" w:hAnsiTheme="majorHAnsi" w:cstheme="majorHAnsi"/>
          <w:color w:val="000000" w:themeColor="text1"/>
          <w:sz w:val="22"/>
          <w:szCs w:val="22"/>
        </w:rPr>
        <w:t>;</w:t>
      </w:r>
    </w:p>
    <w:p w14:paraId="0A5EE8FD" w14:textId="58C9F408" w:rsidR="00555CC1" w:rsidRPr="00270486" w:rsidRDefault="00555CC1" w:rsidP="00F35A3B">
      <w:pPr>
        <w:numPr>
          <w:ilvl w:val="0"/>
          <w:numId w:val="38"/>
        </w:numPr>
        <w:autoSpaceDE w:val="0"/>
        <w:autoSpaceDN w:val="0"/>
        <w:adjustRightInd w:val="0"/>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Wykonawca pomimo uprzednich pisemnych zastrzeżeń Zamawiającego nie wykonuje prac zgodnie z warunkami umownymi lub zaniedbuje zobowiązania umowne</w:t>
      </w:r>
      <w:r w:rsidR="00EB7CCD" w:rsidRPr="00270486">
        <w:rPr>
          <w:rFonts w:asciiTheme="majorHAnsi" w:hAnsiTheme="majorHAnsi" w:cstheme="majorHAnsi"/>
          <w:color w:val="000000" w:themeColor="text1"/>
          <w:sz w:val="22"/>
          <w:szCs w:val="22"/>
        </w:rPr>
        <w:t>.</w:t>
      </w:r>
    </w:p>
    <w:p w14:paraId="761CECCD" w14:textId="4F51837D" w:rsidR="00555CC1" w:rsidRPr="00270486" w:rsidRDefault="00555CC1" w:rsidP="00F35A3B">
      <w:pPr>
        <w:numPr>
          <w:ilvl w:val="0"/>
          <w:numId w:val="37"/>
        </w:numPr>
        <w:autoSpaceDE w:val="0"/>
        <w:autoSpaceDN w:val="0"/>
        <w:adjustRightInd w:val="0"/>
        <w:contextualSpacing/>
        <w:jc w:val="both"/>
        <w:rPr>
          <w:rFonts w:asciiTheme="majorHAnsi" w:hAnsiTheme="majorHAnsi" w:cstheme="majorHAnsi"/>
          <w:color w:val="000000" w:themeColor="text1"/>
          <w:sz w:val="22"/>
          <w:szCs w:val="22"/>
          <w:lang w:val="x-none" w:eastAsia="x-none"/>
        </w:rPr>
      </w:pPr>
      <w:r w:rsidRPr="00270486">
        <w:rPr>
          <w:rFonts w:asciiTheme="majorHAnsi" w:hAnsiTheme="majorHAnsi" w:cstheme="majorHAnsi"/>
          <w:color w:val="000000" w:themeColor="text1"/>
          <w:sz w:val="22"/>
          <w:szCs w:val="22"/>
          <w:lang w:val="x-none" w:eastAsia="x-none"/>
        </w:rPr>
        <w:t xml:space="preserve">W przypadkach określonych w ust. </w:t>
      </w:r>
      <w:r w:rsidRPr="00270486">
        <w:rPr>
          <w:rFonts w:asciiTheme="majorHAnsi" w:hAnsiTheme="majorHAnsi" w:cstheme="majorHAnsi"/>
          <w:color w:val="000000" w:themeColor="text1"/>
          <w:sz w:val="22"/>
          <w:szCs w:val="22"/>
          <w:lang w:eastAsia="x-none"/>
        </w:rPr>
        <w:t>1</w:t>
      </w:r>
      <w:r w:rsidRPr="00270486">
        <w:rPr>
          <w:rFonts w:asciiTheme="majorHAnsi" w:hAnsiTheme="majorHAnsi" w:cstheme="majorHAnsi"/>
          <w:color w:val="000000" w:themeColor="text1"/>
          <w:sz w:val="22"/>
          <w:szCs w:val="22"/>
          <w:lang w:val="x-none" w:eastAsia="x-none"/>
        </w:rPr>
        <w:t xml:space="preserve"> </w:t>
      </w:r>
      <w:r w:rsidR="00E25D40" w:rsidRPr="00270486">
        <w:rPr>
          <w:rFonts w:asciiTheme="majorHAnsi" w:hAnsiTheme="majorHAnsi" w:cstheme="majorHAnsi"/>
          <w:color w:val="000000" w:themeColor="text1"/>
          <w:sz w:val="22"/>
          <w:szCs w:val="22"/>
          <w:lang w:eastAsia="x-none"/>
        </w:rPr>
        <w:t>Zamawiający</w:t>
      </w:r>
      <w:r w:rsidRPr="00270486">
        <w:rPr>
          <w:rFonts w:asciiTheme="majorHAnsi" w:hAnsiTheme="majorHAnsi" w:cstheme="majorHAnsi"/>
          <w:bCs/>
          <w:color w:val="000000" w:themeColor="text1"/>
          <w:sz w:val="22"/>
          <w:szCs w:val="22"/>
          <w:lang w:val="x-none" w:eastAsia="x-none"/>
        </w:rPr>
        <w:t xml:space="preserve"> może odstąpić od umowy w terminie 30 dni od dnia powzięcia wiadomości o tych okolicznościach.</w:t>
      </w:r>
    </w:p>
    <w:p w14:paraId="4EB56BD5" w14:textId="77777777" w:rsidR="00555CC1" w:rsidRPr="00270486" w:rsidRDefault="00555CC1" w:rsidP="00F35A3B">
      <w:pPr>
        <w:numPr>
          <w:ilvl w:val="0"/>
          <w:numId w:val="37"/>
        </w:numPr>
        <w:autoSpaceDE w:val="0"/>
        <w:autoSpaceDN w:val="0"/>
        <w:adjustRightInd w:val="0"/>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Odstąpienie od umowy wymaga formy pisemnej pod rygorem nieważności.</w:t>
      </w:r>
    </w:p>
    <w:p w14:paraId="20F6B1DB" w14:textId="77777777" w:rsidR="00555CC1" w:rsidRPr="00270486" w:rsidRDefault="00555CC1" w:rsidP="00F35A3B">
      <w:pPr>
        <w:numPr>
          <w:ilvl w:val="0"/>
          <w:numId w:val="37"/>
        </w:numPr>
        <w:autoSpaceDE w:val="0"/>
        <w:autoSpaceDN w:val="0"/>
        <w:adjustRightInd w:val="0"/>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przypadku odstąpienia od umowy Strony zobowiązane są do następujących czynności:</w:t>
      </w:r>
    </w:p>
    <w:p w14:paraId="3311F27B" w14:textId="77777777" w:rsidR="00555CC1" w:rsidRPr="00270486" w:rsidRDefault="00555CC1" w:rsidP="00F35A3B">
      <w:pPr>
        <w:numPr>
          <w:ilvl w:val="0"/>
          <w:numId w:val="36"/>
        </w:numPr>
        <w:contextualSpacing/>
        <w:jc w:val="both"/>
        <w:rPr>
          <w:rFonts w:asciiTheme="majorHAnsi" w:hAnsiTheme="majorHAnsi" w:cstheme="majorHAnsi"/>
          <w:color w:val="000000" w:themeColor="text1"/>
          <w:sz w:val="22"/>
          <w:szCs w:val="22"/>
          <w:lang w:val="x-none" w:eastAsia="x-none"/>
        </w:rPr>
      </w:pPr>
      <w:r w:rsidRPr="00270486">
        <w:rPr>
          <w:rFonts w:asciiTheme="majorHAnsi" w:hAnsiTheme="majorHAnsi" w:cstheme="majorHAnsi"/>
          <w:color w:val="000000" w:themeColor="text1"/>
          <w:sz w:val="22"/>
          <w:szCs w:val="22"/>
          <w:lang w:val="x-none" w:eastAsia="x-none"/>
        </w:rPr>
        <w:t>sporządzenia protokołu z inwentaryzacji wykonanych robót według daty odstąpienia od Umowy;</w:t>
      </w:r>
    </w:p>
    <w:p w14:paraId="52901CF1" w14:textId="77777777" w:rsidR="00555CC1" w:rsidRPr="00270486" w:rsidRDefault="00555CC1" w:rsidP="00F35A3B">
      <w:pPr>
        <w:numPr>
          <w:ilvl w:val="0"/>
          <w:numId w:val="36"/>
        </w:numPr>
        <w:contextualSpacing/>
        <w:jc w:val="both"/>
        <w:rPr>
          <w:rFonts w:asciiTheme="majorHAnsi" w:hAnsiTheme="majorHAnsi" w:cstheme="majorHAnsi"/>
          <w:color w:val="000000" w:themeColor="text1"/>
          <w:sz w:val="22"/>
          <w:szCs w:val="22"/>
          <w:lang w:val="x-none" w:eastAsia="x-none"/>
        </w:rPr>
      </w:pPr>
      <w:r w:rsidRPr="00270486">
        <w:rPr>
          <w:rFonts w:asciiTheme="majorHAnsi" w:hAnsiTheme="majorHAnsi" w:cstheme="majorHAnsi"/>
          <w:color w:val="000000" w:themeColor="text1"/>
          <w:sz w:val="22"/>
          <w:szCs w:val="22"/>
          <w:lang w:val="x-none" w:eastAsia="x-none"/>
        </w:rPr>
        <w:t>zabezpieczenia przerwanych robót na koszt Strony, która ponosi odpowiedzialność za odstąpienie od Umowy;</w:t>
      </w:r>
    </w:p>
    <w:p w14:paraId="7DB33598" w14:textId="77777777" w:rsidR="00555CC1" w:rsidRPr="00270486" w:rsidRDefault="00555CC1" w:rsidP="00F35A3B">
      <w:pPr>
        <w:numPr>
          <w:ilvl w:val="0"/>
          <w:numId w:val="36"/>
        </w:numPr>
        <w:contextualSpacing/>
        <w:jc w:val="both"/>
        <w:rPr>
          <w:rFonts w:asciiTheme="majorHAnsi" w:hAnsiTheme="majorHAnsi" w:cstheme="majorHAnsi"/>
          <w:color w:val="000000" w:themeColor="text1"/>
          <w:sz w:val="22"/>
          <w:szCs w:val="22"/>
          <w:lang w:val="x-none" w:eastAsia="x-none"/>
        </w:rPr>
      </w:pPr>
      <w:r w:rsidRPr="00270486">
        <w:rPr>
          <w:rFonts w:asciiTheme="majorHAnsi" w:hAnsiTheme="majorHAnsi" w:cstheme="majorHAnsi"/>
          <w:color w:val="000000" w:themeColor="text1"/>
          <w:sz w:val="22"/>
          <w:szCs w:val="22"/>
          <w:lang w:val="x-none" w:eastAsia="x-none"/>
        </w:rPr>
        <w:t>sporządzenia wykazu materiałów i urządzeń, których nie można wykorzystać do realizacji innych robót, za które zapłaci Strona odpowiedzialna za odstąpienie od umowy;</w:t>
      </w:r>
    </w:p>
    <w:p w14:paraId="5F1C0592" w14:textId="77777777" w:rsidR="00555CC1" w:rsidRPr="00270486" w:rsidRDefault="00555CC1" w:rsidP="00F35A3B">
      <w:pPr>
        <w:numPr>
          <w:ilvl w:val="0"/>
          <w:numId w:val="36"/>
        </w:numPr>
        <w:contextualSpacing/>
        <w:jc w:val="both"/>
        <w:rPr>
          <w:rFonts w:asciiTheme="majorHAnsi" w:hAnsiTheme="majorHAnsi" w:cstheme="majorHAnsi"/>
          <w:color w:val="000000" w:themeColor="text1"/>
          <w:sz w:val="22"/>
          <w:szCs w:val="22"/>
          <w:lang w:val="x-none" w:eastAsia="x-none"/>
        </w:rPr>
      </w:pPr>
      <w:r w:rsidRPr="00270486">
        <w:rPr>
          <w:rFonts w:asciiTheme="majorHAnsi" w:hAnsiTheme="majorHAnsi" w:cstheme="majorHAnsi"/>
          <w:color w:val="000000" w:themeColor="text1"/>
          <w:sz w:val="22"/>
          <w:szCs w:val="22"/>
          <w:lang w:val="x-none" w:eastAsia="x-none"/>
        </w:rPr>
        <w:t xml:space="preserve">Zamawiający zobowiązany jest do zapłacenia wynagrodzenia za roboty wykonane i potwierdzone protokołem odbioru </w:t>
      </w:r>
      <w:r w:rsidRPr="00270486">
        <w:rPr>
          <w:rFonts w:asciiTheme="majorHAnsi" w:eastAsia="Arial Unicode MS" w:hAnsiTheme="majorHAnsi" w:cstheme="majorHAnsi"/>
          <w:color w:val="000000" w:themeColor="text1"/>
          <w:kern w:val="1"/>
          <w:sz w:val="22"/>
          <w:szCs w:val="22"/>
          <w:lang w:val="x-none" w:eastAsia="en-US" w:bidi="en-US"/>
        </w:rPr>
        <w:t xml:space="preserve">z inwentaryzacji dokonanej po odstąpieniu od umowy. </w:t>
      </w:r>
    </w:p>
    <w:p w14:paraId="754CAD27" w14:textId="14588A31" w:rsidR="003B0EF7" w:rsidRPr="00270486" w:rsidRDefault="00555CC1" w:rsidP="00851552">
      <w:pPr>
        <w:numPr>
          <w:ilvl w:val="0"/>
          <w:numId w:val="3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Upraw</w:t>
      </w:r>
      <w:r w:rsidR="00AE7AC5" w:rsidRPr="00270486">
        <w:rPr>
          <w:rFonts w:asciiTheme="majorHAnsi" w:hAnsiTheme="majorHAnsi" w:cstheme="majorHAnsi"/>
          <w:color w:val="000000" w:themeColor="text1"/>
          <w:sz w:val="22"/>
          <w:szCs w:val="22"/>
        </w:rPr>
        <w:t>n</w:t>
      </w:r>
      <w:r w:rsidRPr="00270486">
        <w:rPr>
          <w:rFonts w:asciiTheme="majorHAnsi" w:hAnsiTheme="majorHAnsi" w:cstheme="majorHAnsi"/>
          <w:color w:val="000000" w:themeColor="text1"/>
          <w:sz w:val="22"/>
          <w:szCs w:val="22"/>
        </w:rPr>
        <w:t>ienie, o którym mowa w ust. 1, nie wyłącza ani nie ogranicza prawa Zamawiającego do odstąpienia od umowy na podstawie przepisów ustawy Pzp i K</w:t>
      </w:r>
      <w:r w:rsidR="00E0706D" w:rsidRPr="00270486">
        <w:rPr>
          <w:rFonts w:asciiTheme="majorHAnsi" w:hAnsiTheme="majorHAnsi" w:cstheme="majorHAnsi"/>
          <w:color w:val="000000" w:themeColor="text1"/>
          <w:sz w:val="22"/>
          <w:szCs w:val="22"/>
        </w:rPr>
        <w:t>odeksu Cywilnego</w:t>
      </w:r>
      <w:r w:rsidR="00614F6B" w:rsidRPr="00270486">
        <w:rPr>
          <w:rFonts w:asciiTheme="majorHAnsi" w:hAnsiTheme="majorHAnsi" w:cstheme="majorHAnsi"/>
          <w:color w:val="000000" w:themeColor="text1"/>
          <w:sz w:val="22"/>
          <w:szCs w:val="22"/>
        </w:rPr>
        <w:t>.</w:t>
      </w:r>
    </w:p>
    <w:p w14:paraId="4DB711EC" w14:textId="77777777" w:rsidR="00B70639" w:rsidRPr="00270486" w:rsidRDefault="00B70639" w:rsidP="003650CB">
      <w:pPr>
        <w:rPr>
          <w:rFonts w:asciiTheme="majorHAnsi" w:hAnsiTheme="majorHAnsi" w:cstheme="majorHAnsi"/>
          <w:b/>
          <w:color w:val="000000" w:themeColor="text1"/>
          <w:sz w:val="22"/>
          <w:szCs w:val="22"/>
        </w:rPr>
      </w:pPr>
    </w:p>
    <w:p w14:paraId="3FD36570" w14:textId="3145616B" w:rsidR="003528E0" w:rsidRPr="00270486" w:rsidRDefault="003528E0"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ZMIANY UMOWY</w:t>
      </w:r>
    </w:p>
    <w:p w14:paraId="5AD2883E" w14:textId="4FA70E5F" w:rsidR="006B6E25" w:rsidRPr="00270486" w:rsidRDefault="003528E0"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§2</w:t>
      </w:r>
      <w:r w:rsidR="00F94B5F" w:rsidRPr="00270486">
        <w:rPr>
          <w:rFonts w:asciiTheme="majorHAnsi" w:hAnsiTheme="majorHAnsi" w:cstheme="majorHAnsi"/>
          <w:b/>
          <w:color w:val="000000" w:themeColor="text1"/>
          <w:sz w:val="22"/>
          <w:szCs w:val="22"/>
        </w:rPr>
        <w:t>0</w:t>
      </w:r>
    </w:p>
    <w:p w14:paraId="0125C8F5" w14:textId="77777777" w:rsidR="003A2C91" w:rsidRPr="00270486" w:rsidRDefault="003A2C91" w:rsidP="003A2C91">
      <w:pPr>
        <w:pStyle w:val="Akapitzlist"/>
        <w:numPr>
          <w:ilvl w:val="0"/>
          <w:numId w:val="8"/>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Wszelkie zmiany niniejszej umowy wymagają dla swej ważności formy pisemnej pod rygorem nieważności i będą dopuszczalne w granicach unormowania artykułu 455 ust. 1 i 2 ustawy Pzp. </w:t>
      </w:r>
    </w:p>
    <w:p w14:paraId="219AFCE7" w14:textId="2E4EA480" w:rsidR="003A2C91" w:rsidRPr="00270486" w:rsidRDefault="003A2C91" w:rsidP="003A2C91">
      <w:pPr>
        <w:numPr>
          <w:ilvl w:val="0"/>
          <w:numId w:val="8"/>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Przedłużenie terminu zakończenia realizacji um</w:t>
      </w:r>
      <w:r w:rsidR="00616245" w:rsidRPr="00270486">
        <w:rPr>
          <w:rFonts w:asciiTheme="majorHAnsi" w:eastAsia="Calibri" w:hAnsiTheme="majorHAnsi" w:cstheme="majorHAnsi"/>
          <w:color w:val="000000" w:themeColor="text1"/>
          <w:sz w:val="22"/>
          <w:szCs w:val="22"/>
          <w:lang w:eastAsia="en-US"/>
        </w:rPr>
        <w:t xml:space="preserve">owy o okres trwania przyczyn, z </w:t>
      </w:r>
      <w:r w:rsidRPr="00270486">
        <w:rPr>
          <w:rFonts w:asciiTheme="majorHAnsi" w:eastAsia="Calibri" w:hAnsiTheme="majorHAnsi" w:cstheme="majorHAnsi"/>
          <w:color w:val="000000" w:themeColor="text1"/>
          <w:sz w:val="22"/>
          <w:szCs w:val="22"/>
          <w:lang w:eastAsia="en-US"/>
        </w:rPr>
        <w:t>powodu których będzie niemożliwe dotrzymanie terminu jej zakończenia, nastąpić może w następujących sytuacjach:</w:t>
      </w:r>
    </w:p>
    <w:p w14:paraId="51E4EF9A" w14:textId="321DB1FF" w:rsidR="003A2C91" w:rsidRPr="00270486" w:rsidRDefault="003A2C91" w:rsidP="003A2C91">
      <w:pPr>
        <w:numPr>
          <w:ilvl w:val="0"/>
          <w:numId w:val="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 xml:space="preserve">jeżeli przyczyny, z powodu których będzie zagrożone dotrzymanie terminu zakończenia robót będą następstwem okoliczności, za które odpowiedzialność nie ponosi Wykonawca, </w:t>
      </w:r>
      <w:r w:rsidRPr="00270486">
        <w:rPr>
          <w:rFonts w:asciiTheme="majorHAnsi" w:eastAsia="Calibri" w:hAnsiTheme="majorHAnsi" w:cstheme="majorHAnsi"/>
          <w:color w:val="000000" w:themeColor="text1"/>
          <w:sz w:val="22"/>
          <w:szCs w:val="22"/>
          <w:lang w:eastAsia="en-US"/>
        </w:rPr>
        <w:br/>
        <w:t xml:space="preserve">w szczególności: w przypadku opóźnienia w przekazaniu placu budowy z przyczyn leżących </w:t>
      </w:r>
      <w:r w:rsidRPr="00270486">
        <w:rPr>
          <w:rFonts w:asciiTheme="majorHAnsi" w:eastAsia="Calibri" w:hAnsiTheme="majorHAnsi" w:cstheme="majorHAnsi"/>
          <w:color w:val="000000" w:themeColor="text1"/>
          <w:sz w:val="22"/>
          <w:szCs w:val="22"/>
          <w:lang w:eastAsia="en-US"/>
        </w:rPr>
        <w:br/>
        <w:t xml:space="preserve">po stronie Zamawiającego bądź wstrzymania robót przez Zamawiającego, bądź kolejnego etapu, wystąpienie kolizji z niezinwentaryzowanym uzbrojeniem terenu, wystąpienia kolizji z innymi równolegle prowadzonymi przez inne podmioty inwestycjami, w przypadku konieczności wprowadzenia zmian w dokumentacji projektowej w zakresie, w jakim ww. okoliczności miały lub będą mogły mieć wpływ na dotrzymanie terminu zakończenia robót, </w:t>
      </w:r>
    </w:p>
    <w:p w14:paraId="56C8C970"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Calibri" w:hAnsiTheme="majorHAnsi" w:cstheme="majorHAnsi"/>
          <w:color w:val="000000" w:themeColor="text1"/>
          <w:kern w:val="1"/>
          <w:sz w:val="22"/>
          <w:szCs w:val="22"/>
          <w:lang w:eastAsia="en-US" w:bidi="en-US"/>
        </w:rPr>
        <w:t>gdy wystąpią niekorzystne warunki atmosferyczne uniemożliwiające prawidłowe wykonanie robót zgodnie ze sztuką budowlaną i wiedzą techniczną,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6FE4B1CA" w14:textId="77777777" w:rsidR="003A2C91" w:rsidRPr="00270486" w:rsidRDefault="003A2C91" w:rsidP="003A2C91">
      <w:pPr>
        <w:numPr>
          <w:ilvl w:val="0"/>
          <w:numId w:val="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 xml:space="preserve">gdy wystąpi konieczność wykonania robót zamiennych lub innych robót niezbędnych do wykonania przedmiotu umowy ze względu na zasady wiedzy technicznej lub udzielenia zamówień dodatkowych, które wstrzymują lub opóźniają realizację przedmiotu umowy </w:t>
      </w:r>
      <w:r w:rsidRPr="00270486">
        <w:rPr>
          <w:rFonts w:asciiTheme="majorHAnsi" w:eastAsia="Calibri" w:hAnsiTheme="majorHAnsi" w:cstheme="majorHAnsi"/>
          <w:color w:val="000000" w:themeColor="text1"/>
          <w:sz w:val="22"/>
          <w:szCs w:val="22"/>
          <w:lang w:eastAsia="en-US"/>
        </w:rPr>
        <w:br/>
        <w:t>lub wystąpienia niebezpieczeństwa kolizji z planowanymi lub równolegle prowadzonymi przez inne podmioty inwestycjami w zakresie niezbędnym do uniknięcia lub usunięcia tych kolizji,</w:t>
      </w:r>
    </w:p>
    <w:p w14:paraId="33858600" w14:textId="77777777" w:rsidR="003A2C91" w:rsidRPr="00270486" w:rsidRDefault="003A2C91" w:rsidP="003A2C91">
      <w:pPr>
        <w:numPr>
          <w:ilvl w:val="0"/>
          <w:numId w:val="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lastRenderedPageBreak/>
        <w:t>wystąpią opóźnienia w dokonaniu określonych czynności lub ich zaniechanie przez właściwe organy administracji publicznej, które nie są następstwem okoliczności, za które Wykonawca ponosi odpowiedzialność,</w:t>
      </w:r>
    </w:p>
    <w:p w14:paraId="24726BF8" w14:textId="77777777" w:rsidR="003A2C91" w:rsidRPr="00270486" w:rsidRDefault="003A2C91" w:rsidP="003A2C91">
      <w:pPr>
        <w:numPr>
          <w:ilvl w:val="0"/>
          <w:numId w:val="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gdy wystąpią opóźnienia w wydawaniu decyzji, zezwoleń, uzgodnień, itp., do wydania których właściwe organy są zobowiązane na mocy przepisów prawa, jeżeli opóźnienie przekroczy okres, przewidziany w przepisach prawa, w którym ww. decyzje powinny zostać wydane oraz</w:t>
      </w:r>
      <w:r w:rsidRPr="00270486">
        <w:rPr>
          <w:rFonts w:asciiTheme="majorHAnsi" w:eastAsia="Calibri" w:hAnsiTheme="majorHAnsi" w:cstheme="majorHAnsi"/>
          <w:color w:val="000000" w:themeColor="text1"/>
          <w:sz w:val="22"/>
          <w:szCs w:val="22"/>
          <w:lang w:eastAsia="en-US"/>
        </w:rPr>
        <w:br/>
        <w:t xml:space="preserve"> nie są następstwem okoliczności, za które Wykonawca ponosi odpowiedzialność,</w:t>
      </w:r>
    </w:p>
    <w:p w14:paraId="54A4C4E3" w14:textId="77777777" w:rsidR="003A2C91" w:rsidRPr="00270486" w:rsidRDefault="003A2C91" w:rsidP="003A2C91">
      <w:pPr>
        <w:numPr>
          <w:ilvl w:val="0"/>
          <w:numId w:val="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jeżeli wystąpi brak możliwości wykonywania robót z powodu nie dopuszczania do ich wykonywania przez uprawniony organ lub nakazania ich wstrzymania przez uprawniony organ, z przyczyn niezależnych od Wykonawcy,</w:t>
      </w:r>
    </w:p>
    <w:p w14:paraId="5022105B" w14:textId="77777777" w:rsidR="003A2C91" w:rsidRPr="00270486" w:rsidRDefault="003A2C91" w:rsidP="003A2C91">
      <w:pPr>
        <w:numPr>
          <w:ilvl w:val="0"/>
          <w:numId w:val="9"/>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wystąpienia siły wyższej uniemożliwiającej wykonanie przedmiotu umowy zgodnie z jej postanowieniami,</w:t>
      </w:r>
    </w:p>
    <w:p w14:paraId="45DA4F5F"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 xml:space="preserve">wystąpienia przerw w realizacji robót budowlanych, powstałych z przyczyn niezależnych </w:t>
      </w:r>
      <w:r w:rsidRPr="00270486">
        <w:rPr>
          <w:rFonts w:asciiTheme="majorHAnsi" w:eastAsia="Arial Unicode MS" w:hAnsiTheme="majorHAnsi" w:cstheme="majorHAnsi"/>
          <w:color w:val="000000" w:themeColor="text1"/>
          <w:kern w:val="1"/>
          <w:sz w:val="22"/>
          <w:szCs w:val="22"/>
          <w:lang w:eastAsia="en-US" w:bidi="en-US"/>
        </w:rPr>
        <w:br/>
        <w:t>od Wykonawcy,</w:t>
      </w:r>
    </w:p>
    <w:p w14:paraId="6323C0F5"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jeżeli w trakcie realizacji robót wystąpią warunki geologiczne, geotechniczne lub hydrologiczne odbiegające w sposób istotny od przyjętych w dokumentacji projektowej, wymagające dostosowania technologii wykonania tych robót do istniejących warunków,</w:t>
      </w:r>
    </w:p>
    <w:p w14:paraId="6DAE61D9"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 xml:space="preserve">w przypadku wystąpienia katastrofy budowlanej, </w:t>
      </w:r>
    </w:p>
    <w:p w14:paraId="55ECC2C8"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w przypadku braków dostaw materiałów niezbędnych do realizacji robót z przyczyn niezależnych od Wykonawcy (np. niedostępność materiałów na rynku, strajki przewoźników, niewydolność infrastruktury kolejowej ), o ile okoliczności te uniemożliwiają lub w istotny sposób  utrudniają  prowadzenie robót,</w:t>
      </w:r>
    </w:p>
    <w:p w14:paraId="76F963B8"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w przypadku napotkania na niezinwentaryzowane sieci uzbrojenia terenu lub inne obiekty wymagające usunięcia,</w:t>
      </w:r>
    </w:p>
    <w:p w14:paraId="58738DB7"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Calibri" w:hAnsiTheme="majorHAnsi" w:cstheme="majorHAnsi"/>
          <w:color w:val="000000" w:themeColor="text1"/>
          <w:kern w:val="1"/>
          <w:sz w:val="22"/>
          <w:szCs w:val="22"/>
          <w:lang w:eastAsia="en-US" w:bidi="en-US"/>
        </w:rPr>
        <w:t xml:space="preserve">w przypadku wystąpienia niewybuchów lub niewypałów wymagających wstrzymania robót </w:t>
      </w:r>
      <w:r w:rsidRPr="00270486">
        <w:rPr>
          <w:rFonts w:asciiTheme="majorHAnsi" w:eastAsia="Calibri" w:hAnsiTheme="majorHAnsi" w:cstheme="majorHAnsi"/>
          <w:color w:val="000000" w:themeColor="text1"/>
          <w:kern w:val="1"/>
          <w:sz w:val="22"/>
          <w:szCs w:val="22"/>
          <w:lang w:eastAsia="en-US" w:bidi="en-US"/>
        </w:rPr>
        <w:br/>
        <w:t xml:space="preserve">i usunięcia przez specjalistyczne służby, ujawnienia odkryć archeologicznych wymagających przeprowadzenia badań, </w:t>
      </w:r>
    </w:p>
    <w:p w14:paraId="641099B1"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w przypadku wniesienia odwołania/skargi/sprzeciwu w trakcie uzyskiwania wszelkich decyzji, zgód, pozwoleń lub ich uchylenia, zmiany, wstrzymania wykonania, stwierdzenia nieważności przez właściwy organ o ile okoliczności te mają wpływ na realizację robót,</w:t>
      </w:r>
    </w:p>
    <w:p w14:paraId="6BE510F0" w14:textId="77777777" w:rsidR="003A2C91" w:rsidRPr="00270486" w:rsidRDefault="003A2C91" w:rsidP="003A2C91">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hAnsiTheme="majorHAnsi" w:cstheme="majorHAnsi"/>
          <w:color w:val="000000" w:themeColor="text1"/>
          <w:sz w:val="22"/>
          <w:szCs w:val="22"/>
        </w:rPr>
        <w:t>w przypadku braku decyzji/zgłoszenia/zezwolenia (min.</w:t>
      </w:r>
      <w:r w:rsidRPr="00270486">
        <w:rPr>
          <w:rFonts w:asciiTheme="majorHAnsi" w:hAnsiTheme="majorHAnsi" w:cstheme="majorHAnsi"/>
          <w:color w:val="000000" w:themeColor="text1"/>
          <w:sz w:val="22"/>
          <w:szCs w:val="22"/>
          <w:lang w:eastAsia="ar-SA"/>
        </w:rPr>
        <w:t xml:space="preserve"> decyzji zezwalającej na usunięcie drzew/krzewów, </w:t>
      </w:r>
      <w:r w:rsidRPr="00270486">
        <w:rPr>
          <w:rFonts w:asciiTheme="majorHAnsi" w:hAnsiTheme="majorHAnsi" w:cstheme="majorHAnsi"/>
          <w:color w:val="000000" w:themeColor="text1"/>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4DC7A7C5" w14:textId="77777777" w:rsidR="003A2C91" w:rsidRPr="00270486" w:rsidRDefault="003A2C91" w:rsidP="003A2C91">
      <w:pPr>
        <w:numPr>
          <w:ilvl w:val="0"/>
          <w:numId w:val="8"/>
        </w:numPr>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 xml:space="preserve">Zmiany umowy w zakresie materiałów, parametrów technicznych, technologii wykonania robót budowlanych, sposobu i zakresu wykonania przedmiotu umowy nastąpić mogą w następujących sytuacjach: </w:t>
      </w:r>
    </w:p>
    <w:p w14:paraId="7F7C0FA6" w14:textId="47922C68"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konieczności zrealizowania jakiejkolwiek części robót, objętej przedmiotem umowy, </w:t>
      </w:r>
      <w:r w:rsidRPr="00270486">
        <w:rPr>
          <w:rFonts w:asciiTheme="majorHAnsi" w:eastAsia="Calibri" w:hAnsiTheme="majorHAnsi" w:cstheme="majorHAnsi"/>
          <w:color w:val="000000" w:themeColor="text1"/>
          <w:sz w:val="22"/>
          <w:szCs w:val="22"/>
          <w:lang w:eastAsia="en-US"/>
        </w:rPr>
        <w:br/>
        <w:t xml:space="preserve">przy zastosowaniu odmiennych rozwiązań technicznych lub technologicznych, niż wskazane w dokumentacji projektowej, a wynikających ze stwierdzonych wad tej dokumentacji </w:t>
      </w:r>
      <w:r w:rsidRPr="00270486">
        <w:rPr>
          <w:rFonts w:asciiTheme="majorHAnsi" w:eastAsia="Calibri" w:hAnsiTheme="majorHAnsi" w:cstheme="majorHAnsi"/>
          <w:color w:val="000000" w:themeColor="text1"/>
          <w:sz w:val="22"/>
          <w:szCs w:val="22"/>
          <w:lang w:eastAsia="en-US"/>
        </w:rPr>
        <w:br/>
        <w:t>lub zmiany stanu prawnego w oparciu, o który je przygotowano, gdyby zastosowanie przewidzianych rozwiązań groziło niewykonaniem lub nienależy</w:t>
      </w:r>
      <w:r w:rsidR="00073683" w:rsidRPr="00270486">
        <w:rPr>
          <w:rFonts w:asciiTheme="majorHAnsi" w:eastAsia="Calibri" w:hAnsiTheme="majorHAnsi" w:cstheme="majorHAnsi"/>
          <w:color w:val="000000" w:themeColor="text1"/>
          <w:sz w:val="22"/>
          <w:szCs w:val="22"/>
          <w:lang w:eastAsia="en-US"/>
        </w:rPr>
        <w:t>tym wykonaniem przedmiotu umowy;</w:t>
      </w:r>
    </w:p>
    <w:p w14:paraId="55714066" w14:textId="3F681234" w:rsidR="003A2C91" w:rsidRPr="00270486" w:rsidRDefault="003A2C91" w:rsidP="003A2C91">
      <w:pPr>
        <w:numPr>
          <w:ilvl w:val="0"/>
          <w:numId w:val="10"/>
        </w:numPr>
        <w:jc w:val="both"/>
        <w:rPr>
          <w:rFonts w:asciiTheme="majorHAnsi" w:eastAsia="Calibri" w:hAnsiTheme="majorHAnsi" w:cstheme="majorHAnsi"/>
          <w:strike/>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konieczności realizacji robót wynikających z wprowadzenia w dokumentacji projektowej zmian uznanych za istotne i nieistotne odstępstwo od projektu budowlanego, w rozumieniu ustawy </w:t>
      </w:r>
      <w:r w:rsidRPr="00270486">
        <w:rPr>
          <w:rFonts w:asciiTheme="majorHAnsi" w:eastAsia="Calibri" w:hAnsiTheme="majorHAnsi" w:cstheme="majorHAnsi"/>
          <w:color w:val="000000" w:themeColor="text1"/>
          <w:sz w:val="22"/>
          <w:szCs w:val="22"/>
          <w:lang w:eastAsia="en-US"/>
        </w:rPr>
        <w:br/>
        <w:t>z dnia 7 lipca 1994 r. – Prawo budowlane (</w:t>
      </w:r>
      <w:r w:rsidR="00073683" w:rsidRPr="00270486">
        <w:rPr>
          <w:rFonts w:asciiTheme="majorHAnsi" w:hAnsiTheme="majorHAnsi" w:cstheme="majorHAnsi"/>
          <w:bCs/>
          <w:color w:val="000000" w:themeColor="text1"/>
          <w:sz w:val="22"/>
        </w:rPr>
        <w:t>Dz. U. 2025 r. poz. 418 t.j.);</w:t>
      </w:r>
    </w:p>
    <w:p w14:paraId="74C074E0" w14:textId="4CB31322"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wystąpienia warunków geologicznych, geotechnicznych lub hydrologicznych odbiegających </w:t>
      </w:r>
      <w:r w:rsidRPr="00270486">
        <w:rPr>
          <w:rFonts w:asciiTheme="majorHAnsi" w:eastAsia="Calibri" w:hAnsiTheme="majorHAnsi" w:cstheme="majorHAnsi"/>
          <w:color w:val="000000" w:themeColor="text1"/>
          <w:sz w:val="22"/>
          <w:szCs w:val="22"/>
          <w:lang w:eastAsia="en-US"/>
        </w:rPr>
        <w:br/>
        <w:t xml:space="preserve">od przyjętych w dokumentacji projektowej, rozpoznania terenu w zakresie znalezisk archeologicznych, występowania niewybuchów lub niewypałów, które mogą skutkować </w:t>
      </w:r>
      <w:r w:rsidRPr="00270486">
        <w:rPr>
          <w:rFonts w:asciiTheme="majorHAnsi" w:eastAsia="Calibri" w:hAnsiTheme="majorHAnsi" w:cstheme="majorHAnsi"/>
          <w:color w:val="000000" w:themeColor="text1"/>
          <w:sz w:val="22"/>
          <w:szCs w:val="22"/>
          <w:lang w:eastAsia="en-US"/>
        </w:rPr>
        <w:br/>
        <w:t>w świetle dotychczasowych założeń niewykonaniem lub nienależytym wykonaniem przedmiotu umowy</w:t>
      </w:r>
      <w:r w:rsidR="00073683" w:rsidRPr="00270486">
        <w:rPr>
          <w:rFonts w:asciiTheme="majorHAnsi" w:eastAsia="Calibri" w:hAnsiTheme="majorHAnsi" w:cstheme="majorHAnsi"/>
          <w:color w:val="000000" w:themeColor="text1"/>
          <w:sz w:val="22"/>
          <w:szCs w:val="22"/>
          <w:lang w:eastAsia="en-US"/>
        </w:rPr>
        <w:t>;</w:t>
      </w:r>
    </w:p>
    <w:p w14:paraId="16509DD4" w14:textId="422F3201"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lastRenderedPageBreak/>
        <w:t xml:space="preserve">wystąpienia warunków terenu budowy odbiegających od przyjętych w dokumentacji projektowej, w szczególności napotkania niezinwentaryzowanych lub błędnie zinwentaryzowanych sieci, instalacji </w:t>
      </w:r>
      <w:r w:rsidR="00073683" w:rsidRPr="00270486">
        <w:rPr>
          <w:rFonts w:asciiTheme="majorHAnsi" w:eastAsia="Calibri" w:hAnsiTheme="majorHAnsi" w:cstheme="majorHAnsi"/>
          <w:color w:val="000000" w:themeColor="text1"/>
          <w:sz w:val="22"/>
          <w:szCs w:val="22"/>
          <w:lang w:eastAsia="en-US"/>
        </w:rPr>
        <w:t>lub innych obiektów budowlanych;</w:t>
      </w:r>
    </w:p>
    <w:p w14:paraId="2DC38996" w14:textId="36796A67"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 xml:space="preserve">konieczności zrealizowania przedmiotu umowy przy zastosowaniu innych rozwiązań technicznych lub materiałowych ze względu na zmiany obowiązującego prawa lub wynikająca </w:t>
      </w:r>
      <w:r w:rsidRPr="00270486">
        <w:rPr>
          <w:rFonts w:asciiTheme="majorHAnsi" w:eastAsia="Calibri" w:hAnsiTheme="majorHAnsi" w:cstheme="majorHAnsi"/>
          <w:color w:val="000000" w:themeColor="text1"/>
          <w:sz w:val="22"/>
          <w:szCs w:val="22"/>
          <w:lang w:eastAsia="en-US"/>
        </w:rPr>
        <w:br/>
        <w:t>z niedostępności na rynku materiałów lub urządzeń spowodowanych zaprzestaniem produkcji lub wycofaniem z rynku lub w sytuacji konieczności zwiększenia bezpieczeństwa realizacji robót budowlanych albo usprawnienia procesu budowy bądź usunięcia wad ukrytych dokumentacji projektowej lub uzyskania założonego efektu użytkowego lub obniżenia kosztów utrzymania bądź eksploatacji bądź konserwacji obiektu/elementu robó</w:t>
      </w:r>
      <w:r w:rsidR="00073683" w:rsidRPr="00270486">
        <w:rPr>
          <w:rFonts w:asciiTheme="majorHAnsi" w:eastAsia="Calibri" w:hAnsiTheme="majorHAnsi" w:cstheme="majorHAnsi"/>
          <w:color w:val="000000" w:themeColor="text1"/>
          <w:sz w:val="22"/>
          <w:szCs w:val="22"/>
          <w:lang w:eastAsia="en-US"/>
        </w:rPr>
        <w:t>t w trakcie użytkowania obiektu;</w:t>
      </w:r>
    </w:p>
    <w:p w14:paraId="4182027A" w14:textId="1AAA19C8"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wystąpienia niebezpieczeństwa kolizji z planowanymi lub równolegle prowadzonymi przez inne podmioty inwestycjami w zakresie niezbędnym do unikni</w:t>
      </w:r>
      <w:r w:rsidR="00073683" w:rsidRPr="00270486">
        <w:rPr>
          <w:rFonts w:asciiTheme="majorHAnsi" w:eastAsia="Calibri" w:hAnsiTheme="majorHAnsi" w:cstheme="majorHAnsi"/>
          <w:color w:val="000000" w:themeColor="text1"/>
          <w:sz w:val="22"/>
          <w:szCs w:val="22"/>
          <w:lang w:eastAsia="en-US"/>
        </w:rPr>
        <w:t>ęcia lub usunięcia tych kolizji;</w:t>
      </w:r>
    </w:p>
    <w:p w14:paraId="33A5EAFF" w14:textId="78832004"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wystąpienia siły wyższej uniemożliwiającej wykonanie przedmiotu Umowy</w:t>
      </w:r>
      <w:r w:rsidR="00073683" w:rsidRPr="00270486">
        <w:rPr>
          <w:rFonts w:asciiTheme="majorHAnsi" w:eastAsia="Calibri" w:hAnsiTheme="majorHAnsi" w:cstheme="majorHAnsi"/>
          <w:color w:val="000000" w:themeColor="text1"/>
          <w:sz w:val="22"/>
          <w:szCs w:val="22"/>
          <w:lang w:eastAsia="en-US"/>
        </w:rPr>
        <w:t xml:space="preserve"> zgodnie </w:t>
      </w:r>
      <w:r w:rsidR="00073683" w:rsidRPr="00270486">
        <w:rPr>
          <w:rFonts w:asciiTheme="majorHAnsi" w:eastAsia="Calibri" w:hAnsiTheme="majorHAnsi" w:cstheme="majorHAnsi"/>
          <w:color w:val="000000" w:themeColor="text1"/>
          <w:sz w:val="22"/>
          <w:szCs w:val="22"/>
          <w:lang w:eastAsia="en-US"/>
        </w:rPr>
        <w:br/>
        <w:t>z jej postanowieniami;</w:t>
      </w:r>
    </w:p>
    <w:p w14:paraId="7F3508F5" w14:textId="77777777" w:rsidR="003A2C91" w:rsidRPr="00270486" w:rsidRDefault="003A2C91" w:rsidP="003A2C91">
      <w:pPr>
        <w:numPr>
          <w:ilvl w:val="0"/>
          <w:numId w:val="10"/>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p>
    <w:p w14:paraId="30A5946B" w14:textId="77777777" w:rsidR="003A2C91" w:rsidRPr="00270486" w:rsidRDefault="003A2C91" w:rsidP="003A2C91">
      <w:pPr>
        <w:numPr>
          <w:ilvl w:val="0"/>
          <w:numId w:val="8"/>
        </w:numPr>
        <w:jc w:val="both"/>
        <w:rPr>
          <w:rFonts w:asciiTheme="majorHAnsi" w:hAnsiTheme="majorHAnsi" w:cstheme="majorHAnsi"/>
          <w:strike/>
          <w:color w:val="000000" w:themeColor="text1"/>
          <w:sz w:val="22"/>
          <w:szCs w:val="22"/>
        </w:rPr>
      </w:pPr>
      <w:r w:rsidRPr="00270486">
        <w:rPr>
          <w:rFonts w:asciiTheme="majorHAnsi" w:eastAsia="Calibri" w:hAnsiTheme="majorHAnsi" w:cstheme="majorHAnsi"/>
          <w:color w:val="000000" w:themeColor="text1"/>
          <w:sz w:val="22"/>
          <w:szCs w:val="22"/>
          <w:lang w:eastAsia="en-US"/>
        </w:rPr>
        <w:t xml:space="preserve">Jeżeli wskutek okoliczności, o których mowa w ust. 3 oraz określonych w </w:t>
      </w:r>
      <w:r w:rsidRPr="00270486">
        <w:rPr>
          <w:rFonts w:asciiTheme="majorHAnsi" w:hAnsiTheme="majorHAnsi" w:cstheme="majorHAnsi"/>
          <w:color w:val="000000" w:themeColor="text1"/>
          <w:sz w:val="22"/>
          <w:szCs w:val="22"/>
        </w:rPr>
        <w:t xml:space="preserve">art. 455 ust. 1 i 2 </w:t>
      </w:r>
      <w:r w:rsidRPr="00270486">
        <w:rPr>
          <w:rFonts w:asciiTheme="majorHAnsi" w:hAnsiTheme="majorHAnsi" w:cstheme="majorHAnsi"/>
          <w:color w:val="000000" w:themeColor="text1"/>
          <w:sz w:val="22"/>
          <w:szCs w:val="22"/>
        </w:rPr>
        <w:br/>
        <w:t xml:space="preserve">ustawy Pzp zachodzi konieczność zmiany wynagrodzenia, Wykonawca powinien przedłożyć </w:t>
      </w:r>
      <w:r w:rsidRPr="00270486">
        <w:rPr>
          <w:rFonts w:asciiTheme="majorHAnsi" w:eastAsia="Calibri" w:hAnsiTheme="majorHAnsi" w:cstheme="majorHAnsi"/>
          <w:color w:val="000000" w:themeColor="text1"/>
          <w:sz w:val="22"/>
          <w:szCs w:val="22"/>
          <w:lang w:eastAsia="en-US"/>
        </w:rPr>
        <w:t xml:space="preserve">kalkulację ceny jednostkowej robót, która podlegać będzie weryfikacji Zamawiającego </w:t>
      </w:r>
      <w:r w:rsidRPr="00270486">
        <w:rPr>
          <w:rFonts w:asciiTheme="majorHAnsi" w:eastAsia="Calibri" w:hAnsiTheme="majorHAnsi" w:cstheme="majorHAnsi"/>
          <w:color w:val="000000" w:themeColor="text1"/>
          <w:sz w:val="22"/>
          <w:szCs w:val="22"/>
          <w:lang w:eastAsia="en-US"/>
        </w:rPr>
        <w:br/>
        <w:t xml:space="preserve">i ewentualnym negocjacjom. </w:t>
      </w:r>
    </w:p>
    <w:p w14:paraId="5B3B989F" w14:textId="77777777" w:rsidR="003A2C91" w:rsidRPr="00270486" w:rsidRDefault="003A2C91" w:rsidP="003A2C91">
      <w:pPr>
        <w:pStyle w:val="Akapitzlist"/>
        <w:numPr>
          <w:ilvl w:val="0"/>
          <w:numId w:val="8"/>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Zamawiający zastrzega sobie prawo ograniczenia zakresu robót (nie więcej niż o 20% wartości brutto umowy z dnia jej podpisania) przy jednoczesnym zmniejszeniu wynagrodzenia Wykonawcy (zgodnie z wyceną robót określoną w kosztorysie ofertowym), jeżeli okaże się, że niektóre elementy robót będą zbędne z punktu widzenia procesu inwestycyjnego lub technologicznego bądź </w:t>
      </w:r>
      <w:r w:rsidRPr="00270486">
        <w:rPr>
          <w:rFonts w:asciiTheme="majorHAnsi" w:hAnsiTheme="majorHAnsi" w:cstheme="majorHAnsi"/>
          <w:color w:val="000000" w:themeColor="text1"/>
          <w:sz w:val="22"/>
          <w:szCs w:val="22"/>
        </w:rPr>
        <w:br/>
        <w:t>na podstawie autonomicznej decyzji Zamawiającego, na co Wykonawca wyraża zgodę i oświadcza, iż nie będzie wnosił roszczeń finansowych z tym związanych.</w:t>
      </w:r>
    </w:p>
    <w:p w14:paraId="185AFE1B" w14:textId="77777777" w:rsidR="003A2C91" w:rsidRPr="00270486" w:rsidRDefault="003A2C91" w:rsidP="003A2C91">
      <w:pPr>
        <w:numPr>
          <w:ilvl w:val="0"/>
          <w:numId w:val="8"/>
        </w:numPr>
        <w:contextualSpacing/>
        <w:jc w:val="both"/>
        <w:rPr>
          <w:rFonts w:asciiTheme="majorHAns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lang w:eastAsia="en-US"/>
        </w:rPr>
        <w:t>Warunkiem dokonania zmiany, o której mowa w ust. 2 - 5, jest złożenie uzasadnionego wniosku przez stronę inicjującą zmianę oraz przedstawienie stosownych dowodów na jego poparcie oraz  sporządzenie stosownego protokołu wraz z opisem zdarzenia lub okoliczności stanowiących podstawę do żądania takiej zmiany.</w:t>
      </w:r>
      <w:r w:rsidRPr="00270486">
        <w:rPr>
          <w:rFonts w:asciiTheme="majorHAnsi" w:hAnsiTheme="majorHAnsi" w:cstheme="majorHAnsi"/>
          <w:color w:val="000000" w:themeColor="text1"/>
        </w:rPr>
        <w:t xml:space="preserve"> </w:t>
      </w:r>
    </w:p>
    <w:p w14:paraId="7EEBC3B9" w14:textId="49A6317D" w:rsidR="003A2C91" w:rsidRPr="00270486" w:rsidRDefault="003A2C91" w:rsidP="003A2C91">
      <w:pPr>
        <w:numPr>
          <w:ilvl w:val="0"/>
          <w:numId w:val="8"/>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Każdorazowo okres, o który zostanie przedłużony termin wykonania umowy musi być adekwatny do przyczyny, a jego wymiar powinien uwzględniać czas trwania przeszkody. Ponadto, Zamawiający na wniosek Wykonawcy w przypadkach obiektywnie uzasadnionych, doliczy czas mobilizacji Wykonawcy (sprzętu, personelu) konieczny do wznowienia robót, nie dłuższy jednak niż 7 dni roboczych. </w:t>
      </w:r>
    </w:p>
    <w:p w14:paraId="541B2EDC" w14:textId="69DDF541" w:rsidR="003A2DDF" w:rsidRPr="00270486" w:rsidRDefault="00B70639" w:rsidP="004A39F5">
      <w:pPr>
        <w:ind w:left="360"/>
        <w:jc w:val="center"/>
        <w:rPr>
          <w:rFonts w:asciiTheme="majorHAnsi" w:hAnsiTheme="majorHAnsi" w:cstheme="majorHAnsi"/>
          <w:sz w:val="22"/>
          <w:szCs w:val="22"/>
        </w:rPr>
      </w:pPr>
      <w:r w:rsidRPr="00270486">
        <w:rPr>
          <w:rFonts w:asciiTheme="majorHAnsi" w:hAnsiTheme="majorHAnsi" w:cstheme="majorHAnsi"/>
          <w:b/>
          <w:sz w:val="22"/>
          <w:szCs w:val="22"/>
        </w:rPr>
        <w:t>WALORYZACJA</w:t>
      </w:r>
    </w:p>
    <w:p w14:paraId="6C79201A" w14:textId="03460349" w:rsidR="001756E1" w:rsidRPr="00270486" w:rsidRDefault="000232C2" w:rsidP="001C56DA">
      <w:pPr>
        <w:spacing w:before="240" w:after="240"/>
        <w:ind w:left="360"/>
        <w:contextualSpacing/>
        <w:jc w:val="center"/>
        <w:rPr>
          <w:rFonts w:asciiTheme="majorHAnsi" w:hAnsiTheme="majorHAnsi" w:cstheme="majorHAnsi"/>
          <w:b/>
          <w:sz w:val="22"/>
          <w:szCs w:val="22"/>
        </w:rPr>
      </w:pPr>
      <w:r w:rsidRPr="00270486">
        <w:rPr>
          <w:rFonts w:asciiTheme="majorHAnsi" w:hAnsiTheme="majorHAnsi" w:cstheme="majorHAnsi"/>
          <w:b/>
          <w:sz w:val="22"/>
          <w:szCs w:val="22"/>
        </w:rPr>
        <w:t>§ 2</w:t>
      </w:r>
      <w:r w:rsidR="00F94B5F" w:rsidRPr="00270486">
        <w:rPr>
          <w:rFonts w:asciiTheme="majorHAnsi" w:hAnsiTheme="majorHAnsi" w:cstheme="majorHAnsi"/>
          <w:b/>
          <w:sz w:val="22"/>
          <w:szCs w:val="22"/>
        </w:rPr>
        <w:t>1</w:t>
      </w:r>
      <w:r w:rsidR="00080D50" w:rsidRPr="00270486">
        <w:rPr>
          <w:rFonts w:asciiTheme="majorHAnsi" w:hAnsiTheme="majorHAnsi" w:cstheme="majorHAnsi"/>
          <w:b/>
          <w:sz w:val="22"/>
          <w:szCs w:val="22"/>
        </w:rPr>
        <w:t xml:space="preserve"> </w:t>
      </w:r>
    </w:p>
    <w:p w14:paraId="5095AB74" w14:textId="022C3F75" w:rsidR="00613AEC" w:rsidRPr="00270486" w:rsidRDefault="00613AEC" w:rsidP="0059408A">
      <w:pPr>
        <w:numPr>
          <w:ilvl w:val="0"/>
          <w:numId w:val="69"/>
        </w:numPr>
        <w:jc w:val="both"/>
        <w:rPr>
          <w:rFonts w:asciiTheme="majorHAnsi" w:hAnsiTheme="majorHAnsi" w:cstheme="majorHAnsi"/>
          <w:sz w:val="22"/>
          <w:szCs w:val="22"/>
          <w:u w:val="single"/>
        </w:rPr>
      </w:pPr>
      <w:r w:rsidRPr="00270486">
        <w:rPr>
          <w:rFonts w:asciiTheme="majorHAnsi" w:hAnsiTheme="majorHAnsi" w:cstheme="majorHAnsi"/>
          <w:sz w:val="22"/>
          <w:szCs w:val="22"/>
        </w:rPr>
        <w:t xml:space="preserve">Kwoty płatne Wykonawcy za roboty budowlane będą korygowane dla oddania wzrostów lub spadków cen zgodnie z poniższymi postanowieniami. Waloryzacja będzie odbywać się w oparciu </w:t>
      </w:r>
      <w:r w:rsidR="00073683" w:rsidRPr="00270486">
        <w:rPr>
          <w:rFonts w:asciiTheme="majorHAnsi" w:hAnsiTheme="majorHAnsi" w:cstheme="majorHAnsi"/>
          <w:sz w:val="22"/>
          <w:szCs w:val="22"/>
        </w:rPr>
        <w:br/>
      </w:r>
      <w:r w:rsidRPr="00270486">
        <w:rPr>
          <w:rFonts w:asciiTheme="majorHAnsi" w:hAnsiTheme="majorHAnsi" w:cstheme="majorHAnsi"/>
          <w:sz w:val="22"/>
          <w:szCs w:val="22"/>
        </w:rPr>
        <w:t>o wskaźnik cen produkcji budowlano-montażowej, publikowany przez Główny Urząd Statystyczny, dostępny w Dziedzinowej Bazie Wiedzy pod linkiem:</w:t>
      </w:r>
    </w:p>
    <w:p w14:paraId="18DF63C0" w14:textId="77777777" w:rsidR="00613AEC" w:rsidRPr="00270486" w:rsidRDefault="004B183C" w:rsidP="00613AEC">
      <w:pPr>
        <w:pStyle w:val="Akapitzlist"/>
        <w:ind w:left="360"/>
        <w:jc w:val="both"/>
        <w:rPr>
          <w:rStyle w:val="Hipercze"/>
          <w:rFonts w:asciiTheme="majorHAnsi" w:hAnsiTheme="majorHAnsi" w:cstheme="majorHAnsi"/>
          <w:color w:val="auto"/>
          <w:sz w:val="22"/>
          <w:szCs w:val="22"/>
        </w:rPr>
      </w:pPr>
      <w:hyperlink r:id="rId11" w:history="1">
        <w:r w:rsidR="00613AEC" w:rsidRPr="00270486">
          <w:rPr>
            <w:rStyle w:val="Hipercze"/>
            <w:rFonts w:asciiTheme="majorHAnsi" w:hAnsiTheme="majorHAnsi" w:cstheme="majorHAnsi"/>
            <w:color w:val="auto"/>
            <w:sz w:val="22"/>
            <w:szCs w:val="22"/>
          </w:rPr>
          <w:t>http://swaid.stat.gov.pl/Ceny_dashboards/Raporty_predefiniowane/RAP_DBD_CEN_30.aspx</w:t>
        </w:r>
      </w:hyperlink>
      <w:r w:rsidR="00613AEC" w:rsidRPr="00270486">
        <w:rPr>
          <w:rStyle w:val="Hipercze"/>
          <w:rFonts w:asciiTheme="majorHAnsi" w:hAnsiTheme="majorHAnsi" w:cstheme="majorHAnsi"/>
          <w:color w:val="auto"/>
          <w:sz w:val="22"/>
          <w:szCs w:val="22"/>
        </w:rPr>
        <w:t xml:space="preserve">    </w:t>
      </w:r>
      <w:r w:rsidR="00613AEC" w:rsidRPr="00270486">
        <w:rPr>
          <w:rStyle w:val="Hipercze"/>
          <w:rFonts w:asciiTheme="majorHAnsi" w:hAnsiTheme="majorHAnsi" w:cstheme="majorHAnsi"/>
          <w:color w:val="auto"/>
          <w:sz w:val="22"/>
          <w:szCs w:val="22"/>
        </w:rPr>
        <w:br/>
      </w:r>
      <w:r w:rsidR="00613AEC" w:rsidRPr="00270486">
        <w:rPr>
          <w:rStyle w:val="Hipercze"/>
          <w:rFonts w:asciiTheme="majorHAnsi" w:hAnsiTheme="majorHAnsi" w:cstheme="majorHAnsi"/>
          <w:b/>
          <w:color w:val="auto"/>
          <w:sz w:val="22"/>
          <w:szCs w:val="22"/>
          <w:u w:val="none"/>
        </w:rPr>
        <w:t>(</w:t>
      </w:r>
      <w:r w:rsidR="00613AEC" w:rsidRPr="00270486">
        <w:rPr>
          <w:rFonts w:asciiTheme="majorHAnsi" w:hAnsiTheme="majorHAnsi" w:cstheme="majorHAnsi"/>
          <w:b/>
          <w:sz w:val="22"/>
          <w:szCs w:val="22"/>
        </w:rPr>
        <w:t>budowa obiektów inżynierii lądowej i wodnej</w:t>
      </w:r>
      <w:r w:rsidR="00613AEC" w:rsidRPr="00270486">
        <w:rPr>
          <w:rFonts w:asciiTheme="majorHAnsi" w:hAnsiTheme="majorHAnsi" w:cstheme="majorHAnsi"/>
          <w:sz w:val="22"/>
          <w:szCs w:val="22"/>
        </w:rPr>
        <w:t xml:space="preserve">) </w:t>
      </w:r>
    </w:p>
    <w:p w14:paraId="4D0271B9" w14:textId="77777777"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W przypadku, gdyby którykolwiek ze wskaźników przestał być dostępny, zastosowanie znajdzie inny, najbardziej zbliżony, wskaźnik publikowany przez Prezesa GUS.</w:t>
      </w:r>
    </w:p>
    <w:p w14:paraId="71D1B027" w14:textId="277972F6" w:rsidR="00613AEC" w:rsidRPr="00270486" w:rsidRDefault="00613AEC" w:rsidP="00C05AC9">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 xml:space="preserve">Kwoty netto płatne Wykonawcy za roboty budowalne na podstawie umowy </w:t>
      </w:r>
      <w:r w:rsidR="0019662A" w:rsidRPr="00270486">
        <w:rPr>
          <w:rFonts w:asciiTheme="majorHAnsi" w:hAnsiTheme="majorHAnsi" w:cstheme="majorHAnsi"/>
          <w:sz w:val="22"/>
          <w:szCs w:val="22"/>
        </w:rPr>
        <w:t>będą waloryzowane miesięcznie począwszy od 6 miesiąca realizacji umowy, za który dokonano odbioru częściowego/końcowego robót budowlanych poświadczonych stosownymi protokołami odbioru.</w:t>
      </w:r>
    </w:p>
    <w:p w14:paraId="145FC23B" w14:textId="790FF61A" w:rsidR="00613AEC" w:rsidRPr="00270486" w:rsidRDefault="009F6A67"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lastRenderedPageBreak/>
        <w:t>Waloryzacja w danym okresie rozliczeniowym będzie możliwa dopiero gdy wskaźnik</w:t>
      </w:r>
      <w:r w:rsidRPr="00270486">
        <w:rPr>
          <w:rFonts w:asciiTheme="majorHAnsi" w:hAnsiTheme="majorHAnsi" w:cstheme="majorHAnsi"/>
          <w:sz w:val="22"/>
          <w:szCs w:val="22"/>
        </w:rPr>
        <w:br/>
        <w:t>za dany miesiąc rozliczeniowy osiągnie wartość +/- 3 % w stosunku do miesiąca składania ofert (wartość wskaźnika inna niż 0,97000-1,03000). Wskaźnik należy obliczyć z dokładnością do 5 miejsc po przecinku</w:t>
      </w:r>
      <w:r w:rsidR="00613AEC" w:rsidRPr="00270486">
        <w:rPr>
          <w:rFonts w:asciiTheme="majorHAnsi" w:hAnsiTheme="majorHAnsi" w:cstheme="majorHAnsi"/>
          <w:sz w:val="22"/>
          <w:szCs w:val="22"/>
        </w:rPr>
        <w:t>.</w:t>
      </w:r>
    </w:p>
    <w:p w14:paraId="38AB00DD" w14:textId="43A87801"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Wartość zmiany wynagrodzenia wynikająca z waloryzacji określonej</w:t>
      </w:r>
      <w:r w:rsidR="00073683" w:rsidRPr="00270486">
        <w:rPr>
          <w:rFonts w:asciiTheme="majorHAnsi" w:hAnsiTheme="majorHAnsi" w:cstheme="majorHAnsi"/>
          <w:sz w:val="22"/>
          <w:szCs w:val="22"/>
        </w:rPr>
        <w:t xml:space="preserve"> w niniejszym paragrafie </w:t>
      </w:r>
      <w:r w:rsidRPr="00270486">
        <w:rPr>
          <w:rFonts w:asciiTheme="majorHAnsi" w:hAnsiTheme="majorHAnsi" w:cstheme="majorHAnsi"/>
          <w:sz w:val="22"/>
          <w:szCs w:val="22"/>
        </w:rPr>
        <w:br/>
        <w:t xml:space="preserve">nie może przekroczyć 10 % wynagrodzenia brutto za roboty budowlane. </w:t>
      </w:r>
    </w:p>
    <w:p w14:paraId="134CF74E" w14:textId="77777777"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Określona niniejszym wzorem kwota netto stanowi podstawę do wystawienia faktury waloryzacyjnej.</w:t>
      </w:r>
    </w:p>
    <w:p w14:paraId="0AB816B9" w14:textId="77777777"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 xml:space="preserve">Kwoty płatne Wykonawcy podlegać będą waloryzacji o współczynnik zmiany cen </w:t>
      </w:r>
      <w:r w:rsidRPr="00270486">
        <w:rPr>
          <w:rFonts w:asciiTheme="majorHAnsi" w:hAnsiTheme="majorHAnsi" w:cstheme="majorHAnsi"/>
          <w:b/>
          <w:sz w:val="22"/>
          <w:szCs w:val="22"/>
        </w:rPr>
        <w:t>(</w:t>
      </w:r>
      <w:proofErr w:type="spellStart"/>
      <w:r w:rsidRPr="00270486">
        <w:rPr>
          <w:rFonts w:asciiTheme="majorHAnsi" w:hAnsiTheme="majorHAnsi" w:cstheme="majorHAnsi"/>
          <w:b/>
          <w:sz w:val="22"/>
          <w:szCs w:val="22"/>
        </w:rPr>
        <w:t>W</w:t>
      </w:r>
      <w:r w:rsidRPr="00270486">
        <w:rPr>
          <w:rFonts w:asciiTheme="majorHAnsi" w:hAnsiTheme="majorHAnsi" w:cstheme="majorHAnsi"/>
          <w:b/>
          <w:sz w:val="22"/>
          <w:szCs w:val="22"/>
          <w:vertAlign w:val="subscript"/>
        </w:rPr>
        <w:t>w</w:t>
      </w:r>
      <w:proofErr w:type="spellEnd"/>
      <w:r w:rsidRPr="00270486">
        <w:rPr>
          <w:rFonts w:asciiTheme="majorHAnsi" w:hAnsiTheme="majorHAnsi" w:cstheme="majorHAnsi"/>
          <w:b/>
          <w:sz w:val="22"/>
          <w:szCs w:val="22"/>
          <w:vertAlign w:val="subscript"/>
        </w:rPr>
        <w:t>(n)</w:t>
      </w:r>
      <w:r w:rsidRPr="00270486">
        <w:rPr>
          <w:rFonts w:asciiTheme="majorHAnsi" w:hAnsiTheme="majorHAnsi" w:cstheme="majorHAnsi"/>
          <w:b/>
          <w:sz w:val="22"/>
          <w:szCs w:val="22"/>
        </w:rPr>
        <w:t>)</w:t>
      </w:r>
      <w:r w:rsidRPr="00270486">
        <w:rPr>
          <w:rFonts w:asciiTheme="majorHAnsi" w:hAnsiTheme="majorHAnsi" w:cstheme="majorHAnsi"/>
          <w:sz w:val="22"/>
          <w:szCs w:val="22"/>
        </w:rPr>
        <w:t xml:space="preserve"> wyliczony według wzoru:</w:t>
      </w:r>
    </w:p>
    <w:p w14:paraId="534C7133" w14:textId="77777777" w:rsidR="00613AEC" w:rsidRPr="00270486" w:rsidRDefault="00613AEC" w:rsidP="00613AEC">
      <w:pPr>
        <w:pStyle w:val="Akapitzlist"/>
        <w:ind w:left="0"/>
        <w:jc w:val="both"/>
        <w:rPr>
          <w:rFonts w:asciiTheme="majorHAnsi" w:hAnsiTheme="majorHAnsi" w:cstheme="majorHAnsi"/>
          <w:sz w:val="22"/>
          <w:szCs w:val="22"/>
        </w:rPr>
      </w:pPr>
    </w:p>
    <w:p w14:paraId="369FA1FF" w14:textId="77777777" w:rsidR="00613AEC" w:rsidRPr="00270486" w:rsidRDefault="004B183C" w:rsidP="00613AEC">
      <w:pPr>
        <w:jc w:val="both"/>
        <w:rPr>
          <w:rFonts w:asciiTheme="majorHAnsi" w:hAnsiTheme="majorHAnsi" w:cstheme="majorHAnsi"/>
          <w:sz w:val="22"/>
          <w:szCs w:val="22"/>
        </w:rPr>
      </w:pPr>
      <m:oMathPara>
        <m:oMath>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w (n)</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r>
                <m:rPr>
                  <m:sty m:val="p"/>
                </m:rPr>
                <w:rPr>
                  <w:rFonts w:ascii="Cambria Math" w:hAnsi="Cambria Math" w:cstheme="majorHAnsi"/>
                  <w:sz w:val="22"/>
                  <w:szCs w:val="22"/>
                </w:rPr>
                <m:t>1-a</m:t>
              </m:r>
            </m:e>
          </m:d>
          <m:r>
            <w:rPr>
              <w:rFonts w:ascii="Cambria Math" w:hAnsi="Cambria Math" w:cstheme="majorHAnsi"/>
              <w:sz w:val="22"/>
              <w:szCs w:val="22"/>
            </w:rPr>
            <m:t xml:space="preserve"> </m:t>
          </m:r>
          <m:r>
            <m:rPr>
              <m:sty m:val="p"/>
            </m:rPr>
            <w:rPr>
              <w:rFonts w:ascii="Cambria Math" w:hAnsi="Cambria Math" w:cstheme="majorHAnsi"/>
              <w:sz w:val="22"/>
              <w:szCs w:val="22"/>
            </w:rPr>
            <m:t>×</m:t>
          </m:r>
          <m:r>
            <w:rPr>
              <w:rFonts w:ascii="Cambria Math" w:hAnsi="Cambria Math" w:cstheme="majorHAnsi"/>
              <w:sz w:val="22"/>
              <w:szCs w:val="22"/>
            </w:rPr>
            <m:t xml:space="preserve">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0</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2</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3</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m:t>
                  </m:r>
                </m:sub>
              </m:sSub>
            </m:num>
            <m:den>
              <m:r>
                <m:rPr>
                  <m:sty m:val="p"/>
                </m:rPr>
                <w:rPr>
                  <w:rFonts w:ascii="Cambria Math" w:hAnsi="Cambria Math" w:cstheme="majorHAnsi"/>
                  <w:sz w:val="22"/>
                  <w:szCs w:val="22"/>
                </w:rPr>
                <m:t>100</m:t>
              </m:r>
            </m:den>
          </m:f>
          <m:r>
            <w:rPr>
              <w:rFonts w:ascii="Cambria Math" w:hAnsi="Cambria Math" w:cstheme="majorHAnsi"/>
              <w:sz w:val="22"/>
              <w:szCs w:val="22"/>
            </w:rPr>
            <m:t>)</m:t>
          </m:r>
        </m:oMath>
      </m:oMathPara>
    </w:p>
    <w:p w14:paraId="25167FC4" w14:textId="77777777" w:rsidR="00613AEC" w:rsidRPr="00270486" w:rsidRDefault="00613AEC" w:rsidP="00613AEC">
      <w:pPr>
        <w:jc w:val="both"/>
        <w:rPr>
          <w:rFonts w:asciiTheme="majorHAnsi" w:hAnsiTheme="majorHAnsi" w:cstheme="majorHAnsi"/>
          <w:sz w:val="22"/>
          <w:szCs w:val="22"/>
        </w:rPr>
      </w:pPr>
    </w:p>
    <w:p w14:paraId="6B304AA8" w14:textId="77777777" w:rsidR="00613AEC" w:rsidRPr="00270486" w:rsidRDefault="00613AEC" w:rsidP="00613AEC">
      <w:pPr>
        <w:jc w:val="both"/>
        <w:rPr>
          <w:rFonts w:asciiTheme="majorHAnsi" w:hAnsiTheme="majorHAnsi" w:cstheme="majorHAnsi"/>
          <w:spacing w:val="4"/>
          <w:sz w:val="22"/>
          <w:szCs w:val="22"/>
        </w:rPr>
      </w:pPr>
      <w:r w:rsidRPr="00270486">
        <w:rPr>
          <w:rFonts w:asciiTheme="majorHAnsi" w:hAnsiTheme="majorHAnsi" w:cstheme="majorHAnsi"/>
          <w:spacing w:val="4"/>
          <w:sz w:val="22"/>
          <w:szCs w:val="22"/>
        </w:rPr>
        <w:t>gdzie:</w:t>
      </w:r>
    </w:p>
    <w:p w14:paraId="36AD01AC" w14:textId="77777777" w:rsidR="00613AEC" w:rsidRPr="00270486" w:rsidRDefault="00613AEC" w:rsidP="00613AEC">
      <w:pPr>
        <w:jc w:val="both"/>
        <w:rPr>
          <w:rFonts w:asciiTheme="majorHAnsi" w:hAnsiTheme="majorHAnsi" w:cstheme="majorHAnsi"/>
          <w:spacing w:val="4"/>
          <w:sz w:val="22"/>
          <w:szCs w:val="22"/>
        </w:rPr>
      </w:pPr>
      <w:r w:rsidRPr="00270486">
        <w:rPr>
          <w:rFonts w:asciiTheme="majorHAnsi" w:hAnsiTheme="majorHAnsi" w:cstheme="majorHAnsi"/>
          <w:spacing w:val="4"/>
          <w:sz w:val="22"/>
          <w:szCs w:val="22"/>
        </w:rPr>
        <w:t>„</w:t>
      </w:r>
      <w:proofErr w:type="spellStart"/>
      <w:r w:rsidRPr="00270486">
        <w:rPr>
          <w:rFonts w:asciiTheme="majorHAnsi" w:hAnsiTheme="majorHAnsi" w:cstheme="majorHAnsi"/>
          <w:spacing w:val="4"/>
          <w:sz w:val="22"/>
          <w:szCs w:val="22"/>
        </w:rPr>
        <w:t>W</w:t>
      </w:r>
      <w:r w:rsidRPr="00270486">
        <w:rPr>
          <w:rFonts w:asciiTheme="majorHAnsi" w:hAnsiTheme="majorHAnsi" w:cstheme="majorHAnsi"/>
          <w:spacing w:val="4"/>
          <w:sz w:val="22"/>
          <w:szCs w:val="22"/>
          <w:vertAlign w:val="subscript"/>
        </w:rPr>
        <w:t>w</w:t>
      </w:r>
      <w:proofErr w:type="spellEnd"/>
      <w:r w:rsidRPr="00270486">
        <w:rPr>
          <w:rFonts w:asciiTheme="majorHAnsi" w:hAnsiTheme="majorHAnsi" w:cstheme="majorHAnsi"/>
          <w:spacing w:val="4"/>
          <w:sz w:val="22"/>
          <w:szCs w:val="22"/>
          <w:vertAlign w:val="subscript"/>
        </w:rPr>
        <w:t xml:space="preserve"> (n)</w:t>
      </w:r>
      <w:r w:rsidRPr="00270486">
        <w:rPr>
          <w:rFonts w:asciiTheme="majorHAnsi" w:hAnsiTheme="majorHAnsi" w:cstheme="majorHAnsi"/>
          <w:spacing w:val="4"/>
          <w:sz w:val="22"/>
          <w:szCs w:val="22"/>
        </w:rPr>
        <w:t>" –wskaźnik waloryzacji dla n-tego miesiąca;</w:t>
      </w:r>
    </w:p>
    <w:p w14:paraId="2625FA07" w14:textId="77777777" w:rsidR="00613AEC" w:rsidRPr="00270486" w:rsidRDefault="00613AEC" w:rsidP="00613AEC">
      <w:pPr>
        <w:jc w:val="both"/>
        <w:rPr>
          <w:rFonts w:asciiTheme="majorHAnsi" w:hAnsiTheme="majorHAnsi" w:cstheme="majorHAnsi"/>
          <w:spacing w:val="4"/>
          <w:sz w:val="22"/>
          <w:szCs w:val="22"/>
        </w:rPr>
      </w:pPr>
      <w:r w:rsidRPr="00270486">
        <w:rPr>
          <w:rFonts w:asciiTheme="majorHAnsi" w:hAnsiTheme="majorHAnsi" w:cstheme="majorHAnsi"/>
          <w:spacing w:val="4"/>
          <w:sz w:val="22"/>
          <w:szCs w:val="22"/>
        </w:rPr>
        <w:t xml:space="preserve">„a" - stały współczynnik o wartości [50 %] tj. część wynagrodzenia, które nie podlega waloryzacji </w:t>
      </w:r>
    </w:p>
    <w:p w14:paraId="19F5B084" w14:textId="77777777" w:rsidR="00613AEC" w:rsidRPr="00270486" w:rsidRDefault="00613AEC" w:rsidP="00613AEC">
      <w:pPr>
        <w:ind w:left="708" w:hanging="708"/>
        <w:jc w:val="both"/>
        <w:rPr>
          <w:rFonts w:asciiTheme="majorHAnsi" w:hAnsiTheme="majorHAnsi" w:cstheme="majorHAnsi"/>
          <w:sz w:val="22"/>
          <w:szCs w:val="22"/>
        </w:rPr>
      </w:pPr>
      <w:r w:rsidRPr="00270486">
        <w:rPr>
          <w:rFonts w:asciiTheme="majorHAnsi" w:hAnsiTheme="majorHAnsi" w:cstheme="majorHAnsi"/>
          <w:spacing w:val="4"/>
          <w:sz w:val="22"/>
          <w:szCs w:val="22"/>
        </w:rPr>
        <w:t>„W</w:t>
      </w:r>
      <w:r w:rsidRPr="00270486">
        <w:rPr>
          <w:rFonts w:asciiTheme="majorHAnsi" w:hAnsiTheme="majorHAnsi" w:cstheme="majorHAnsi"/>
          <w:spacing w:val="4"/>
          <w:sz w:val="22"/>
          <w:szCs w:val="22"/>
          <w:vertAlign w:val="subscript"/>
        </w:rPr>
        <w:t>0</w:t>
      </w:r>
      <w:r w:rsidRPr="00270486">
        <w:rPr>
          <w:rFonts w:asciiTheme="majorHAnsi" w:hAnsiTheme="majorHAnsi" w:cstheme="majorHAnsi"/>
          <w:spacing w:val="4"/>
          <w:sz w:val="22"/>
          <w:szCs w:val="22"/>
        </w:rPr>
        <w:t xml:space="preserve">" – </w:t>
      </w:r>
      <w:bookmarkStart w:id="11" w:name="_Hlk115193629"/>
      <w:r w:rsidRPr="00270486">
        <w:rPr>
          <w:rFonts w:asciiTheme="majorHAnsi" w:hAnsiTheme="majorHAnsi" w:cstheme="majorHAnsi"/>
          <w:sz w:val="22"/>
          <w:szCs w:val="22"/>
        </w:rPr>
        <w:t>wskaźnik „0” z miesiąca otwarcia oferty = 100</w:t>
      </w:r>
      <w:bookmarkEnd w:id="11"/>
    </w:p>
    <w:p w14:paraId="018186DB" w14:textId="77777777" w:rsidR="00613AEC" w:rsidRPr="00270486" w:rsidRDefault="00613AEC" w:rsidP="00613AEC">
      <w:pPr>
        <w:ind w:left="708" w:hanging="708"/>
        <w:jc w:val="both"/>
        <w:rPr>
          <w:rFonts w:asciiTheme="majorHAnsi" w:hAnsiTheme="majorHAnsi" w:cstheme="majorHAnsi"/>
          <w:spacing w:val="4"/>
          <w:sz w:val="22"/>
          <w:szCs w:val="22"/>
        </w:rPr>
      </w:pPr>
      <w:r w:rsidRPr="00270486">
        <w:rPr>
          <w:rFonts w:asciiTheme="majorHAnsi" w:hAnsiTheme="majorHAnsi" w:cstheme="majorHAnsi"/>
          <w:spacing w:val="4"/>
          <w:sz w:val="22"/>
          <w:szCs w:val="22"/>
        </w:rPr>
        <w:t>„W</w:t>
      </w:r>
      <w:r w:rsidRPr="00270486">
        <w:rPr>
          <w:rFonts w:asciiTheme="majorHAnsi" w:hAnsiTheme="majorHAnsi" w:cstheme="majorHAnsi"/>
          <w:spacing w:val="4"/>
          <w:sz w:val="22"/>
          <w:szCs w:val="22"/>
          <w:vertAlign w:val="subscript"/>
        </w:rPr>
        <w:t>1</w:t>
      </w:r>
      <w:r w:rsidRPr="00270486">
        <w:rPr>
          <w:rFonts w:asciiTheme="majorHAnsi" w:hAnsiTheme="majorHAnsi" w:cstheme="majorHAnsi"/>
          <w:spacing w:val="4"/>
          <w:sz w:val="22"/>
          <w:szCs w:val="22"/>
        </w:rPr>
        <w:t xml:space="preserve">" – </w:t>
      </w:r>
      <w:bookmarkStart w:id="12" w:name="_Hlk115193657"/>
      <w:r w:rsidRPr="00270486">
        <w:rPr>
          <w:rFonts w:asciiTheme="majorHAnsi" w:hAnsiTheme="majorHAnsi" w:cstheme="majorHAnsi"/>
          <w:sz w:val="22"/>
          <w:szCs w:val="22"/>
        </w:rPr>
        <w:t xml:space="preserve">wskaźnik „1” z następnego miesiąca po miesiącu otwarcia oferty </w:t>
      </w:r>
      <w:bookmarkEnd w:id="12"/>
      <w:r w:rsidRPr="00270486">
        <w:rPr>
          <w:rFonts w:asciiTheme="majorHAnsi" w:hAnsiTheme="majorHAnsi" w:cstheme="majorHAnsi"/>
          <w:sz w:val="22"/>
          <w:szCs w:val="22"/>
        </w:rPr>
        <w:t>(wskaźnik cen produkcji budowlano-montażowej publikowany przez GUS, w układzie miesiąc poprzedni = 100)</w:t>
      </w:r>
    </w:p>
    <w:p w14:paraId="611F3D4C" w14:textId="77777777" w:rsidR="00613AEC" w:rsidRPr="00270486" w:rsidRDefault="00613AEC" w:rsidP="00613AEC">
      <w:pPr>
        <w:ind w:left="708" w:hanging="708"/>
        <w:jc w:val="both"/>
        <w:rPr>
          <w:rFonts w:asciiTheme="majorHAnsi" w:hAnsiTheme="majorHAnsi" w:cstheme="majorHAnsi"/>
          <w:sz w:val="22"/>
          <w:szCs w:val="22"/>
        </w:rPr>
      </w:pPr>
      <w:r w:rsidRPr="00270486">
        <w:rPr>
          <w:rFonts w:asciiTheme="majorHAnsi" w:hAnsiTheme="majorHAnsi" w:cstheme="majorHAnsi"/>
          <w:spacing w:val="4"/>
          <w:sz w:val="22"/>
          <w:szCs w:val="22"/>
        </w:rPr>
        <w:t>„W</w:t>
      </w:r>
      <w:r w:rsidRPr="00270486">
        <w:rPr>
          <w:rFonts w:asciiTheme="majorHAnsi" w:hAnsiTheme="majorHAnsi" w:cstheme="majorHAnsi"/>
          <w:spacing w:val="4"/>
          <w:sz w:val="22"/>
          <w:szCs w:val="22"/>
          <w:vertAlign w:val="subscript"/>
        </w:rPr>
        <w:t>2</w:t>
      </w:r>
      <w:r w:rsidRPr="00270486">
        <w:rPr>
          <w:rFonts w:asciiTheme="majorHAnsi" w:hAnsiTheme="majorHAnsi" w:cstheme="majorHAnsi"/>
          <w:spacing w:val="4"/>
          <w:sz w:val="22"/>
          <w:szCs w:val="22"/>
        </w:rPr>
        <w:t>”, „W</w:t>
      </w:r>
      <w:r w:rsidRPr="00270486">
        <w:rPr>
          <w:rFonts w:asciiTheme="majorHAnsi" w:hAnsiTheme="majorHAnsi" w:cstheme="majorHAnsi"/>
          <w:spacing w:val="4"/>
          <w:sz w:val="22"/>
          <w:szCs w:val="22"/>
          <w:vertAlign w:val="subscript"/>
        </w:rPr>
        <w:t>3</w:t>
      </w:r>
      <w:r w:rsidRPr="00270486">
        <w:rPr>
          <w:rFonts w:asciiTheme="majorHAnsi" w:hAnsiTheme="majorHAnsi" w:cstheme="majorHAnsi"/>
          <w:spacing w:val="4"/>
          <w:sz w:val="22"/>
          <w:szCs w:val="22"/>
        </w:rPr>
        <w:t xml:space="preserve">",… – </w:t>
      </w:r>
      <w:r w:rsidRPr="00270486">
        <w:rPr>
          <w:rFonts w:asciiTheme="majorHAnsi" w:hAnsiTheme="majorHAnsi" w:cstheme="majorHAnsi"/>
          <w:sz w:val="22"/>
          <w:szCs w:val="22"/>
        </w:rPr>
        <w:t>wskaźniki „2”, „3”, … z kolejnych miesięcy po miesiącu otwarcia oferty (wskaźnik cen produkcji budowlano-montażowej publikowany przez GUS, w układzie miesiąc poprzedni = 100)</w:t>
      </w:r>
    </w:p>
    <w:p w14:paraId="067F803B" w14:textId="77777777" w:rsidR="00613AEC" w:rsidRPr="00270486" w:rsidRDefault="00613AEC" w:rsidP="00613AEC">
      <w:pPr>
        <w:ind w:left="708" w:hanging="708"/>
        <w:jc w:val="both"/>
        <w:rPr>
          <w:rFonts w:asciiTheme="majorHAnsi" w:hAnsiTheme="majorHAnsi" w:cstheme="majorHAnsi"/>
          <w:sz w:val="22"/>
          <w:szCs w:val="22"/>
        </w:rPr>
      </w:pPr>
      <w:r w:rsidRPr="00270486">
        <w:rPr>
          <w:rFonts w:asciiTheme="majorHAnsi" w:hAnsiTheme="majorHAnsi" w:cstheme="majorHAnsi"/>
          <w:spacing w:val="4"/>
          <w:sz w:val="22"/>
          <w:szCs w:val="22"/>
        </w:rPr>
        <w:t>W</w:t>
      </w:r>
      <w:r w:rsidRPr="00270486">
        <w:rPr>
          <w:rFonts w:asciiTheme="majorHAnsi" w:hAnsiTheme="majorHAnsi" w:cstheme="majorHAnsi"/>
          <w:spacing w:val="4"/>
          <w:sz w:val="22"/>
          <w:szCs w:val="22"/>
          <w:vertAlign w:val="subscript"/>
        </w:rPr>
        <w:t>n-1</w:t>
      </w:r>
      <w:r w:rsidRPr="00270486">
        <w:rPr>
          <w:rFonts w:asciiTheme="majorHAnsi" w:hAnsiTheme="majorHAnsi" w:cstheme="majorHAnsi"/>
          <w:spacing w:val="4"/>
          <w:sz w:val="22"/>
          <w:szCs w:val="22"/>
        </w:rPr>
        <w:t xml:space="preserve">– </w:t>
      </w:r>
      <w:r w:rsidRPr="00270486">
        <w:rPr>
          <w:rFonts w:asciiTheme="majorHAnsi" w:hAnsiTheme="majorHAnsi" w:cstheme="majorHAnsi"/>
          <w:sz w:val="22"/>
          <w:szCs w:val="22"/>
        </w:rPr>
        <w:t>wskaźnik „n-1” z miesiąca poprzedzającego miesiąc za który nastąpi wystawienie faktury (wskaźnik cen produkcji budowlano-montażowej publikowany przez GUS, w układzie miesiąc poprzedni = 100)</w:t>
      </w:r>
    </w:p>
    <w:p w14:paraId="6466FA6C" w14:textId="77777777" w:rsidR="00613AEC" w:rsidRPr="00270486" w:rsidRDefault="00613AEC" w:rsidP="00613AEC">
      <w:pPr>
        <w:ind w:left="708" w:hanging="708"/>
        <w:jc w:val="both"/>
        <w:rPr>
          <w:rFonts w:asciiTheme="majorHAnsi" w:hAnsiTheme="majorHAnsi" w:cstheme="majorHAnsi"/>
          <w:sz w:val="22"/>
          <w:szCs w:val="22"/>
        </w:rPr>
      </w:pPr>
      <w:r w:rsidRPr="00270486">
        <w:rPr>
          <w:rFonts w:asciiTheme="majorHAnsi" w:hAnsiTheme="majorHAnsi" w:cstheme="majorHAnsi"/>
          <w:spacing w:val="4"/>
          <w:sz w:val="22"/>
          <w:szCs w:val="22"/>
        </w:rPr>
        <w:t>„</w:t>
      </w:r>
      <w:proofErr w:type="spellStart"/>
      <w:r w:rsidRPr="00270486">
        <w:rPr>
          <w:rFonts w:asciiTheme="majorHAnsi" w:hAnsiTheme="majorHAnsi" w:cstheme="majorHAnsi"/>
          <w:spacing w:val="4"/>
          <w:sz w:val="22"/>
          <w:szCs w:val="22"/>
        </w:rPr>
        <w:t>W</w:t>
      </w:r>
      <w:r w:rsidRPr="00270486">
        <w:rPr>
          <w:rFonts w:asciiTheme="majorHAnsi" w:hAnsiTheme="majorHAnsi" w:cstheme="majorHAnsi"/>
          <w:spacing w:val="4"/>
          <w:sz w:val="22"/>
          <w:szCs w:val="22"/>
          <w:vertAlign w:val="subscript"/>
        </w:rPr>
        <w:t>n</w:t>
      </w:r>
      <w:proofErr w:type="spellEnd"/>
      <w:r w:rsidRPr="00270486">
        <w:rPr>
          <w:rFonts w:asciiTheme="majorHAnsi" w:hAnsiTheme="majorHAnsi" w:cstheme="majorHAnsi"/>
          <w:spacing w:val="4"/>
          <w:sz w:val="22"/>
          <w:szCs w:val="22"/>
        </w:rPr>
        <w:t xml:space="preserve">" – </w:t>
      </w:r>
      <w:r w:rsidRPr="00270486">
        <w:rPr>
          <w:rFonts w:asciiTheme="majorHAnsi" w:hAnsiTheme="majorHAnsi" w:cstheme="majorHAnsi"/>
          <w:sz w:val="22"/>
          <w:szCs w:val="22"/>
        </w:rPr>
        <w:t>wskaźnik „n” z miesiąca za który nastąpi wystawienie faktury (wskaźnik cen produkcji budowlano-montażowej publikowany przez GUS, w układzie miesiąc poprzedni = 100).</w:t>
      </w:r>
    </w:p>
    <w:p w14:paraId="5DA1FAC4" w14:textId="77777777" w:rsidR="00613AEC" w:rsidRPr="00270486" w:rsidRDefault="00613AEC" w:rsidP="00613AEC">
      <w:pPr>
        <w:ind w:left="708" w:hanging="708"/>
        <w:jc w:val="both"/>
        <w:rPr>
          <w:rFonts w:asciiTheme="majorHAnsi" w:hAnsiTheme="majorHAnsi" w:cstheme="majorHAnsi"/>
          <w:sz w:val="22"/>
          <w:szCs w:val="22"/>
        </w:rPr>
      </w:pPr>
      <w:r w:rsidRPr="00270486">
        <w:rPr>
          <w:rFonts w:asciiTheme="majorHAnsi" w:hAnsiTheme="majorHAnsi" w:cstheme="majorHAnsi"/>
          <w:sz w:val="22"/>
          <w:szCs w:val="22"/>
        </w:rPr>
        <w:t>Uwaga:</w:t>
      </w:r>
    </w:p>
    <w:p w14:paraId="612C8D8A" w14:textId="2C408D22" w:rsidR="00613AEC" w:rsidRPr="00270486" w:rsidRDefault="00613AEC" w:rsidP="00613AEC">
      <w:pPr>
        <w:ind w:left="708"/>
        <w:jc w:val="both"/>
        <w:rPr>
          <w:rFonts w:asciiTheme="majorHAnsi" w:hAnsiTheme="majorHAnsi" w:cstheme="majorHAnsi"/>
          <w:sz w:val="22"/>
          <w:szCs w:val="22"/>
        </w:rPr>
      </w:pPr>
      <w:r w:rsidRPr="00270486">
        <w:rPr>
          <w:rFonts w:asciiTheme="majorHAnsi" w:hAnsiTheme="majorHAnsi" w:cstheme="majorHAnsi"/>
          <w:sz w:val="22"/>
          <w:szCs w:val="22"/>
        </w:rPr>
        <w:t xml:space="preserve">W przypadku przerobu obejmującego więcej niż jeden miesiąc należy dokonać rozbicia </w:t>
      </w:r>
      <w:r w:rsidRPr="00270486">
        <w:rPr>
          <w:rFonts w:asciiTheme="majorHAnsi" w:hAnsiTheme="majorHAnsi" w:cstheme="majorHAnsi"/>
          <w:sz w:val="22"/>
          <w:szCs w:val="22"/>
        </w:rPr>
        <w:br/>
        <w:t xml:space="preserve">dla poszczególnych miesięcy i dla nich dokonać wyliczenia wskaźnika. </w:t>
      </w:r>
    </w:p>
    <w:p w14:paraId="437316F6" w14:textId="77777777" w:rsidR="00613AEC" w:rsidRPr="00270486" w:rsidRDefault="00613AEC" w:rsidP="00613AEC">
      <w:pPr>
        <w:ind w:left="708"/>
        <w:jc w:val="both"/>
        <w:rPr>
          <w:rFonts w:asciiTheme="majorHAnsi" w:hAnsiTheme="majorHAnsi" w:cstheme="majorHAnsi"/>
          <w:sz w:val="22"/>
          <w:szCs w:val="22"/>
        </w:rPr>
      </w:pPr>
    </w:p>
    <w:p w14:paraId="053EE0BF" w14:textId="19B3343A"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 xml:space="preserve">W przypadku braku aktualnych wskaźników waloryzacja z bieżącego okresu rozliczeniowego zostanie wyliczona, gdy Prezes GUS ogłosi wskaźniki dla danego miesiąca objętego protokołem odbioru częściowego. Przygotowując protokół odbioru częściowego, Wykonawca obliczy wstępne wartości zwaloryzowanych kwot poświadczonych w każdym protokole odbioru częściowego, zrealizowanych w każdym miesiącu, używając ostatniego z opublikowanych miesięcznych wskaźników GUS. Ustalone w ten sposób wartości będą skorygowane z zastosowaniem wskaźników GUS dotyczących miesiąca, za który wystawiony był protokół odbioru częściowego, niezwłocznie po ich publikacji. </w:t>
      </w:r>
    </w:p>
    <w:p w14:paraId="5840AB4B" w14:textId="31A229D8" w:rsidR="00613AEC" w:rsidRPr="00270486" w:rsidRDefault="00613AEC" w:rsidP="00613AEC">
      <w:pPr>
        <w:ind w:left="360"/>
        <w:jc w:val="both"/>
        <w:rPr>
          <w:rFonts w:asciiTheme="majorHAnsi" w:hAnsiTheme="majorHAnsi" w:cstheme="majorHAnsi"/>
          <w:sz w:val="22"/>
          <w:szCs w:val="22"/>
        </w:rPr>
      </w:pPr>
      <w:r w:rsidRPr="00270486">
        <w:rPr>
          <w:rFonts w:asciiTheme="majorHAnsi" w:hAnsiTheme="majorHAnsi" w:cstheme="majorHAnsi"/>
          <w:sz w:val="22"/>
          <w:szCs w:val="22"/>
        </w:rPr>
        <w:t>W przypadku braku aktualnych wskaźników, faktury które nie zostały zwaloryzowane do dnia odbioru końcowego zostaną zwaloryzowane na podstawie danych dostępny</w:t>
      </w:r>
      <w:r w:rsidR="00073683" w:rsidRPr="00270486">
        <w:rPr>
          <w:rFonts w:asciiTheme="majorHAnsi" w:hAnsiTheme="majorHAnsi" w:cstheme="majorHAnsi"/>
          <w:sz w:val="22"/>
          <w:szCs w:val="22"/>
        </w:rPr>
        <w:t>ch na dzień odbioru końcowego.</w:t>
      </w:r>
    </w:p>
    <w:p w14:paraId="43F84705" w14:textId="639F288B"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oświadcza, iż w umowach zawieranych pomiędzy Wykonawcą a Podwykonawcą lub Podwykonawcą, a dalszym Podwykonawcą, których okres obowiązywania wraz z aneksami przekracza 6 miesięcy i przedmiotem umowy są roboty  budowlane/dostawy/usługi, waloryzacja będzie się odbywać na analogicznych zasadach jak w niniejszej umowie, z zastrzeżeniem, że wskaźniki waloryzacji wynagrodzenia będą kalkulowane w odniesieniu do dnia zawarcia umowy pomiędzy Wykonawcą a Podwykonawcą lub Podwykonawcą, a dalszym Podwykonawcą. </w:t>
      </w:r>
    </w:p>
    <w:p w14:paraId="26C95E70" w14:textId="77777777" w:rsidR="00613AEC" w:rsidRPr="00270486" w:rsidRDefault="00613AEC" w:rsidP="0059408A">
      <w:pPr>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t xml:space="preserve">Wykonawca, którego wynagrodzenie zostało zwaloryzowane zgodnie z niniejszym paragrafem, zobowiązany jest do zmiany wynagrodzenia przysługującego Podwykonawcy i odpowiednio Podwykonawca dalszemu Podwykonawcy. </w:t>
      </w:r>
    </w:p>
    <w:p w14:paraId="33983A57" w14:textId="7845839F" w:rsidR="006B6E25" w:rsidRPr="00270486" w:rsidRDefault="00613AEC" w:rsidP="001756E1">
      <w:pPr>
        <w:pStyle w:val="Akapitzlist"/>
        <w:numPr>
          <w:ilvl w:val="0"/>
          <w:numId w:val="69"/>
        </w:numPr>
        <w:jc w:val="both"/>
        <w:rPr>
          <w:rFonts w:asciiTheme="majorHAnsi" w:hAnsiTheme="majorHAnsi" w:cstheme="majorHAnsi"/>
          <w:sz w:val="22"/>
          <w:szCs w:val="22"/>
        </w:rPr>
      </w:pPr>
      <w:r w:rsidRPr="00270486">
        <w:rPr>
          <w:rFonts w:asciiTheme="majorHAnsi" w:hAnsiTheme="majorHAnsi" w:cstheme="majorHAnsi"/>
          <w:sz w:val="22"/>
          <w:szCs w:val="22"/>
        </w:rPr>
        <w:lastRenderedPageBreak/>
        <w:t>Wynagrodzenie określone i rozliczane z</w:t>
      </w:r>
      <w:r w:rsidR="00073683" w:rsidRPr="00270486">
        <w:rPr>
          <w:rFonts w:asciiTheme="majorHAnsi" w:hAnsiTheme="majorHAnsi" w:cstheme="majorHAnsi"/>
          <w:sz w:val="22"/>
          <w:szCs w:val="22"/>
        </w:rPr>
        <w:t xml:space="preserve">godnie z § 20 ust. 4 i 5 umowy </w:t>
      </w:r>
      <w:r w:rsidRPr="00270486">
        <w:rPr>
          <w:rFonts w:asciiTheme="majorHAnsi" w:hAnsiTheme="majorHAnsi" w:cstheme="majorHAnsi"/>
          <w:sz w:val="22"/>
          <w:szCs w:val="22"/>
        </w:rPr>
        <w:t>o</w:t>
      </w:r>
      <w:r w:rsidR="00073683" w:rsidRPr="00270486">
        <w:rPr>
          <w:rFonts w:asciiTheme="majorHAnsi" w:hAnsiTheme="majorHAnsi" w:cstheme="majorHAnsi"/>
          <w:sz w:val="22"/>
          <w:szCs w:val="22"/>
        </w:rPr>
        <w:t>raz wypłacone w formie zaliczki</w:t>
      </w:r>
      <w:r w:rsidRPr="00270486">
        <w:rPr>
          <w:rFonts w:asciiTheme="majorHAnsi" w:hAnsiTheme="majorHAnsi" w:cstheme="majorHAnsi"/>
          <w:sz w:val="22"/>
          <w:szCs w:val="22"/>
        </w:rPr>
        <w:t xml:space="preserve"> nie podlega waloryzacji. </w:t>
      </w:r>
    </w:p>
    <w:p w14:paraId="74BD3D09" w14:textId="6BE44099" w:rsidR="006B6E25" w:rsidRPr="00270486" w:rsidRDefault="006B6E25" w:rsidP="00851552">
      <w:pPr>
        <w:pStyle w:val="Akapitzlist"/>
        <w:ind w:left="360"/>
        <w:jc w:val="both"/>
        <w:rPr>
          <w:rFonts w:asciiTheme="majorHAnsi" w:hAnsiTheme="majorHAnsi" w:cstheme="majorHAnsi"/>
          <w:color w:val="000000" w:themeColor="text1"/>
          <w:sz w:val="22"/>
          <w:szCs w:val="22"/>
        </w:rPr>
      </w:pPr>
    </w:p>
    <w:p w14:paraId="2D4C59C6" w14:textId="2AB01DB2" w:rsidR="003528E0" w:rsidRPr="00270486" w:rsidRDefault="003528E0" w:rsidP="004150AB">
      <w:pPr>
        <w:ind w:left="360"/>
        <w:jc w:val="center"/>
        <w:rPr>
          <w:rFonts w:asciiTheme="majorHAnsi" w:hAnsiTheme="majorHAnsi" w:cstheme="majorHAnsi"/>
          <w:b/>
          <w:color w:val="000000" w:themeColor="text1"/>
          <w:sz w:val="22"/>
        </w:rPr>
      </w:pPr>
      <w:r w:rsidRPr="00270486">
        <w:rPr>
          <w:rFonts w:asciiTheme="majorHAnsi" w:hAnsiTheme="majorHAnsi" w:cstheme="majorHAnsi"/>
          <w:b/>
          <w:color w:val="000000" w:themeColor="text1"/>
          <w:sz w:val="22"/>
        </w:rPr>
        <w:t>ZACHOWANIE TAJEMNICY I BEZPIECZEŃSTWO DANYCH OSOBOWYCH</w:t>
      </w:r>
    </w:p>
    <w:p w14:paraId="5FB2093B" w14:textId="4C56179D" w:rsidR="006B6E25" w:rsidRPr="00270486" w:rsidRDefault="003528E0" w:rsidP="001C56DA">
      <w:pPr>
        <w:suppressAutoHyphens/>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w:t>
      </w:r>
      <w:r w:rsidR="001C2335" w:rsidRPr="00270486">
        <w:rPr>
          <w:rFonts w:asciiTheme="majorHAnsi" w:hAnsiTheme="majorHAnsi" w:cstheme="majorHAnsi"/>
          <w:b/>
          <w:color w:val="000000" w:themeColor="text1"/>
          <w:sz w:val="22"/>
          <w:szCs w:val="22"/>
        </w:rPr>
        <w:t xml:space="preserve"> 22</w:t>
      </w:r>
    </w:p>
    <w:p w14:paraId="1B417470" w14:textId="43591539" w:rsidR="003528E0" w:rsidRPr="00270486" w:rsidRDefault="003528E0" w:rsidP="00FD1F7F">
      <w:pPr>
        <w:numPr>
          <w:ilvl w:val="0"/>
          <w:numId w:val="57"/>
        </w:numPr>
        <w:jc w:val="both"/>
        <w:rPr>
          <w:rFonts w:asciiTheme="majorHAnsi" w:eastAsia="Calibri" w:hAnsiTheme="majorHAnsi" w:cstheme="majorHAnsi"/>
          <w:color w:val="000000" w:themeColor="text1"/>
          <w:sz w:val="22"/>
          <w:szCs w:val="22"/>
          <w:lang w:eastAsia="en-US"/>
        </w:rPr>
      </w:pPr>
      <w:r w:rsidRPr="00270486">
        <w:rPr>
          <w:rFonts w:asciiTheme="majorHAnsi" w:eastAsia="Calibri" w:hAnsiTheme="majorHAnsi" w:cstheme="majorHAnsi"/>
          <w:color w:val="000000" w:themeColor="text1"/>
          <w:sz w:val="22"/>
          <w:szCs w:val="22"/>
          <w:lang w:eastAsia="en-US"/>
        </w:rPr>
        <w:t>Strony umowy zobowiązują się do:</w:t>
      </w:r>
    </w:p>
    <w:p w14:paraId="391C9B12" w14:textId="482E36A4"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zachowania w tajemnicy wszelkich informacji otrzymanych i uzyskanych w związku </w:t>
      </w:r>
      <w:r w:rsidR="00F71E9D"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z wykonywaniem zobowiązań wynikających z realizacji niniejszej umowy, w szczególności informacji o stosowanych technicznych i organizacyjnych środkach bezpieczeństwa,</w:t>
      </w:r>
    </w:p>
    <w:p w14:paraId="1975C5BA" w14:textId="27739B0B"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wykorzystywania informacji jedynie w celach określonych ustaleniami dokonanymi przez Strony niniejszej umowy,</w:t>
      </w:r>
    </w:p>
    <w:p w14:paraId="562F2F49" w14:textId="398C55CB"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podejmowania wszelkich kroków i działań w celu zapewnienia, że żadna z osób otrzymujących informacje w myśl postanowień pkt 1 nie ujawni tych informacji, ani ich źródła, zarówno </w:t>
      </w:r>
      <w:r w:rsidR="00850885"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w całości jak i w części stronom trzecim bez uzyskania uprzedniej, wyrażonej na piśmie zgody strony umowy, od której pochodzą informacje,</w:t>
      </w:r>
    </w:p>
    <w:p w14:paraId="6B35DEA1" w14:textId="7A15F3D5"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tego, iż w razie wątpliwości w przedmiocie kwalifikacji określonych informacji na potrzeby niniejszej umowy, kwalifikowania tych informacji jako informacji chronionych zapisami niniejszej umowy,</w:t>
      </w:r>
    </w:p>
    <w:p w14:paraId="0CAAC1E6" w14:textId="252DF00E"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nie sporządzania kopii, ani jakiegokolwiek innego powielania, poza uzasadnionymi w prawie przypadkami, informacji otrzymanych i uzyskanych w związku z realizacją niniejszej umowy,</w:t>
      </w:r>
    </w:p>
    <w:p w14:paraId="0DDD4E54" w14:textId="0F0197EE"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tego, iż przekazywanie, ujawnianie oraz wykorzystywanie informacji otrzymanych przez Wykonawcę od Zamawiającego będących przedmiotem niniejszej umowy nastąpić może wobec podmiotów uprawnionych na podstawie przepisów obowiązującego prawa i w zakresie określonym umową,</w:t>
      </w:r>
    </w:p>
    <w:p w14:paraId="7E12A1B6" w14:textId="2E99E9C4"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przestrzegania zasad bezpieczeństwa, w trakcie czynności wykonywanych u strony umowy, </w:t>
      </w:r>
      <w:r w:rsidRPr="00270486">
        <w:rPr>
          <w:rFonts w:asciiTheme="majorHAnsi" w:hAnsiTheme="majorHAnsi" w:cstheme="majorHAnsi"/>
          <w:color w:val="000000" w:themeColor="text1"/>
          <w:sz w:val="22"/>
          <w:szCs w:val="22"/>
        </w:rPr>
        <w:br/>
        <w:t>o których strona ta poinformowała,</w:t>
      </w:r>
    </w:p>
    <w:p w14:paraId="2BD2C1F9" w14:textId="77777777" w:rsidR="003528E0" w:rsidRPr="00270486" w:rsidRDefault="003528E0" w:rsidP="00FD1F7F">
      <w:pPr>
        <w:pStyle w:val="Akapitzlist"/>
        <w:numPr>
          <w:ilvl w:val="0"/>
          <w:numId w:val="58"/>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stosowania własnych środków technicznych i organizacyjnych, wobec pracowników własnych </w:t>
      </w:r>
      <w:r w:rsidRPr="00270486">
        <w:rPr>
          <w:rFonts w:asciiTheme="majorHAnsi" w:hAnsiTheme="majorHAnsi" w:cstheme="majorHAnsi"/>
          <w:color w:val="000000" w:themeColor="text1"/>
          <w:sz w:val="22"/>
          <w:szCs w:val="22"/>
        </w:rPr>
        <w:br/>
        <w:t>i podwykonawców, dopuszczonych do realizacji niniejszej umowy, w celu dochowania tajemnicy informacji.</w:t>
      </w:r>
    </w:p>
    <w:p w14:paraId="4F6834DD" w14:textId="77777777" w:rsidR="003528E0" w:rsidRPr="00270486" w:rsidRDefault="003528E0" w:rsidP="00FD1F7F">
      <w:pPr>
        <w:numPr>
          <w:ilvl w:val="0"/>
          <w:numId w:val="5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Zobowiązanie, o którym mowa w ust. 1 nie ma zastosowania do:</w:t>
      </w:r>
    </w:p>
    <w:p w14:paraId="6BC0E018" w14:textId="4334245B" w:rsidR="003528E0" w:rsidRPr="00270486" w:rsidRDefault="003528E0" w:rsidP="00FD1F7F">
      <w:pPr>
        <w:pStyle w:val="Akapitzlist"/>
        <w:numPr>
          <w:ilvl w:val="0"/>
          <w:numId w:val="59"/>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informacji ogólnie dostępnych i powszechnie znanych,</w:t>
      </w:r>
    </w:p>
    <w:p w14:paraId="6161E271" w14:textId="5D6E5050" w:rsidR="003528E0" w:rsidRPr="00270486" w:rsidRDefault="003528E0" w:rsidP="00FD1F7F">
      <w:pPr>
        <w:pStyle w:val="Akapitzlist"/>
        <w:numPr>
          <w:ilvl w:val="0"/>
          <w:numId w:val="59"/>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informacji, na których ujawnienie strona umowy, od której pochodzą informacje, wyraziła wyraźną zgodę na piśmie, pod rygorem nieważności,</w:t>
      </w:r>
    </w:p>
    <w:p w14:paraId="0338EE48" w14:textId="343F85E0" w:rsidR="003528E0" w:rsidRPr="00270486" w:rsidRDefault="003528E0" w:rsidP="00FD1F7F">
      <w:pPr>
        <w:pStyle w:val="Akapitzlist"/>
        <w:numPr>
          <w:ilvl w:val="0"/>
          <w:numId w:val="59"/>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w:t>
      </w:r>
    </w:p>
    <w:p w14:paraId="3A1A02D8" w14:textId="77777777" w:rsidR="003528E0" w:rsidRPr="00270486" w:rsidRDefault="003528E0" w:rsidP="00FD1F7F">
      <w:pPr>
        <w:pStyle w:val="Akapitzlist"/>
        <w:numPr>
          <w:ilvl w:val="0"/>
          <w:numId w:val="59"/>
        </w:numPr>
        <w:suppressAutoHyphen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udostępniania informacji na rzecz podmiotów uprawnionych, o ile obowiązek udostępniania tych informacji na rzecz tych podmiotów wynika z powszechnie obowiązujących przepisów prawa.</w:t>
      </w:r>
    </w:p>
    <w:p w14:paraId="12EBE547" w14:textId="3927F580" w:rsidR="003528E0" w:rsidRPr="00270486" w:rsidRDefault="003528E0" w:rsidP="00FD1F7F">
      <w:pPr>
        <w:numPr>
          <w:ilvl w:val="0"/>
          <w:numId w:val="5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Strony umowy oświadczają, że są świadome faktu, iż dane osobowe objęte są ochroną wynikającą </w:t>
      </w:r>
      <w:r w:rsidRPr="00270486">
        <w:rPr>
          <w:rFonts w:asciiTheme="majorHAnsi" w:hAnsiTheme="majorHAnsi" w:cstheme="majorHAnsi"/>
          <w:color w:val="000000" w:themeColor="text1"/>
          <w:sz w:val="22"/>
          <w:szCs w:val="22"/>
        </w:rPr>
        <w:br/>
        <w:t xml:space="preserve">z Rozporządzenia Parlamentu Europejskiego i Rady (UE) 2016/679 z dnia 27 kwietnia 2016 r. </w:t>
      </w:r>
      <w:r w:rsidRPr="00270486">
        <w:rPr>
          <w:rFonts w:asciiTheme="majorHAnsi" w:hAnsiTheme="majorHAnsi" w:cstheme="majorHAnsi"/>
          <w:color w:val="000000" w:themeColor="text1"/>
          <w:sz w:val="22"/>
          <w:szCs w:val="22"/>
        </w:rPr>
        <w:br/>
        <w:t xml:space="preserve">w sprawie ochrony osób fizycznych w związku z przetwarzaniem danych osobowych i w sprawie swobodnego przepływu takich danych oraz uchylenia dyrektywy 95/46/WE (ogólne rozporządzenie o ochronie danych) (Dz.U.UE.L.2016.119.1, </w:t>
      </w:r>
      <w:proofErr w:type="spellStart"/>
      <w:r w:rsidRPr="00270486">
        <w:rPr>
          <w:rFonts w:asciiTheme="majorHAnsi" w:hAnsiTheme="majorHAnsi" w:cstheme="majorHAnsi"/>
          <w:color w:val="000000" w:themeColor="text1"/>
          <w:sz w:val="22"/>
          <w:szCs w:val="22"/>
        </w:rPr>
        <w:t>sprost</w:t>
      </w:r>
      <w:proofErr w:type="spellEnd"/>
      <w:r w:rsidRPr="00270486">
        <w:rPr>
          <w:rFonts w:asciiTheme="majorHAnsi" w:hAnsiTheme="majorHAnsi" w:cstheme="majorHAnsi"/>
          <w:color w:val="000000" w:themeColor="text1"/>
          <w:sz w:val="22"/>
          <w:szCs w:val="22"/>
        </w:rPr>
        <w:t>. Dz.U.UE.L.2018.127.2 i Dz.U.UE.L.2021.74.35), zwanego dalej RODO.</w:t>
      </w:r>
    </w:p>
    <w:p w14:paraId="427EC509" w14:textId="1A2A55DE" w:rsidR="001C56DA" w:rsidRDefault="003528E0" w:rsidP="001C56DA">
      <w:pPr>
        <w:numPr>
          <w:ilvl w:val="0"/>
          <w:numId w:val="57"/>
        </w:num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 ramach realizacji umowy nie nastąpi powierzenie przetwarzania danych osobowych, </w:t>
      </w:r>
      <w:r w:rsidR="00F71E9D"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 xml:space="preserve">ani udostępnienie danych osobowych, poza danymi strony umowy oraz osób biorących udział </w:t>
      </w:r>
      <w:r w:rsidRPr="00270486">
        <w:rPr>
          <w:rFonts w:asciiTheme="majorHAnsi" w:hAnsiTheme="majorHAnsi" w:cstheme="majorHAnsi"/>
          <w:color w:val="000000" w:themeColor="text1"/>
          <w:sz w:val="22"/>
          <w:szCs w:val="22"/>
        </w:rPr>
        <w:br/>
        <w:t xml:space="preserve">przy realizacji umowy. </w:t>
      </w:r>
    </w:p>
    <w:p w14:paraId="652CE569" w14:textId="77777777" w:rsidR="0053744D" w:rsidRPr="00270486" w:rsidRDefault="0053744D" w:rsidP="0053744D">
      <w:pPr>
        <w:ind w:left="360"/>
        <w:jc w:val="both"/>
        <w:rPr>
          <w:rFonts w:asciiTheme="majorHAnsi" w:hAnsiTheme="majorHAnsi" w:cstheme="majorHAnsi"/>
          <w:color w:val="000000" w:themeColor="text1"/>
          <w:sz w:val="22"/>
          <w:szCs w:val="22"/>
        </w:rPr>
      </w:pPr>
    </w:p>
    <w:p w14:paraId="6E422DD4" w14:textId="77777777" w:rsidR="00D25957" w:rsidRDefault="00D25957" w:rsidP="001C56DA">
      <w:pPr>
        <w:ind w:left="360"/>
        <w:jc w:val="both"/>
        <w:rPr>
          <w:rFonts w:asciiTheme="majorHAnsi" w:hAnsiTheme="majorHAnsi" w:cstheme="majorHAnsi"/>
          <w:color w:val="000000" w:themeColor="text1"/>
          <w:sz w:val="22"/>
          <w:szCs w:val="22"/>
        </w:rPr>
      </w:pPr>
    </w:p>
    <w:p w14:paraId="11796195" w14:textId="77777777" w:rsidR="00D25957" w:rsidRPr="004B183C" w:rsidRDefault="00D25957" w:rsidP="00D25957">
      <w:pPr>
        <w:spacing w:line="276" w:lineRule="auto"/>
        <w:jc w:val="center"/>
        <w:rPr>
          <w:rFonts w:asciiTheme="majorHAnsi" w:hAnsiTheme="majorHAnsi" w:cstheme="majorHAnsi"/>
          <w:sz w:val="22"/>
          <w:szCs w:val="22"/>
        </w:rPr>
      </w:pPr>
      <w:r w:rsidRPr="004B183C">
        <w:rPr>
          <w:rFonts w:asciiTheme="majorHAnsi" w:hAnsiTheme="majorHAnsi" w:cstheme="majorHAnsi"/>
          <w:b/>
          <w:bCs/>
          <w:sz w:val="22"/>
          <w:szCs w:val="22"/>
        </w:rPr>
        <w:lastRenderedPageBreak/>
        <w:t>SPRAWOZDAWCZOŚĆ</w:t>
      </w:r>
    </w:p>
    <w:p w14:paraId="78A143AF" w14:textId="77777777" w:rsidR="00D25957" w:rsidRPr="004B183C" w:rsidRDefault="00D25957" w:rsidP="00D25957">
      <w:pPr>
        <w:spacing w:line="276" w:lineRule="auto"/>
        <w:jc w:val="center"/>
        <w:rPr>
          <w:rFonts w:asciiTheme="majorHAnsi" w:hAnsiTheme="majorHAnsi" w:cstheme="majorHAnsi"/>
          <w:sz w:val="22"/>
          <w:szCs w:val="22"/>
        </w:rPr>
      </w:pPr>
      <w:r w:rsidRPr="004B183C">
        <w:rPr>
          <w:rFonts w:asciiTheme="majorHAnsi" w:hAnsiTheme="majorHAnsi" w:cstheme="majorHAnsi"/>
          <w:b/>
          <w:bCs/>
          <w:sz w:val="22"/>
          <w:szCs w:val="22"/>
        </w:rPr>
        <w:t>§ 23</w:t>
      </w:r>
    </w:p>
    <w:p w14:paraId="5DAE8990" w14:textId="77777777" w:rsidR="00D25957" w:rsidRPr="004B183C" w:rsidRDefault="00D25957" w:rsidP="00D25957">
      <w:pPr>
        <w:pStyle w:val="Akapitzlist"/>
        <w:numPr>
          <w:ilvl w:val="3"/>
          <w:numId w:val="4"/>
        </w:numPr>
        <w:tabs>
          <w:tab w:val="clear" w:pos="2880"/>
        </w:tabs>
        <w:spacing w:line="276" w:lineRule="auto"/>
        <w:ind w:left="426"/>
        <w:jc w:val="both"/>
        <w:rPr>
          <w:rFonts w:asciiTheme="majorHAnsi" w:hAnsiTheme="majorHAnsi" w:cstheme="majorHAnsi"/>
          <w:sz w:val="22"/>
          <w:szCs w:val="22"/>
        </w:rPr>
      </w:pPr>
      <w:r w:rsidRPr="004B183C">
        <w:rPr>
          <w:rFonts w:asciiTheme="majorHAnsi" w:hAnsiTheme="majorHAnsi" w:cstheme="majorHAnsi"/>
          <w:sz w:val="22"/>
          <w:szCs w:val="22"/>
        </w:rPr>
        <w:t>Wykonawca będzie składał Zamawiającemu, w terminie do 7-ego dnia każdego miesiąca kalendarzowego, miesięczne raporty z postępu robót określające zgodność postępu robót z zakresem i terminami ustalonymi w harmonogramie rzeczowo-finansowym (załącznik do umowy nr 9).</w:t>
      </w:r>
    </w:p>
    <w:p w14:paraId="0BE0486F" w14:textId="77777777" w:rsidR="00D25957" w:rsidRPr="004B183C" w:rsidRDefault="00D25957" w:rsidP="00D25957">
      <w:pPr>
        <w:pStyle w:val="Akapitzlist"/>
        <w:numPr>
          <w:ilvl w:val="3"/>
          <w:numId w:val="4"/>
        </w:numPr>
        <w:tabs>
          <w:tab w:val="clear" w:pos="2880"/>
        </w:tabs>
        <w:spacing w:line="276" w:lineRule="auto"/>
        <w:ind w:left="426"/>
        <w:jc w:val="both"/>
        <w:rPr>
          <w:rFonts w:asciiTheme="majorHAnsi" w:hAnsiTheme="majorHAnsi" w:cstheme="majorHAnsi"/>
          <w:sz w:val="22"/>
          <w:szCs w:val="22"/>
        </w:rPr>
      </w:pPr>
      <w:r w:rsidRPr="004B183C">
        <w:rPr>
          <w:rFonts w:asciiTheme="majorHAnsi" w:hAnsiTheme="majorHAnsi" w:cstheme="majorHAnsi"/>
          <w:sz w:val="22"/>
          <w:szCs w:val="22"/>
        </w:rPr>
        <w:t>Raport miesięczny będzie zawierał co najmniej:</w:t>
      </w:r>
    </w:p>
    <w:p w14:paraId="36478C1D" w14:textId="77777777" w:rsidR="00D25957" w:rsidRPr="004B183C" w:rsidRDefault="00D25957" w:rsidP="00D25957">
      <w:pPr>
        <w:pStyle w:val="Akapitzlist"/>
        <w:numPr>
          <w:ilvl w:val="1"/>
          <w:numId w:val="36"/>
        </w:numPr>
        <w:shd w:val="clear" w:color="auto" w:fill="FFFFFF"/>
        <w:tabs>
          <w:tab w:val="clear" w:pos="1440"/>
        </w:tabs>
        <w:spacing w:line="276" w:lineRule="auto"/>
        <w:ind w:left="709" w:hanging="283"/>
        <w:jc w:val="both"/>
        <w:rPr>
          <w:rFonts w:asciiTheme="majorHAnsi" w:hAnsiTheme="majorHAnsi" w:cstheme="majorHAnsi"/>
          <w:color w:val="000000"/>
          <w:sz w:val="22"/>
          <w:szCs w:val="22"/>
        </w:rPr>
      </w:pPr>
      <w:r w:rsidRPr="004B183C">
        <w:rPr>
          <w:rFonts w:asciiTheme="majorHAnsi" w:hAnsiTheme="majorHAnsi" w:cstheme="majorHAnsi"/>
          <w:color w:val="000000"/>
          <w:sz w:val="22"/>
          <w:szCs w:val="22"/>
        </w:rPr>
        <w:t>zaktualizowany harmonogram do raportu w wersji papierowej i elektronicznej, harmonogram powinien zawierać zaktualizowane wartości przerobów za miesiące poprzednie oraz prognozowane wartości przerobów w kolejnych miesiącach,</w:t>
      </w:r>
    </w:p>
    <w:p w14:paraId="71D6FA71" w14:textId="77777777" w:rsidR="00D25957" w:rsidRPr="004B183C" w:rsidRDefault="00D25957" w:rsidP="00D25957">
      <w:pPr>
        <w:pStyle w:val="Akapitzlist"/>
        <w:numPr>
          <w:ilvl w:val="1"/>
          <w:numId w:val="36"/>
        </w:numPr>
        <w:shd w:val="clear" w:color="auto" w:fill="FFFFFF"/>
        <w:tabs>
          <w:tab w:val="clear" w:pos="1440"/>
        </w:tabs>
        <w:spacing w:line="276" w:lineRule="auto"/>
        <w:ind w:left="709" w:hanging="283"/>
        <w:jc w:val="both"/>
        <w:rPr>
          <w:rFonts w:asciiTheme="majorHAnsi" w:hAnsiTheme="majorHAnsi" w:cstheme="majorHAnsi"/>
          <w:color w:val="000000"/>
          <w:sz w:val="22"/>
          <w:szCs w:val="22"/>
        </w:rPr>
      </w:pPr>
      <w:r w:rsidRPr="004B183C">
        <w:rPr>
          <w:rFonts w:asciiTheme="majorHAnsi" w:hAnsiTheme="majorHAnsi" w:cstheme="majorHAnsi"/>
          <w:color w:val="000000"/>
          <w:sz w:val="22"/>
          <w:szCs w:val="22"/>
        </w:rPr>
        <w:t>aktualny opis wykonanego zakresu robót przez Wykonawcę, ze wskazaniem procentowego zaawansowania rzeczowego i finansowego robót w odniesieniu do całości robót z uwzględnieniem podziału na elementy robót według harmonogramu rzeczowo-finansowego – w okresie sprawozdawczym i narastająco od początku realizacji inwestycji,</w:t>
      </w:r>
    </w:p>
    <w:p w14:paraId="5F52ACF2" w14:textId="77777777" w:rsidR="00D25957" w:rsidRPr="004B183C" w:rsidRDefault="00D25957" w:rsidP="00D25957">
      <w:pPr>
        <w:pStyle w:val="Akapitzlist"/>
        <w:numPr>
          <w:ilvl w:val="1"/>
          <w:numId w:val="36"/>
        </w:numPr>
        <w:shd w:val="clear" w:color="auto" w:fill="FFFFFF"/>
        <w:tabs>
          <w:tab w:val="clear" w:pos="1440"/>
        </w:tabs>
        <w:spacing w:line="276" w:lineRule="auto"/>
        <w:ind w:left="709" w:hanging="283"/>
        <w:jc w:val="both"/>
        <w:rPr>
          <w:rFonts w:asciiTheme="majorHAnsi" w:hAnsiTheme="majorHAnsi" w:cstheme="majorHAnsi"/>
          <w:color w:val="000000"/>
          <w:sz w:val="22"/>
          <w:szCs w:val="22"/>
        </w:rPr>
      </w:pPr>
      <w:r w:rsidRPr="004B183C">
        <w:rPr>
          <w:rFonts w:asciiTheme="majorHAnsi" w:hAnsiTheme="majorHAnsi" w:cstheme="majorHAnsi"/>
          <w:color w:val="000000"/>
          <w:sz w:val="22"/>
          <w:szCs w:val="22"/>
        </w:rPr>
        <w:t>opis robót rozpoczętych w okresie sprawozdawczym i planowanych z uwzględnieniem podziału na elementy robót,</w:t>
      </w:r>
    </w:p>
    <w:p w14:paraId="01C1AF56" w14:textId="77777777" w:rsidR="00D25957" w:rsidRPr="004B183C" w:rsidRDefault="00D25957" w:rsidP="00D25957">
      <w:pPr>
        <w:pStyle w:val="Akapitzlist"/>
        <w:numPr>
          <w:ilvl w:val="1"/>
          <w:numId w:val="36"/>
        </w:numPr>
        <w:shd w:val="clear" w:color="auto" w:fill="FFFFFF"/>
        <w:tabs>
          <w:tab w:val="clear" w:pos="1440"/>
        </w:tabs>
        <w:spacing w:line="276" w:lineRule="auto"/>
        <w:ind w:left="709" w:hanging="283"/>
        <w:jc w:val="both"/>
        <w:rPr>
          <w:rFonts w:asciiTheme="majorHAnsi" w:hAnsiTheme="majorHAnsi" w:cstheme="majorHAnsi"/>
          <w:color w:val="000000"/>
          <w:sz w:val="22"/>
          <w:szCs w:val="22"/>
        </w:rPr>
      </w:pPr>
      <w:r w:rsidRPr="004B183C">
        <w:rPr>
          <w:rFonts w:asciiTheme="majorHAnsi" w:hAnsiTheme="majorHAnsi" w:cstheme="majorHAnsi"/>
          <w:color w:val="000000"/>
          <w:sz w:val="22"/>
          <w:szCs w:val="22"/>
        </w:rPr>
        <w:t>informację na temat napotkanych problemów i podjętych działań naprawczych,</w:t>
      </w:r>
    </w:p>
    <w:p w14:paraId="7E702D89" w14:textId="77777777" w:rsidR="00D25957" w:rsidRPr="004B183C" w:rsidRDefault="00D25957" w:rsidP="00D25957">
      <w:pPr>
        <w:pStyle w:val="Akapitzlist"/>
        <w:numPr>
          <w:ilvl w:val="1"/>
          <w:numId w:val="36"/>
        </w:numPr>
        <w:shd w:val="clear" w:color="auto" w:fill="FFFFFF"/>
        <w:tabs>
          <w:tab w:val="clear" w:pos="1440"/>
        </w:tabs>
        <w:spacing w:line="276" w:lineRule="auto"/>
        <w:ind w:left="709" w:hanging="283"/>
        <w:jc w:val="both"/>
        <w:rPr>
          <w:rFonts w:asciiTheme="majorHAnsi" w:hAnsiTheme="majorHAnsi" w:cstheme="majorHAnsi"/>
          <w:color w:val="000000"/>
          <w:sz w:val="22"/>
          <w:szCs w:val="22"/>
        </w:rPr>
      </w:pPr>
      <w:r w:rsidRPr="004B183C">
        <w:rPr>
          <w:rFonts w:asciiTheme="majorHAnsi" w:hAnsiTheme="majorHAnsi" w:cstheme="majorHAnsi"/>
          <w:color w:val="000000"/>
          <w:sz w:val="22"/>
          <w:szCs w:val="22"/>
        </w:rPr>
        <w:t>opis zgodności postępu robót z harmonogramem rzeczowo-finansowym będącym załącznikiem do umowy; porównanie postępu robót w okresie sprawozdawczym z harmonogramem rzeczowo-finansowym; wykazanie opóźnień i niezgodności przy realizacji umowy oraz wpływu na końcowy termin realizacji umowy; określenie środków działań naprawczych’</w:t>
      </w:r>
    </w:p>
    <w:p w14:paraId="308FE2EC" w14:textId="77777777" w:rsidR="00D25957" w:rsidRPr="004B183C" w:rsidRDefault="00D25957" w:rsidP="00D25957">
      <w:pPr>
        <w:pStyle w:val="Akapitzlist"/>
        <w:numPr>
          <w:ilvl w:val="1"/>
          <w:numId w:val="36"/>
        </w:numPr>
        <w:shd w:val="clear" w:color="auto" w:fill="FFFFFF"/>
        <w:tabs>
          <w:tab w:val="clear" w:pos="1440"/>
        </w:tabs>
        <w:spacing w:line="276" w:lineRule="auto"/>
        <w:ind w:left="709" w:hanging="283"/>
        <w:jc w:val="both"/>
        <w:rPr>
          <w:rFonts w:asciiTheme="majorHAnsi" w:hAnsiTheme="majorHAnsi" w:cstheme="majorHAnsi"/>
          <w:color w:val="000000"/>
          <w:sz w:val="22"/>
          <w:szCs w:val="22"/>
        </w:rPr>
      </w:pPr>
      <w:r w:rsidRPr="004B183C">
        <w:rPr>
          <w:rFonts w:asciiTheme="majorHAnsi" w:hAnsiTheme="majorHAnsi" w:cstheme="majorHAnsi"/>
          <w:color w:val="000000"/>
          <w:sz w:val="22"/>
          <w:szCs w:val="22"/>
        </w:rPr>
        <w:t>zakres rzeczowo-finansowy powierzony podwykonawcom.</w:t>
      </w:r>
    </w:p>
    <w:p w14:paraId="1B0155C6" w14:textId="77777777" w:rsidR="00D25957" w:rsidRPr="004B183C" w:rsidRDefault="00D25957" w:rsidP="00D25957">
      <w:pPr>
        <w:pStyle w:val="Akapitzlist"/>
        <w:numPr>
          <w:ilvl w:val="0"/>
          <w:numId w:val="77"/>
        </w:numPr>
        <w:tabs>
          <w:tab w:val="clear" w:pos="644"/>
        </w:tabs>
        <w:spacing w:line="276" w:lineRule="auto"/>
        <w:ind w:left="426" w:hanging="426"/>
        <w:jc w:val="both"/>
        <w:rPr>
          <w:rFonts w:asciiTheme="majorHAnsi" w:hAnsiTheme="majorHAnsi" w:cstheme="majorHAnsi"/>
          <w:sz w:val="22"/>
          <w:szCs w:val="22"/>
        </w:rPr>
      </w:pPr>
      <w:r w:rsidRPr="004B183C">
        <w:rPr>
          <w:rFonts w:asciiTheme="majorHAnsi" w:hAnsiTheme="majorHAnsi" w:cstheme="majorHAnsi"/>
          <w:sz w:val="22"/>
          <w:szCs w:val="22"/>
        </w:rPr>
        <w:t>Do raportu powinna zostać dołączona dokumentacja fotograficzna (w formie elektronicznej) obrazująca postęp prowadzonych robót budowlanych w ilości min. 10 zdjęć.</w:t>
      </w:r>
    </w:p>
    <w:p w14:paraId="1D443ED6" w14:textId="77777777" w:rsidR="00D25957" w:rsidRPr="004B183C" w:rsidRDefault="00D25957" w:rsidP="00D25957">
      <w:pPr>
        <w:pStyle w:val="Akapitzlist"/>
        <w:numPr>
          <w:ilvl w:val="0"/>
          <w:numId w:val="77"/>
        </w:numPr>
        <w:tabs>
          <w:tab w:val="clear" w:pos="644"/>
        </w:tabs>
        <w:spacing w:line="276" w:lineRule="auto"/>
        <w:ind w:left="426" w:hanging="426"/>
        <w:jc w:val="both"/>
        <w:rPr>
          <w:rFonts w:asciiTheme="majorHAnsi" w:hAnsiTheme="majorHAnsi" w:cstheme="majorHAnsi"/>
          <w:sz w:val="22"/>
          <w:szCs w:val="22"/>
        </w:rPr>
      </w:pPr>
      <w:r w:rsidRPr="004B183C">
        <w:rPr>
          <w:rFonts w:asciiTheme="majorHAnsi" w:hAnsiTheme="majorHAnsi" w:cstheme="majorHAnsi"/>
          <w:sz w:val="22"/>
          <w:szCs w:val="22"/>
        </w:rPr>
        <w:t xml:space="preserve">Każdy raport będzie dostarczony przez Wykonawcę Zamawiającemu w 1 egz. w formie pisemnej oraz dodatkowo w formie elektronicznej (harmonogram w wersji </w:t>
      </w:r>
      <w:proofErr w:type="spellStart"/>
      <w:r w:rsidRPr="004B183C">
        <w:rPr>
          <w:rFonts w:asciiTheme="majorHAnsi" w:hAnsiTheme="majorHAnsi" w:cstheme="majorHAnsi"/>
          <w:sz w:val="22"/>
          <w:szCs w:val="22"/>
        </w:rPr>
        <w:t>excel</w:t>
      </w:r>
      <w:proofErr w:type="spellEnd"/>
      <w:r w:rsidRPr="004B183C">
        <w:rPr>
          <w:rFonts w:asciiTheme="majorHAnsi" w:hAnsiTheme="majorHAnsi" w:cstheme="majorHAnsi"/>
          <w:sz w:val="22"/>
          <w:szCs w:val="22"/>
        </w:rPr>
        <w:t xml:space="preserve"> liczący),</w:t>
      </w:r>
    </w:p>
    <w:p w14:paraId="5E2B4A2B" w14:textId="77777777" w:rsidR="00D25957" w:rsidRPr="004B183C" w:rsidRDefault="00D25957" w:rsidP="00D25957">
      <w:pPr>
        <w:pStyle w:val="Akapitzlist"/>
        <w:numPr>
          <w:ilvl w:val="0"/>
          <w:numId w:val="77"/>
        </w:numPr>
        <w:tabs>
          <w:tab w:val="clear" w:pos="644"/>
        </w:tabs>
        <w:spacing w:line="276" w:lineRule="auto"/>
        <w:ind w:left="426" w:hanging="426"/>
        <w:jc w:val="both"/>
        <w:rPr>
          <w:rFonts w:asciiTheme="majorHAnsi" w:hAnsiTheme="majorHAnsi" w:cstheme="majorHAnsi"/>
          <w:sz w:val="22"/>
          <w:szCs w:val="22"/>
        </w:rPr>
      </w:pPr>
      <w:r w:rsidRPr="004B183C">
        <w:rPr>
          <w:rFonts w:asciiTheme="majorHAnsi" w:hAnsiTheme="majorHAnsi" w:cstheme="majorHAnsi"/>
          <w:sz w:val="22"/>
          <w:szCs w:val="22"/>
        </w:rPr>
        <w:t>Zamawiający zaakceptuje przedstawiony raport lub wniesie uwagi do jego treści w ciągu 7 dni od dnia jego otrzymania.</w:t>
      </w:r>
    </w:p>
    <w:p w14:paraId="530CE736" w14:textId="77777777" w:rsidR="00D25957" w:rsidRPr="00270486" w:rsidRDefault="00D25957" w:rsidP="001C56DA">
      <w:pPr>
        <w:ind w:left="360"/>
        <w:jc w:val="both"/>
        <w:rPr>
          <w:rFonts w:asciiTheme="majorHAnsi" w:hAnsiTheme="majorHAnsi" w:cstheme="majorHAnsi"/>
          <w:color w:val="000000" w:themeColor="text1"/>
          <w:sz w:val="22"/>
          <w:szCs w:val="22"/>
        </w:rPr>
      </w:pPr>
    </w:p>
    <w:p w14:paraId="75C62871" w14:textId="5A3DE54D" w:rsidR="003528E0" w:rsidRPr="00270486" w:rsidRDefault="003528E0" w:rsidP="004150A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POSTANOWIENIA KOŃCOWE</w:t>
      </w:r>
    </w:p>
    <w:p w14:paraId="4C2B960E" w14:textId="41263808" w:rsidR="006B6E25" w:rsidRPr="00270486" w:rsidRDefault="003528E0"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00C05AC9" w:rsidRPr="00270486">
        <w:rPr>
          <w:rFonts w:asciiTheme="majorHAnsi" w:hAnsiTheme="majorHAnsi" w:cstheme="majorHAnsi"/>
          <w:b/>
          <w:color w:val="000000" w:themeColor="text1"/>
          <w:sz w:val="22"/>
          <w:szCs w:val="22"/>
        </w:rPr>
        <w:t xml:space="preserve"> </w:t>
      </w:r>
      <w:r w:rsidR="00D25957">
        <w:rPr>
          <w:rFonts w:asciiTheme="majorHAnsi" w:hAnsiTheme="majorHAnsi" w:cstheme="majorHAnsi"/>
          <w:b/>
          <w:color w:val="000000" w:themeColor="text1"/>
          <w:sz w:val="22"/>
          <w:szCs w:val="22"/>
        </w:rPr>
        <w:t>24</w:t>
      </w:r>
    </w:p>
    <w:p w14:paraId="26883855" w14:textId="2200F2F2" w:rsidR="000232C2" w:rsidRPr="00270486" w:rsidRDefault="003528E0" w:rsidP="00614F6B">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Wykonawca nie ma prawa do przelania, bez uprzedniej pisemnej zgody Zamawiającego, wierzytelności wynikających z niniejszej umowy na rzecz osób trzecich. </w:t>
      </w:r>
    </w:p>
    <w:p w14:paraId="1974E690" w14:textId="77777777" w:rsidR="00614F6B" w:rsidRPr="00270486" w:rsidRDefault="00614F6B" w:rsidP="00614F6B">
      <w:pPr>
        <w:jc w:val="both"/>
        <w:rPr>
          <w:rFonts w:asciiTheme="majorHAnsi" w:hAnsiTheme="majorHAnsi" w:cstheme="majorHAnsi"/>
          <w:color w:val="000000" w:themeColor="text1"/>
          <w:sz w:val="22"/>
          <w:szCs w:val="22"/>
        </w:rPr>
      </w:pPr>
    </w:p>
    <w:p w14:paraId="0F2D5281" w14:textId="530966AA" w:rsidR="006B6E25" w:rsidRPr="00270486" w:rsidRDefault="003528E0"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Pr="00270486">
        <w:rPr>
          <w:rFonts w:asciiTheme="majorHAnsi" w:hAnsiTheme="majorHAnsi" w:cstheme="majorHAnsi"/>
          <w:b/>
          <w:color w:val="000000" w:themeColor="text1"/>
          <w:sz w:val="22"/>
          <w:szCs w:val="22"/>
        </w:rPr>
        <w:t xml:space="preserve"> </w:t>
      </w:r>
      <w:r w:rsidR="00D25957">
        <w:rPr>
          <w:rFonts w:asciiTheme="majorHAnsi" w:hAnsiTheme="majorHAnsi" w:cstheme="majorHAnsi"/>
          <w:b/>
          <w:color w:val="000000" w:themeColor="text1"/>
          <w:sz w:val="22"/>
          <w:szCs w:val="22"/>
        </w:rPr>
        <w:t>25</w:t>
      </w:r>
    </w:p>
    <w:p w14:paraId="42935256" w14:textId="51472F9F" w:rsidR="004A39F5" w:rsidRPr="00270486" w:rsidRDefault="003528E0" w:rsidP="0044285E">
      <w:pPr>
        <w:widowControl w:val="0"/>
        <w:suppressAutoHyphens/>
        <w:jc w:val="both"/>
        <w:rPr>
          <w:rFonts w:asciiTheme="majorHAnsi" w:eastAsia="Arial Unicode MS" w:hAnsiTheme="majorHAnsi" w:cstheme="majorHAnsi"/>
          <w:color w:val="000000" w:themeColor="text1"/>
          <w:kern w:val="1"/>
          <w:sz w:val="22"/>
          <w:szCs w:val="22"/>
          <w:lang w:eastAsia="en-US" w:bidi="en-US"/>
        </w:rPr>
      </w:pPr>
      <w:r w:rsidRPr="00270486">
        <w:rPr>
          <w:rFonts w:asciiTheme="majorHAnsi" w:eastAsia="Arial Unicode MS" w:hAnsiTheme="majorHAnsi" w:cstheme="majorHAnsi"/>
          <w:color w:val="000000" w:themeColor="text1"/>
          <w:kern w:val="1"/>
          <w:sz w:val="22"/>
          <w:szCs w:val="22"/>
          <w:lang w:eastAsia="en-US" w:bidi="en-US"/>
        </w:rPr>
        <w:t>W sprawach nieuregulowanych w umowie stosuje się w szczególności przepisy ustawy z dnia 23 kwietnia 1964 r. - Kodeks cywilny, ustawy z dnia 7 lipca 199</w:t>
      </w:r>
      <w:r w:rsidR="00E0706D" w:rsidRPr="00270486">
        <w:rPr>
          <w:rFonts w:asciiTheme="majorHAnsi" w:eastAsia="Arial Unicode MS" w:hAnsiTheme="majorHAnsi" w:cstheme="majorHAnsi"/>
          <w:color w:val="000000" w:themeColor="text1"/>
          <w:kern w:val="1"/>
          <w:sz w:val="22"/>
          <w:szCs w:val="22"/>
          <w:lang w:eastAsia="en-US" w:bidi="en-US"/>
        </w:rPr>
        <w:t xml:space="preserve">4 r. - Prawo budowlane i ustawy </w:t>
      </w:r>
      <w:r w:rsidR="00A508EC" w:rsidRPr="00270486">
        <w:rPr>
          <w:rFonts w:asciiTheme="majorHAnsi" w:eastAsia="Arial Unicode MS" w:hAnsiTheme="majorHAnsi" w:cstheme="majorHAnsi"/>
          <w:color w:val="000000" w:themeColor="text1"/>
          <w:kern w:val="1"/>
          <w:sz w:val="22"/>
          <w:szCs w:val="22"/>
          <w:lang w:eastAsia="en-US" w:bidi="en-US"/>
        </w:rPr>
        <w:t>P</w:t>
      </w:r>
      <w:r w:rsidR="00701A6D" w:rsidRPr="00270486">
        <w:rPr>
          <w:rFonts w:asciiTheme="majorHAnsi" w:eastAsia="Arial Unicode MS" w:hAnsiTheme="majorHAnsi" w:cstheme="majorHAnsi"/>
          <w:color w:val="000000" w:themeColor="text1"/>
          <w:kern w:val="1"/>
          <w:sz w:val="22"/>
          <w:szCs w:val="22"/>
          <w:lang w:eastAsia="en-US" w:bidi="en-US"/>
        </w:rPr>
        <w:t>rawo zamówień publicznych.</w:t>
      </w:r>
    </w:p>
    <w:p w14:paraId="32FACF23" w14:textId="77777777" w:rsidR="001C56DA" w:rsidRPr="00270486" w:rsidRDefault="001C56DA" w:rsidP="0044285E">
      <w:pPr>
        <w:widowControl w:val="0"/>
        <w:suppressAutoHyphens/>
        <w:jc w:val="both"/>
        <w:rPr>
          <w:rFonts w:asciiTheme="majorHAnsi" w:eastAsia="Arial Unicode MS" w:hAnsiTheme="majorHAnsi" w:cstheme="majorHAnsi"/>
          <w:color w:val="000000" w:themeColor="text1"/>
          <w:kern w:val="1"/>
          <w:sz w:val="22"/>
          <w:szCs w:val="22"/>
          <w:lang w:eastAsia="en-US" w:bidi="en-US"/>
        </w:rPr>
      </w:pPr>
    </w:p>
    <w:p w14:paraId="44F24671" w14:textId="53D970FB" w:rsidR="006B6E25" w:rsidRPr="00270486" w:rsidRDefault="003528E0"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00C05AC9" w:rsidRPr="00270486">
        <w:rPr>
          <w:rFonts w:asciiTheme="majorHAnsi" w:hAnsiTheme="majorHAnsi" w:cstheme="majorHAnsi"/>
          <w:b/>
          <w:color w:val="000000" w:themeColor="text1"/>
          <w:sz w:val="22"/>
          <w:szCs w:val="22"/>
        </w:rPr>
        <w:t xml:space="preserve"> </w:t>
      </w:r>
      <w:r w:rsidR="00D25957">
        <w:rPr>
          <w:rFonts w:asciiTheme="majorHAnsi" w:hAnsiTheme="majorHAnsi" w:cstheme="majorHAnsi"/>
          <w:b/>
          <w:color w:val="000000" w:themeColor="text1"/>
          <w:sz w:val="22"/>
          <w:szCs w:val="22"/>
        </w:rPr>
        <w:t>26</w:t>
      </w:r>
    </w:p>
    <w:p w14:paraId="1BE8A973" w14:textId="77777777" w:rsidR="00E0706D" w:rsidRPr="00270486" w:rsidRDefault="00E0706D" w:rsidP="00F71E9D">
      <w:pPr>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Wykonawca</w:t>
      </w:r>
      <w:r w:rsidRPr="00270486">
        <w:rPr>
          <w:rFonts w:asciiTheme="majorHAnsi" w:hAnsiTheme="majorHAnsi" w:cstheme="majorHAnsi"/>
          <w:color w:val="000000" w:themeColor="text1"/>
          <w:sz w:val="22"/>
          <w:szCs w:val="22"/>
          <w:lang w:val="x-none"/>
        </w:rPr>
        <w:t xml:space="preserve"> oświadcza, że został poinformowan</w:t>
      </w:r>
      <w:r w:rsidRPr="00270486">
        <w:rPr>
          <w:rFonts w:asciiTheme="majorHAnsi" w:hAnsiTheme="majorHAnsi" w:cstheme="majorHAnsi"/>
          <w:color w:val="000000" w:themeColor="text1"/>
          <w:sz w:val="22"/>
          <w:szCs w:val="22"/>
        </w:rPr>
        <w:t>y</w:t>
      </w:r>
      <w:r w:rsidRPr="00270486">
        <w:rPr>
          <w:rFonts w:asciiTheme="majorHAnsi" w:hAnsiTheme="majorHAnsi" w:cstheme="majorHAnsi"/>
          <w:color w:val="000000" w:themeColor="text1"/>
          <w:sz w:val="22"/>
          <w:szCs w:val="22"/>
          <w:lang w:val="x-none"/>
        </w:rPr>
        <w:t xml:space="preserve">, iż niektóre dane zawarte w treści umowy, </w:t>
      </w:r>
      <w:r w:rsidRPr="00270486">
        <w:rPr>
          <w:rFonts w:asciiTheme="majorHAnsi" w:hAnsiTheme="majorHAnsi" w:cstheme="majorHAnsi"/>
          <w:color w:val="000000" w:themeColor="text1"/>
          <w:sz w:val="22"/>
          <w:szCs w:val="22"/>
          <w:lang w:val="x-none"/>
        </w:rPr>
        <w:br/>
        <w:t xml:space="preserve">jak również przedmiot umowy mogą stanowić informację publiczną zgodnie z przepisami ustawy </w:t>
      </w:r>
      <w:r w:rsidRPr="00270486">
        <w:rPr>
          <w:rFonts w:asciiTheme="majorHAnsi" w:hAnsiTheme="majorHAnsi" w:cstheme="majorHAnsi"/>
          <w:color w:val="000000" w:themeColor="text1"/>
          <w:sz w:val="22"/>
          <w:szCs w:val="22"/>
          <w:lang w:val="x-none"/>
        </w:rPr>
        <w:br/>
        <w:t>z dnia 6 września 2001r. o dostępie do informacji publicznej (</w:t>
      </w:r>
      <w:r w:rsidRPr="00270486">
        <w:rPr>
          <w:rFonts w:asciiTheme="majorHAnsi" w:hAnsiTheme="majorHAnsi" w:cstheme="majorHAnsi"/>
          <w:bCs/>
          <w:color w:val="000000" w:themeColor="text1"/>
          <w:sz w:val="22"/>
          <w:szCs w:val="22"/>
        </w:rPr>
        <w:t>Dz.U. z 2022 poz. 902 t.j.</w:t>
      </w:r>
      <w:r w:rsidRPr="00270486">
        <w:rPr>
          <w:rFonts w:asciiTheme="majorHAnsi" w:hAnsiTheme="majorHAnsi" w:cstheme="majorHAnsi"/>
          <w:color w:val="000000" w:themeColor="text1"/>
          <w:sz w:val="22"/>
          <w:szCs w:val="22"/>
          <w:lang w:val="x-none"/>
        </w:rPr>
        <w:t>)</w:t>
      </w:r>
    </w:p>
    <w:p w14:paraId="0FA93B22" w14:textId="77777777" w:rsidR="006003FA" w:rsidRPr="00270486" w:rsidRDefault="006003FA" w:rsidP="004150AB">
      <w:pPr>
        <w:rPr>
          <w:rFonts w:asciiTheme="majorHAnsi" w:hAnsiTheme="majorHAnsi" w:cstheme="majorHAnsi"/>
          <w:b/>
          <w:color w:val="000000" w:themeColor="text1"/>
          <w:sz w:val="22"/>
          <w:szCs w:val="22"/>
        </w:rPr>
      </w:pPr>
    </w:p>
    <w:p w14:paraId="1A557D7A" w14:textId="594B2FF9" w:rsidR="006B6E25" w:rsidRPr="00270486" w:rsidRDefault="003528E0"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sym w:font="Arial" w:char="00A7"/>
      </w:r>
      <w:r w:rsidR="00C05AC9" w:rsidRPr="00270486">
        <w:rPr>
          <w:rFonts w:asciiTheme="majorHAnsi" w:hAnsiTheme="majorHAnsi" w:cstheme="majorHAnsi"/>
          <w:b/>
          <w:color w:val="000000" w:themeColor="text1"/>
          <w:sz w:val="22"/>
          <w:szCs w:val="22"/>
        </w:rPr>
        <w:t xml:space="preserve"> </w:t>
      </w:r>
      <w:r w:rsidR="00D25957">
        <w:rPr>
          <w:rFonts w:asciiTheme="majorHAnsi" w:hAnsiTheme="majorHAnsi" w:cstheme="majorHAnsi"/>
          <w:b/>
          <w:color w:val="000000" w:themeColor="text1"/>
          <w:sz w:val="22"/>
          <w:szCs w:val="22"/>
        </w:rPr>
        <w:t>27</w:t>
      </w:r>
    </w:p>
    <w:p w14:paraId="23007D22" w14:textId="63B13839" w:rsidR="001756E1" w:rsidRPr="00270486" w:rsidRDefault="003528E0" w:rsidP="001756E1">
      <w:pPr>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Spory powstałe na tle realizacji niniejszej umowy będą rozstrzygane przez właściwy rzeczowo </w:t>
      </w:r>
      <w:r w:rsidRPr="00270486">
        <w:rPr>
          <w:rFonts w:asciiTheme="majorHAnsi" w:hAnsiTheme="majorHAnsi" w:cstheme="majorHAnsi"/>
          <w:color w:val="000000" w:themeColor="text1"/>
          <w:sz w:val="22"/>
          <w:szCs w:val="22"/>
        </w:rPr>
        <w:br/>
        <w:t>Sąd powszechny w Białymstoku.</w:t>
      </w:r>
    </w:p>
    <w:p w14:paraId="1EBA3964" w14:textId="62E2C83C" w:rsidR="006B6E25" w:rsidRPr="00270486" w:rsidRDefault="003528E0" w:rsidP="001C56DA">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lastRenderedPageBreak/>
        <w:sym w:font="Arial" w:char="00A7"/>
      </w:r>
      <w:r w:rsidR="00D25957">
        <w:rPr>
          <w:rFonts w:asciiTheme="majorHAnsi" w:hAnsiTheme="majorHAnsi" w:cstheme="majorHAnsi"/>
          <w:b/>
          <w:color w:val="000000" w:themeColor="text1"/>
          <w:sz w:val="22"/>
          <w:szCs w:val="22"/>
        </w:rPr>
        <w:t>28</w:t>
      </w:r>
    </w:p>
    <w:p w14:paraId="56A28120" w14:textId="77777777" w:rsidR="003528E0" w:rsidRPr="00270486" w:rsidRDefault="003528E0" w:rsidP="00C37727">
      <w:pPr>
        <w:numPr>
          <w:ilvl w:val="0"/>
          <w:numId w:val="6"/>
        </w:numPr>
        <w:tabs>
          <w:tab w:val="clear" w:pos="360"/>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Umowę sporządzono w dwóch jednobrzmiących egzemplarzach, po jednym dla każdej ze stron.</w:t>
      </w:r>
    </w:p>
    <w:p w14:paraId="33407A00" w14:textId="77777777" w:rsidR="003528E0" w:rsidRPr="00270486" w:rsidRDefault="003528E0" w:rsidP="00C37727">
      <w:pPr>
        <w:numPr>
          <w:ilvl w:val="0"/>
          <w:numId w:val="6"/>
        </w:numPr>
        <w:tabs>
          <w:tab w:val="clear" w:pos="360"/>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Integralną częścią umowy są:</w:t>
      </w:r>
    </w:p>
    <w:p w14:paraId="4B950F84" w14:textId="2E5132A1" w:rsidR="003528E0" w:rsidRPr="00270486"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Zestawienie kosztów zadania </w:t>
      </w:r>
      <w:r w:rsidR="00850885" w:rsidRPr="00270486">
        <w:rPr>
          <w:rFonts w:asciiTheme="majorHAnsi" w:hAnsiTheme="majorHAnsi" w:cstheme="majorHAnsi"/>
          <w:color w:val="000000" w:themeColor="text1"/>
          <w:sz w:val="22"/>
          <w:szCs w:val="22"/>
        </w:rPr>
        <w:t>–</w:t>
      </w:r>
      <w:r w:rsidR="005232BE" w:rsidRPr="00270486">
        <w:rPr>
          <w:rFonts w:asciiTheme="majorHAnsi" w:hAnsiTheme="majorHAnsi" w:cstheme="majorHAnsi"/>
          <w:color w:val="000000" w:themeColor="text1"/>
          <w:sz w:val="22"/>
          <w:szCs w:val="22"/>
        </w:rPr>
        <w:t xml:space="preserve"> załącznik nr 1;</w:t>
      </w:r>
      <w:r w:rsidRPr="00270486">
        <w:rPr>
          <w:rFonts w:asciiTheme="majorHAnsi" w:hAnsiTheme="majorHAnsi" w:cstheme="majorHAnsi"/>
          <w:color w:val="000000" w:themeColor="text1"/>
          <w:sz w:val="22"/>
          <w:szCs w:val="22"/>
        </w:rPr>
        <w:t xml:space="preserve"> </w:t>
      </w:r>
    </w:p>
    <w:p w14:paraId="308119AA" w14:textId="3242DA92" w:rsidR="003528E0" w:rsidRPr="00270486"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Karta gwarancyjna</w:t>
      </w:r>
      <w:r w:rsidR="007210ED" w:rsidRPr="00270486">
        <w:rPr>
          <w:rFonts w:asciiTheme="majorHAnsi" w:hAnsiTheme="majorHAnsi" w:cstheme="majorHAnsi"/>
          <w:color w:val="000000" w:themeColor="text1"/>
          <w:sz w:val="22"/>
          <w:szCs w:val="22"/>
        </w:rPr>
        <w:t xml:space="preserve"> </w:t>
      </w:r>
      <w:r w:rsidR="005232BE" w:rsidRPr="00270486">
        <w:rPr>
          <w:rFonts w:asciiTheme="majorHAnsi" w:hAnsiTheme="majorHAnsi" w:cstheme="majorHAnsi"/>
          <w:color w:val="000000" w:themeColor="text1"/>
          <w:sz w:val="22"/>
          <w:szCs w:val="22"/>
        </w:rPr>
        <w:t>– wzór – załącznik nr 2;</w:t>
      </w:r>
    </w:p>
    <w:p w14:paraId="63C25903" w14:textId="4FAFC2E1" w:rsidR="003528E0" w:rsidRPr="00270486"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Harmonogram rzeczowo – finansowy robót – załącznik nr 3</w:t>
      </w:r>
      <w:r w:rsidR="005232BE" w:rsidRPr="00270486">
        <w:rPr>
          <w:rFonts w:asciiTheme="majorHAnsi" w:hAnsiTheme="majorHAnsi" w:cstheme="majorHAnsi"/>
          <w:color w:val="000000" w:themeColor="text1"/>
          <w:sz w:val="22"/>
          <w:szCs w:val="22"/>
        </w:rPr>
        <w:t>;</w:t>
      </w:r>
      <w:r w:rsidR="006F2DE7" w:rsidRPr="00270486">
        <w:rPr>
          <w:rFonts w:asciiTheme="majorHAnsi" w:hAnsiTheme="majorHAnsi" w:cstheme="majorHAnsi"/>
          <w:color w:val="000000" w:themeColor="text1"/>
          <w:sz w:val="22"/>
          <w:szCs w:val="22"/>
        </w:rPr>
        <w:t xml:space="preserve"> </w:t>
      </w:r>
    </w:p>
    <w:p w14:paraId="31DDA228" w14:textId="261DA6DE" w:rsidR="003528E0" w:rsidRPr="00270486"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Umowa o przejęcie praw i obowiązków wynikających z gwara</w:t>
      </w:r>
      <w:r w:rsidR="005232BE" w:rsidRPr="00270486">
        <w:rPr>
          <w:rFonts w:asciiTheme="majorHAnsi" w:hAnsiTheme="majorHAnsi" w:cstheme="majorHAnsi"/>
          <w:color w:val="000000" w:themeColor="text1"/>
          <w:sz w:val="22"/>
          <w:szCs w:val="22"/>
        </w:rPr>
        <w:t>ncji i rękojmi – załącznik nr 4;</w:t>
      </w:r>
    </w:p>
    <w:p w14:paraId="1EA298BF" w14:textId="3BAB6D64" w:rsidR="003528E0" w:rsidRPr="00270486"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Końcowe oświadczeni</w:t>
      </w:r>
      <w:r w:rsidR="005232BE" w:rsidRPr="00270486">
        <w:rPr>
          <w:rFonts w:asciiTheme="majorHAnsi" w:hAnsiTheme="majorHAnsi" w:cstheme="majorHAnsi"/>
          <w:color w:val="000000" w:themeColor="text1"/>
          <w:sz w:val="22"/>
          <w:szCs w:val="22"/>
        </w:rPr>
        <w:t>e podwykonawcy – załącznik nr 5;</w:t>
      </w:r>
    </w:p>
    <w:p w14:paraId="5ECAA469" w14:textId="75A863EE" w:rsidR="003528E0" w:rsidRPr="00270486"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Dokumentacja projektowa, SST</w:t>
      </w:r>
      <w:r w:rsidR="00850885" w:rsidRPr="00270486">
        <w:rPr>
          <w:rFonts w:asciiTheme="majorHAnsi" w:hAnsiTheme="majorHAnsi" w:cstheme="majorHAnsi"/>
          <w:color w:val="000000" w:themeColor="text1"/>
          <w:sz w:val="22"/>
          <w:szCs w:val="22"/>
        </w:rPr>
        <w:t xml:space="preserve"> –</w:t>
      </w:r>
      <w:r w:rsidR="005232BE" w:rsidRPr="00270486">
        <w:rPr>
          <w:rFonts w:asciiTheme="majorHAnsi" w:hAnsiTheme="majorHAnsi" w:cstheme="majorHAnsi"/>
          <w:color w:val="000000" w:themeColor="text1"/>
          <w:sz w:val="22"/>
          <w:szCs w:val="22"/>
        </w:rPr>
        <w:t xml:space="preserve"> załącznik nr 6;</w:t>
      </w:r>
    </w:p>
    <w:p w14:paraId="4725A16E" w14:textId="5FCBEAC7" w:rsidR="00350634" w:rsidRPr="00270486" w:rsidRDefault="003528E0" w:rsidP="00D0556E">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Zestawienie długości, powierzchni oraz ilości wykonanych elementów dróg, chodników </w:t>
      </w:r>
      <w:r w:rsidR="00850885"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oraz towarzyszącej infrastruktu</w:t>
      </w:r>
      <w:bookmarkStart w:id="13" w:name="_Hlk194581646"/>
      <w:r w:rsidR="005232BE" w:rsidRPr="00270486">
        <w:rPr>
          <w:rFonts w:asciiTheme="majorHAnsi" w:hAnsiTheme="majorHAnsi" w:cstheme="majorHAnsi"/>
          <w:color w:val="000000" w:themeColor="text1"/>
          <w:sz w:val="22"/>
          <w:szCs w:val="22"/>
        </w:rPr>
        <w:t>ry technicznej – załącznik nr 7;</w:t>
      </w:r>
    </w:p>
    <w:p w14:paraId="70C91B4F" w14:textId="34E5F6E4" w:rsidR="003528E0" w:rsidRPr="00D25957" w:rsidRDefault="00024150" w:rsidP="00C54E82">
      <w:pPr>
        <w:numPr>
          <w:ilvl w:val="0"/>
          <w:numId w:val="3"/>
        </w:numPr>
        <w:tabs>
          <w:tab w:val="num" w:pos="709"/>
        </w:tab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rPr>
        <w:t>Wzór tablicy informacyjno-pamiątkowej – załącznik nr 8</w:t>
      </w:r>
      <w:bookmarkEnd w:id="13"/>
      <w:r w:rsidR="00D25957">
        <w:rPr>
          <w:rFonts w:asciiTheme="majorHAnsi" w:hAnsiTheme="majorHAnsi" w:cstheme="majorHAnsi"/>
          <w:color w:val="000000" w:themeColor="text1"/>
          <w:sz w:val="22"/>
        </w:rPr>
        <w:t>;</w:t>
      </w:r>
    </w:p>
    <w:p w14:paraId="015EA46D" w14:textId="77777777" w:rsidR="00D25957" w:rsidRPr="004B183C" w:rsidRDefault="00D25957" w:rsidP="00D25957">
      <w:pPr>
        <w:numPr>
          <w:ilvl w:val="0"/>
          <w:numId w:val="3"/>
        </w:numPr>
        <w:tabs>
          <w:tab w:val="num" w:pos="709"/>
        </w:tabs>
        <w:ind w:left="720"/>
        <w:jc w:val="both"/>
        <w:rPr>
          <w:rFonts w:asciiTheme="majorHAnsi" w:hAnsiTheme="majorHAnsi" w:cstheme="majorHAnsi"/>
          <w:color w:val="000000" w:themeColor="text1"/>
          <w:sz w:val="22"/>
          <w:szCs w:val="22"/>
        </w:rPr>
      </w:pPr>
      <w:r w:rsidRPr="004B183C">
        <w:rPr>
          <w:rFonts w:asciiTheme="majorHAnsi" w:hAnsiTheme="majorHAnsi" w:cstheme="majorHAnsi"/>
          <w:sz w:val="22"/>
          <w:szCs w:val="22"/>
        </w:rPr>
        <w:t>Raport miesięczny – załącznik nr 9.</w:t>
      </w:r>
    </w:p>
    <w:p w14:paraId="753D5A7F" w14:textId="77777777" w:rsidR="00D25957" w:rsidRPr="00270486" w:rsidRDefault="00D25957" w:rsidP="00D25957">
      <w:pPr>
        <w:tabs>
          <w:tab w:val="num" w:pos="709"/>
        </w:tabs>
        <w:jc w:val="both"/>
        <w:rPr>
          <w:rFonts w:asciiTheme="majorHAnsi" w:hAnsiTheme="majorHAnsi" w:cstheme="majorHAnsi"/>
          <w:color w:val="000000" w:themeColor="text1"/>
          <w:sz w:val="22"/>
          <w:szCs w:val="22"/>
        </w:rPr>
      </w:pPr>
    </w:p>
    <w:p w14:paraId="5AB0EF59" w14:textId="2F4761AB" w:rsidR="00C54E82" w:rsidRPr="00270486" w:rsidRDefault="00C54E82" w:rsidP="00C54E82">
      <w:pPr>
        <w:tabs>
          <w:tab w:val="num" w:pos="709"/>
        </w:tabs>
        <w:ind w:left="720"/>
        <w:jc w:val="both"/>
        <w:rPr>
          <w:rFonts w:asciiTheme="majorHAnsi" w:hAnsiTheme="majorHAnsi" w:cstheme="majorHAnsi"/>
          <w:color w:val="000000" w:themeColor="text1"/>
          <w:sz w:val="22"/>
          <w:szCs w:val="22"/>
        </w:rPr>
      </w:pPr>
    </w:p>
    <w:p w14:paraId="09756430" w14:textId="312BA815" w:rsidR="003528E0" w:rsidRPr="00270486" w:rsidRDefault="003528E0" w:rsidP="009004F2">
      <w:pPr>
        <w:ind w:left="218"/>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ZAMAWIAJĄCY:</w:t>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r>
      <w:r w:rsidRPr="00270486">
        <w:rPr>
          <w:rFonts w:asciiTheme="majorHAnsi" w:hAnsiTheme="majorHAnsi" w:cstheme="majorHAnsi"/>
          <w:b/>
          <w:color w:val="000000" w:themeColor="text1"/>
          <w:sz w:val="22"/>
          <w:szCs w:val="22"/>
        </w:rPr>
        <w:tab/>
        <w:t>WYKONAWCA:</w:t>
      </w:r>
    </w:p>
    <w:p w14:paraId="72DC079D" w14:textId="2021DE47" w:rsidR="009004F2" w:rsidRPr="00270486" w:rsidRDefault="009004F2" w:rsidP="009004F2">
      <w:pPr>
        <w:ind w:left="218"/>
        <w:jc w:val="center"/>
        <w:rPr>
          <w:rFonts w:asciiTheme="majorHAnsi" w:hAnsiTheme="majorHAnsi" w:cstheme="majorHAnsi"/>
          <w:b/>
          <w:color w:val="000000" w:themeColor="text1"/>
          <w:sz w:val="22"/>
          <w:szCs w:val="22"/>
        </w:rPr>
      </w:pPr>
    </w:p>
    <w:p w14:paraId="5D9E8256" w14:textId="35456DE8" w:rsidR="00422BE2" w:rsidRPr="00270486" w:rsidRDefault="00422BE2">
      <w:pP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br w:type="page"/>
      </w:r>
    </w:p>
    <w:p w14:paraId="2918D48C" w14:textId="5E82064C" w:rsidR="005B6705" w:rsidRPr="00270486" w:rsidRDefault="005B6705" w:rsidP="006446BA">
      <w:pPr>
        <w:jc w:val="right"/>
        <w:rPr>
          <w:rFonts w:asciiTheme="majorHAnsi" w:hAnsiTheme="majorHAnsi" w:cstheme="majorHAnsi"/>
          <w:b/>
          <w:i/>
          <w:color w:val="000000" w:themeColor="text1"/>
          <w:sz w:val="22"/>
          <w:szCs w:val="22"/>
        </w:rPr>
      </w:pPr>
      <w:r w:rsidRPr="00270486">
        <w:rPr>
          <w:rFonts w:asciiTheme="majorHAnsi" w:hAnsiTheme="majorHAnsi" w:cstheme="majorHAnsi"/>
          <w:b/>
          <w:i/>
          <w:color w:val="000000" w:themeColor="text1"/>
          <w:sz w:val="22"/>
          <w:szCs w:val="22"/>
        </w:rPr>
        <w:lastRenderedPageBreak/>
        <w:t>Załącznik nr 1 do umowy</w:t>
      </w:r>
      <w:r w:rsidR="001E706B" w:rsidRPr="00270486">
        <w:rPr>
          <w:rFonts w:asciiTheme="majorHAnsi" w:hAnsiTheme="majorHAnsi" w:cstheme="majorHAnsi"/>
          <w:b/>
          <w:i/>
          <w:color w:val="000000" w:themeColor="text1"/>
          <w:sz w:val="22"/>
          <w:szCs w:val="22"/>
        </w:rPr>
        <w:t xml:space="preserve"> </w:t>
      </w:r>
    </w:p>
    <w:p w14:paraId="4DC3AF6F" w14:textId="77777777" w:rsidR="006446BA" w:rsidRPr="00270486" w:rsidRDefault="006446BA" w:rsidP="006446BA">
      <w:pPr>
        <w:jc w:val="right"/>
        <w:rPr>
          <w:rFonts w:asciiTheme="majorHAnsi" w:eastAsia="Calibri" w:hAnsiTheme="majorHAnsi" w:cstheme="majorHAnsi"/>
          <w:color w:val="000000" w:themeColor="text1"/>
        </w:rPr>
      </w:pPr>
    </w:p>
    <w:p w14:paraId="7CB7B468" w14:textId="77777777" w:rsidR="00EE1859" w:rsidRPr="00270486" w:rsidRDefault="00EE1859" w:rsidP="005B6705">
      <w:pPr>
        <w:pStyle w:val="Nagwek4"/>
        <w:rPr>
          <w:rFonts w:asciiTheme="majorHAnsi" w:hAnsiTheme="majorHAnsi" w:cstheme="majorHAnsi"/>
          <w:color w:val="000000" w:themeColor="text1"/>
          <w:sz w:val="24"/>
          <w:szCs w:val="24"/>
        </w:rPr>
      </w:pPr>
    </w:p>
    <w:p w14:paraId="63783AA0" w14:textId="50A5B7DB" w:rsidR="00744526" w:rsidRPr="00270486" w:rsidRDefault="00744526" w:rsidP="00744526">
      <w:pPr>
        <w:pStyle w:val="Nagwek4"/>
        <w:jc w:val="left"/>
        <w:rPr>
          <w:rFonts w:asciiTheme="majorHAnsi" w:hAnsiTheme="majorHAnsi" w:cstheme="majorHAnsi"/>
          <w:sz w:val="22"/>
          <w:szCs w:val="22"/>
        </w:rPr>
      </w:pPr>
      <w:r w:rsidRPr="00270486">
        <w:rPr>
          <w:rFonts w:asciiTheme="majorHAnsi" w:hAnsiTheme="majorHAnsi" w:cstheme="majorHAnsi"/>
          <w:sz w:val="22"/>
          <w:szCs w:val="22"/>
        </w:rPr>
        <w:t>ZDM-XIV.271.</w:t>
      </w:r>
      <w:r w:rsidR="00B26FE9" w:rsidRPr="00270486">
        <w:rPr>
          <w:rFonts w:asciiTheme="majorHAnsi" w:hAnsiTheme="majorHAnsi" w:cstheme="majorHAnsi"/>
          <w:sz w:val="22"/>
          <w:szCs w:val="22"/>
        </w:rPr>
        <w:t>16</w:t>
      </w:r>
      <w:r w:rsidRPr="00270486">
        <w:rPr>
          <w:rFonts w:asciiTheme="majorHAnsi" w:hAnsiTheme="majorHAnsi" w:cstheme="majorHAnsi"/>
          <w:sz w:val="22"/>
          <w:szCs w:val="22"/>
        </w:rPr>
        <w:t>.2026</w:t>
      </w:r>
    </w:p>
    <w:p w14:paraId="166DFF4B" w14:textId="77777777" w:rsidR="00744526" w:rsidRPr="00270486" w:rsidRDefault="00744526" w:rsidP="00744526">
      <w:pPr>
        <w:pStyle w:val="Nagwek4"/>
        <w:rPr>
          <w:rFonts w:asciiTheme="majorHAnsi" w:hAnsiTheme="majorHAnsi" w:cstheme="majorHAnsi"/>
          <w:sz w:val="24"/>
          <w:szCs w:val="24"/>
        </w:rPr>
      </w:pPr>
      <w:r w:rsidRPr="00270486">
        <w:rPr>
          <w:rFonts w:asciiTheme="majorHAnsi" w:hAnsiTheme="majorHAnsi" w:cstheme="majorHAnsi"/>
          <w:sz w:val="24"/>
          <w:szCs w:val="24"/>
        </w:rPr>
        <w:t>ZESTAWIENIE KOSZTÓW ZADANIA</w:t>
      </w:r>
    </w:p>
    <w:p w14:paraId="14E79AB1" w14:textId="77777777" w:rsidR="00744526" w:rsidRPr="00270486" w:rsidRDefault="00744526" w:rsidP="00744526">
      <w:pPr>
        <w:rPr>
          <w:rFonts w:asciiTheme="majorHAnsi" w:hAnsiTheme="majorHAnsi" w:cstheme="majorHAnsi"/>
        </w:rPr>
      </w:pPr>
    </w:p>
    <w:p w14:paraId="142645DB" w14:textId="77777777" w:rsidR="00744526" w:rsidRPr="00270486" w:rsidRDefault="00744526" w:rsidP="00744526">
      <w:pPr>
        <w:rPr>
          <w:rFonts w:asciiTheme="majorHAnsi" w:hAnsiTheme="majorHAnsi" w:cstheme="majorHAnsi"/>
        </w:rPr>
      </w:pPr>
    </w:p>
    <w:p w14:paraId="5879AC27" w14:textId="71AE94E5" w:rsidR="00B26FE9" w:rsidRPr="00270486" w:rsidRDefault="00744526" w:rsidP="00B26FE9">
      <w:pPr>
        <w:spacing w:line="276" w:lineRule="auto"/>
        <w:jc w:val="center"/>
        <w:rPr>
          <w:rFonts w:asciiTheme="majorHAnsi" w:hAnsiTheme="majorHAnsi" w:cstheme="majorHAnsi"/>
          <w:sz w:val="22"/>
        </w:rPr>
      </w:pPr>
      <w:r w:rsidRPr="00270486">
        <w:rPr>
          <w:rFonts w:asciiTheme="majorHAnsi" w:hAnsiTheme="majorHAnsi" w:cstheme="majorHAnsi"/>
          <w:iCs/>
          <w:sz w:val="22"/>
          <w:szCs w:val="22"/>
        </w:rPr>
        <w:t>dotyczy postępowania o udzielenie zamówienia publicznego prowadzonego w tr</w:t>
      </w:r>
      <w:r w:rsidR="005232BE" w:rsidRPr="00270486">
        <w:rPr>
          <w:rFonts w:asciiTheme="majorHAnsi" w:hAnsiTheme="majorHAnsi" w:cstheme="majorHAnsi"/>
          <w:iCs/>
          <w:sz w:val="22"/>
          <w:szCs w:val="22"/>
        </w:rPr>
        <w:t>ybie przetargu nieograniczonego</w:t>
      </w:r>
      <w:r w:rsidRPr="00270486">
        <w:rPr>
          <w:rFonts w:asciiTheme="majorHAnsi" w:hAnsiTheme="majorHAnsi" w:cstheme="majorHAnsi"/>
          <w:iCs/>
          <w:sz w:val="22"/>
          <w:szCs w:val="22"/>
        </w:rPr>
        <w:t xml:space="preserve"> pn.:</w:t>
      </w:r>
      <w:r w:rsidRPr="00270486">
        <w:rPr>
          <w:rFonts w:asciiTheme="majorHAnsi" w:hAnsiTheme="majorHAnsi" w:cstheme="majorHAnsi"/>
          <w:i/>
          <w:sz w:val="22"/>
          <w:szCs w:val="22"/>
        </w:rPr>
        <w:t xml:space="preserve"> </w:t>
      </w:r>
      <w:r w:rsidR="00B26FE9" w:rsidRPr="00270486">
        <w:rPr>
          <w:rFonts w:asciiTheme="majorHAnsi" w:hAnsiTheme="majorHAnsi" w:cstheme="majorHAnsi"/>
          <w:b/>
          <w:sz w:val="22"/>
        </w:rPr>
        <w:t xml:space="preserve">Budowa drogi dla rowerów w Białymstoku wzdłuż ul. Zwycięstwa </w:t>
      </w:r>
      <w:r w:rsidR="00B26FE9" w:rsidRPr="00270486">
        <w:rPr>
          <w:rFonts w:asciiTheme="majorHAnsi" w:hAnsiTheme="majorHAnsi" w:cstheme="majorHAnsi"/>
          <w:b/>
          <w:sz w:val="22"/>
        </w:rPr>
        <w:br/>
        <w:t>oraz wzdłuż ul. Kolejowej i ul. Knyszyńskiej</w:t>
      </w:r>
    </w:p>
    <w:p w14:paraId="1B5295F6" w14:textId="28FBA1C4" w:rsidR="00744526" w:rsidRPr="00270486" w:rsidRDefault="00744526" w:rsidP="00744526">
      <w:pPr>
        <w:jc w:val="both"/>
        <w:rPr>
          <w:rFonts w:asciiTheme="majorHAnsi" w:hAnsiTheme="majorHAnsi" w:cstheme="majorHAnsi"/>
          <w:i/>
          <w:sz w:val="22"/>
          <w:szCs w:val="22"/>
        </w:rPr>
      </w:pPr>
    </w:p>
    <w:p w14:paraId="4A4FC912" w14:textId="77777777" w:rsidR="00744526" w:rsidRPr="00270486" w:rsidRDefault="00744526" w:rsidP="00744526">
      <w:pPr>
        <w:spacing w:line="276" w:lineRule="auto"/>
        <w:ind w:firstLine="1"/>
        <w:jc w:val="center"/>
        <w:rPr>
          <w:rFonts w:asciiTheme="majorHAnsi" w:hAnsiTheme="majorHAnsi" w:cstheme="majorHAnsi"/>
          <w:b/>
        </w:rPr>
      </w:pPr>
    </w:p>
    <w:tbl>
      <w:tblPr>
        <w:tblStyle w:val="Tabela-Siatka2"/>
        <w:tblW w:w="0" w:type="auto"/>
        <w:tblInd w:w="0" w:type="dxa"/>
        <w:tblLook w:val="04A0" w:firstRow="1" w:lastRow="0" w:firstColumn="1" w:lastColumn="0" w:noHBand="0" w:noVBand="1"/>
      </w:tblPr>
      <w:tblGrid>
        <w:gridCol w:w="517"/>
        <w:gridCol w:w="6859"/>
        <w:gridCol w:w="1684"/>
      </w:tblGrid>
      <w:tr w:rsidR="00CD41C1" w:rsidRPr="00270486" w14:paraId="30C400FF" w14:textId="77777777" w:rsidTr="00BD1322">
        <w:trPr>
          <w:trHeight w:val="324"/>
        </w:trPr>
        <w:tc>
          <w:tcPr>
            <w:tcW w:w="517" w:type="dxa"/>
            <w:vAlign w:val="center"/>
          </w:tcPr>
          <w:p w14:paraId="07988EBE" w14:textId="77777777" w:rsidR="00CD41C1" w:rsidRPr="00270486" w:rsidRDefault="00CD41C1" w:rsidP="00CD41C1">
            <w:pPr>
              <w:spacing w:line="276" w:lineRule="auto"/>
              <w:jc w:val="center"/>
              <w:rPr>
                <w:rFonts w:asciiTheme="majorHAnsi" w:hAnsiTheme="majorHAnsi" w:cstheme="majorHAnsi"/>
                <w:b/>
                <w:sz w:val="20"/>
                <w:szCs w:val="20"/>
              </w:rPr>
            </w:pPr>
            <w:r w:rsidRPr="00270486">
              <w:rPr>
                <w:rFonts w:asciiTheme="majorHAnsi" w:hAnsiTheme="majorHAnsi" w:cstheme="majorHAnsi"/>
                <w:b/>
                <w:sz w:val="20"/>
                <w:szCs w:val="20"/>
              </w:rPr>
              <w:t>Lp.</w:t>
            </w:r>
          </w:p>
        </w:tc>
        <w:tc>
          <w:tcPr>
            <w:tcW w:w="6861" w:type="dxa"/>
            <w:vAlign w:val="center"/>
          </w:tcPr>
          <w:p w14:paraId="02A8D336" w14:textId="77777777" w:rsidR="00CD41C1" w:rsidRPr="00270486" w:rsidRDefault="00CD41C1" w:rsidP="00CD41C1">
            <w:pPr>
              <w:spacing w:line="276" w:lineRule="auto"/>
              <w:jc w:val="center"/>
              <w:rPr>
                <w:rFonts w:asciiTheme="majorHAnsi" w:hAnsiTheme="majorHAnsi" w:cstheme="majorHAnsi"/>
                <w:b/>
                <w:sz w:val="20"/>
                <w:szCs w:val="20"/>
              </w:rPr>
            </w:pPr>
            <w:r w:rsidRPr="00270486">
              <w:rPr>
                <w:rFonts w:asciiTheme="majorHAnsi" w:hAnsiTheme="majorHAnsi" w:cstheme="majorHAnsi"/>
                <w:b/>
                <w:sz w:val="20"/>
                <w:szCs w:val="20"/>
              </w:rPr>
              <w:t>Wyszczególnienie robót</w:t>
            </w:r>
          </w:p>
        </w:tc>
        <w:tc>
          <w:tcPr>
            <w:tcW w:w="1684" w:type="dxa"/>
            <w:vAlign w:val="center"/>
          </w:tcPr>
          <w:p w14:paraId="21BB7D56" w14:textId="77777777" w:rsidR="00CD41C1" w:rsidRPr="00270486" w:rsidRDefault="00CD41C1" w:rsidP="00CD41C1">
            <w:pPr>
              <w:spacing w:line="276" w:lineRule="auto"/>
              <w:jc w:val="center"/>
              <w:rPr>
                <w:rFonts w:asciiTheme="majorHAnsi" w:hAnsiTheme="majorHAnsi" w:cstheme="majorHAnsi"/>
                <w:b/>
                <w:sz w:val="20"/>
                <w:szCs w:val="20"/>
              </w:rPr>
            </w:pPr>
            <w:r w:rsidRPr="00270486">
              <w:rPr>
                <w:rFonts w:asciiTheme="majorHAnsi" w:hAnsiTheme="majorHAnsi" w:cstheme="majorHAnsi"/>
                <w:b/>
                <w:sz w:val="20"/>
                <w:szCs w:val="20"/>
              </w:rPr>
              <w:t>Wartość netto /zł/</w:t>
            </w:r>
          </w:p>
        </w:tc>
      </w:tr>
      <w:tr w:rsidR="00CD41C1" w:rsidRPr="00270486" w14:paraId="446D9770" w14:textId="77777777" w:rsidTr="00BD1322">
        <w:trPr>
          <w:trHeight w:val="559"/>
        </w:trPr>
        <w:tc>
          <w:tcPr>
            <w:tcW w:w="517" w:type="dxa"/>
            <w:vAlign w:val="center"/>
          </w:tcPr>
          <w:p w14:paraId="6A66FC51"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b/>
                <w:bCs/>
                <w:color w:val="000000"/>
                <w:sz w:val="20"/>
                <w:szCs w:val="20"/>
              </w:rPr>
              <w:t>1.</w:t>
            </w:r>
          </w:p>
        </w:tc>
        <w:tc>
          <w:tcPr>
            <w:tcW w:w="6861" w:type="dxa"/>
            <w:vAlign w:val="center"/>
          </w:tcPr>
          <w:p w14:paraId="0BEAACC9"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b/>
                <w:bCs/>
                <w:color w:val="000000"/>
                <w:sz w:val="20"/>
                <w:szCs w:val="20"/>
              </w:rPr>
              <w:t>Zwycięstwa</w:t>
            </w:r>
          </w:p>
        </w:tc>
        <w:tc>
          <w:tcPr>
            <w:tcW w:w="1684" w:type="dxa"/>
            <w:vAlign w:val="center"/>
          </w:tcPr>
          <w:p w14:paraId="44F34A13"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4A017919" w14:textId="77777777" w:rsidTr="00BD1322">
        <w:trPr>
          <w:trHeight w:val="567"/>
        </w:trPr>
        <w:tc>
          <w:tcPr>
            <w:tcW w:w="517" w:type="dxa"/>
            <w:vAlign w:val="center"/>
          </w:tcPr>
          <w:p w14:paraId="3B578A0A"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1.1.</w:t>
            </w:r>
          </w:p>
        </w:tc>
        <w:tc>
          <w:tcPr>
            <w:tcW w:w="6861" w:type="dxa"/>
            <w:vAlign w:val="center"/>
          </w:tcPr>
          <w:p w14:paraId="2857801F" w14:textId="77777777" w:rsidR="00CD41C1" w:rsidRPr="00270486" w:rsidRDefault="00CD41C1" w:rsidP="00CD41C1">
            <w:pPr>
              <w:spacing w:line="276" w:lineRule="auto"/>
              <w:jc w:val="both"/>
              <w:rPr>
                <w:rFonts w:asciiTheme="majorHAnsi" w:hAnsiTheme="majorHAnsi" w:cstheme="majorHAnsi"/>
                <w:color w:val="000000"/>
                <w:sz w:val="20"/>
                <w:szCs w:val="20"/>
              </w:rPr>
            </w:pPr>
            <w:r w:rsidRPr="00270486">
              <w:rPr>
                <w:rFonts w:asciiTheme="majorHAnsi" w:hAnsiTheme="majorHAnsi" w:cstheme="majorHAnsi"/>
                <w:color w:val="000000"/>
                <w:sz w:val="20"/>
                <w:szCs w:val="20"/>
              </w:rPr>
              <w:t>Budowa drogi dla rowerów i drogi dla pieszych i rowerów wzdłuż ulicy Zwycięstwa w Białymstoku - koszty kwalifikowalne</w:t>
            </w:r>
          </w:p>
        </w:tc>
        <w:tc>
          <w:tcPr>
            <w:tcW w:w="1684" w:type="dxa"/>
            <w:vAlign w:val="center"/>
          </w:tcPr>
          <w:p w14:paraId="3FDADA9C"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1193F0A4" w14:textId="77777777" w:rsidTr="00BD1322">
        <w:trPr>
          <w:trHeight w:val="561"/>
        </w:trPr>
        <w:tc>
          <w:tcPr>
            <w:tcW w:w="517" w:type="dxa"/>
            <w:vAlign w:val="center"/>
          </w:tcPr>
          <w:p w14:paraId="358F9989"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1.2.</w:t>
            </w:r>
          </w:p>
        </w:tc>
        <w:tc>
          <w:tcPr>
            <w:tcW w:w="6861" w:type="dxa"/>
            <w:vAlign w:val="center"/>
          </w:tcPr>
          <w:p w14:paraId="6101F45C"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Budowa drogi dla rowerów i drogi dla pieszych i rowerów wzdłuż ulicy Zwycięstwa w Białymstoku - koszty niekwalifikowalne</w:t>
            </w:r>
          </w:p>
        </w:tc>
        <w:tc>
          <w:tcPr>
            <w:tcW w:w="1684" w:type="dxa"/>
            <w:vAlign w:val="center"/>
          </w:tcPr>
          <w:p w14:paraId="2308543A"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400338B8" w14:textId="77777777" w:rsidTr="00BD1322">
        <w:trPr>
          <w:trHeight w:val="541"/>
        </w:trPr>
        <w:tc>
          <w:tcPr>
            <w:tcW w:w="517" w:type="dxa"/>
            <w:vAlign w:val="center"/>
          </w:tcPr>
          <w:p w14:paraId="73838690"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1.3.</w:t>
            </w:r>
          </w:p>
        </w:tc>
        <w:tc>
          <w:tcPr>
            <w:tcW w:w="6861" w:type="dxa"/>
            <w:vAlign w:val="center"/>
          </w:tcPr>
          <w:p w14:paraId="17CE2AFD"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Budowa kanalizacji deszczowej w DDR w ul. Zwycięstwa w Białymstoku</w:t>
            </w:r>
          </w:p>
        </w:tc>
        <w:tc>
          <w:tcPr>
            <w:tcW w:w="1684" w:type="dxa"/>
            <w:vAlign w:val="center"/>
          </w:tcPr>
          <w:p w14:paraId="5B53FC4F"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2489598C" w14:textId="77777777" w:rsidTr="00BD1322">
        <w:trPr>
          <w:trHeight w:val="563"/>
        </w:trPr>
        <w:tc>
          <w:tcPr>
            <w:tcW w:w="517" w:type="dxa"/>
            <w:vAlign w:val="center"/>
          </w:tcPr>
          <w:p w14:paraId="56A3B266"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1.4.</w:t>
            </w:r>
          </w:p>
        </w:tc>
        <w:tc>
          <w:tcPr>
            <w:tcW w:w="6861" w:type="dxa"/>
            <w:vAlign w:val="center"/>
          </w:tcPr>
          <w:p w14:paraId="60FFDECD"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Przebudowa urządzeń oświetlenia ulicznego przy ul. Zwycięstwa w Białymstoku</w:t>
            </w:r>
          </w:p>
        </w:tc>
        <w:tc>
          <w:tcPr>
            <w:tcW w:w="1684" w:type="dxa"/>
            <w:vAlign w:val="center"/>
          </w:tcPr>
          <w:p w14:paraId="53133FF4"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52A07F99" w14:textId="77777777" w:rsidTr="00BD1322">
        <w:trPr>
          <w:trHeight w:val="557"/>
        </w:trPr>
        <w:tc>
          <w:tcPr>
            <w:tcW w:w="517" w:type="dxa"/>
            <w:vAlign w:val="center"/>
          </w:tcPr>
          <w:p w14:paraId="443D0489"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1.5.</w:t>
            </w:r>
          </w:p>
        </w:tc>
        <w:tc>
          <w:tcPr>
            <w:tcW w:w="6861" w:type="dxa"/>
            <w:vAlign w:val="center"/>
          </w:tcPr>
          <w:p w14:paraId="73E3C9D8"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eastAsiaTheme="minorHAnsi" w:hAnsiTheme="majorHAnsi" w:cstheme="majorHAnsi"/>
                <w:color w:val="000000"/>
                <w:sz w:val="20"/>
                <w:szCs w:val="20"/>
                <w:lang w:eastAsia="en-US"/>
              </w:rPr>
              <w:t>Przebudowa napowietrznej linii energetycznej nN 0,4kV oraz zabezpieczenie kablowych linii elektroenergetycznych wzdłuż ulicy Zwycięstwa w Białymstoku</w:t>
            </w:r>
          </w:p>
        </w:tc>
        <w:tc>
          <w:tcPr>
            <w:tcW w:w="1684" w:type="dxa"/>
            <w:vAlign w:val="center"/>
          </w:tcPr>
          <w:p w14:paraId="04C347A7"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6F978378" w14:textId="77777777" w:rsidTr="00BD1322">
        <w:trPr>
          <w:trHeight w:val="440"/>
        </w:trPr>
        <w:tc>
          <w:tcPr>
            <w:tcW w:w="517" w:type="dxa"/>
            <w:vAlign w:val="center"/>
          </w:tcPr>
          <w:p w14:paraId="724BF7AE"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1.6.</w:t>
            </w:r>
          </w:p>
        </w:tc>
        <w:tc>
          <w:tcPr>
            <w:tcW w:w="6861" w:type="dxa"/>
            <w:vAlign w:val="center"/>
          </w:tcPr>
          <w:p w14:paraId="6769CC03"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Budowa kanału technologicznego i kanalizacji teletechnicznej do zarządzania drogami wzdłuż ul. Zwycięstwa w Białymstoku</w:t>
            </w:r>
          </w:p>
        </w:tc>
        <w:tc>
          <w:tcPr>
            <w:tcW w:w="1684" w:type="dxa"/>
            <w:vAlign w:val="center"/>
          </w:tcPr>
          <w:p w14:paraId="60C48E64"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4604F874" w14:textId="77777777" w:rsidTr="00BD1322">
        <w:trPr>
          <w:trHeight w:val="440"/>
        </w:trPr>
        <w:tc>
          <w:tcPr>
            <w:tcW w:w="517" w:type="dxa"/>
            <w:vAlign w:val="center"/>
          </w:tcPr>
          <w:p w14:paraId="229B7713"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b/>
                <w:bCs/>
                <w:color w:val="000000"/>
                <w:sz w:val="20"/>
                <w:szCs w:val="20"/>
              </w:rPr>
              <w:t>2.</w:t>
            </w:r>
          </w:p>
        </w:tc>
        <w:tc>
          <w:tcPr>
            <w:tcW w:w="6861" w:type="dxa"/>
            <w:vAlign w:val="center"/>
          </w:tcPr>
          <w:p w14:paraId="4133DDB5" w14:textId="77777777" w:rsidR="00CD41C1" w:rsidRPr="00270486" w:rsidRDefault="00CD41C1" w:rsidP="00CD41C1">
            <w:pPr>
              <w:spacing w:line="276" w:lineRule="auto"/>
              <w:jc w:val="both"/>
              <w:rPr>
                <w:rFonts w:asciiTheme="majorHAnsi" w:hAnsiTheme="majorHAnsi" w:cstheme="majorHAnsi"/>
                <w:sz w:val="20"/>
                <w:szCs w:val="20"/>
              </w:rPr>
            </w:pPr>
            <w:proofErr w:type="spellStart"/>
            <w:r w:rsidRPr="00270486">
              <w:rPr>
                <w:rFonts w:asciiTheme="majorHAnsi" w:hAnsiTheme="majorHAnsi" w:cstheme="majorHAnsi"/>
                <w:b/>
                <w:bCs/>
                <w:color w:val="000000"/>
                <w:sz w:val="20"/>
                <w:szCs w:val="20"/>
              </w:rPr>
              <w:t>Kolejowa-Knyszyńska</w:t>
            </w:r>
            <w:proofErr w:type="spellEnd"/>
          </w:p>
        </w:tc>
        <w:tc>
          <w:tcPr>
            <w:tcW w:w="1684" w:type="dxa"/>
            <w:vAlign w:val="center"/>
          </w:tcPr>
          <w:p w14:paraId="7DCD3F5E"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46B94EF3" w14:textId="77777777" w:rsidTr="00BD1322">
        <w:trPr>
          <w:trHeight w:val="440"/>
        </w:trPr>
        <w:tc>
          <w:tcPr>
            <w:tcW w:w="517" w:type="dxa"/>
            <w:vAlign w:val="center"/>
          </w:tcPr>
          <w:p w14:paraId="47BC44FE"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2.1.</w:t>
            </w:r>
          </w:p>
        </w:tc>
        <w:tc>
          <w:tcPr>
            <w:tcW w:w="6861" w:type="dxa"/>
            <w:vAlign w:val="center"/>
          </w:tcPr>
          <w:p w14:paraId="1CAFAFB9"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Budowa drogi dla rowerów i drogi dla pieszych i rowerów wzdłuż ulicy Kolejowej i ulicy Knyszyńskiej w Białymstoku</w:t>
            </w:r>
          </w:p>
        </w:tc>
        <w:tc>
          <w:tcPr>
            <w:tcW w:w="1684" w:type="dxa"/>
            <w:vAlign w:val="center"/>
          </w:tcPr>
          <w:p w14:paraId="1AF511D1"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668E6D5F" w14:textId="77777777" w:rsidTr="00BD1322">
        <w:trPr>
          <w:trHeight w:val="440"/>
        </w:trPr>
        <w:tc>
          <w:tcPr>
            <w:tcW w:w="517" w:type="dxa"/>
            <w:vAlign w:val="center"/>
          </w:tcPr>
          <w:p w14:paraId="4E1699D1"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2.2.</w:t>
            </w:r>
          </w:p>
        </w:tc>
        <w:tc>
          <w:tcPr>
            <w:tcW w:w="6861" w:type="dxa"/>
            <w:vAlign w:val="center"/>
          </w:tcPr>
          <w:p w14:paraId="5417C316"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Budowa kanalizacji deszczowej w ulicy Knyszyńskiej w Białymstoku</w:t>
            </w:r>
          </w:p>
        </w:tc>
        <w:tc>
          <w:tcPr>
            <w:tcW w:w="1684" w:type="dxa"/>
            <w:vAlign w:val="center"/>
          </w:tcPr>
          <w:p w14:paraId="2EA40CDE"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6C1B6BC9" w14:textId="77777777" w:rsidTr="00BD1322">
        <w:trPr>
          <w:trHeight w:val="440"/>
        </w:trPr>
        <w:tc>
          <w:tcPr>
            <w:tcW w:w="517" w:type="dxa"/>
            <w:vAlign w:val="center"/>
          </w:tcPr>
          <w:p w14:paraId="0106D5B8" w14:textId="77777777" w:rsidR="00CD41C1" w:rsidRPr="00270486" w:rsidRDefault="00CD41C1" w:rsidP="00CD41C1">
            <w:pPr>
              <w:spacing w:line="276" w:lineRule="auto"/>
              <w:jc w:val="center"/>
              <w:rPr>
                <w:rFonts w:asciiTheme="majorHAnsi" w:hAnsiTheme="majorHAnsi" w:cstheme="majorHAnsi"/>
                <w:sz w:val="20"/>
                <w:szCs w:val="20"/>
              </w:rPr>
            </w:pPr>
            <w:r w:rsidRPr="00270486">
              <w:rPr>
                <w:rFonts w:asciiTheme="majorHAnsi" w:hAnsiTheme="majorHAnsi" w:cstheme="majorHAnsi"/>
                <w:color w:val="000000"/>
                <w:sz w:val="20"/>
                <w:szCs w:val="20"/>
              </w:rPr>
              <w:t>2.3.</w:t>
            </w:r>
          </w:p>
        </w:tc>
        <w:tc>
          <w:tcPr>
            <w:tcW w:w="6861" w:type="dxa"/>
            <w:vAlign w:val="center"/>
          </w:tcPr>
          <w:p w14:paraId="7E419F26"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color w:val="000000"/>
                <w:sz w:val="20"/>
                <w:szCs w:val="20"/>
              </w:rPr>
              <w:t>Przebudowa Alei Solidarności, ulicy Knyszyńskiej i ulicy Kolejowej w Białymstoku wraz z budową niezbędnej infrastruktury technicznej - branża elektroenergetyczna</w:t>
            </w:r>
          </w:p>
        </w:tc>
        <w:tc>
          <w:tcPr>
            <w:tcW w:w="1684" w:type="dxa"/>
            <w:vAlign w:val="center"/>
          </w:tcPr>
          <w:p w14:paraId="3683748F"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15E54844" w14:textId="77777777" w:rsidTr="00BD1322">
        <w:trPr>
          <w:trHeight w:val="440"/>
        </w:trPr>
        <w:tc>
          <w:tcPr>
            <w:tcW w:w="517" w:type="dxa"/>
            <w:vAlign w:val="center"/>
          </w:tcPr>
          <w:p w14:paraId="7302F60D" w14:textId="77777777" w:rsidR="00CD41C1" w:rsidRPr="00270486" w:rsidRDefault="00CD41C1" w:rsidP="00CD41C1">
            <w:pPr>
              <w:spacing w:line="276" w:lineRule="auto"/>
              <w:jc w:val="center"/>
              <w:rPr>
                <w:rFonts w:asciiTheme="majorHAnsi" w:hAnsiTheme="majorHAnsi" w:cstheme="majorHAnsi"/>
                <w:b/>
                <w:sz w:val="20"/>
                <w:szCs w:val="20"/>
              </w:rPr>
            </w:pPr>
            <w:r w:rsidRPr="00270486">
              <w:rPr>
                <w:rFonts w:asciiTheme="majorHAnsi" w:hAnsiTheme="majorHAnsi" w:cstheme="majorHAnsi"/>
                <w:b/>
                <w:sz w:val="20"/>
                <w:szCs w:val="20"/>
              </w:rPr>
              <w:t>3.</w:t>
            </w:r>
          </w:p>
        </w:tc>
        <w:tc>
          <w:tcPr>
            <w:tcW w:w="6861" w:type="dxa"/>
            <w:vAlign w:val="center"/>
          </w:tcPr>
          <w:p w14:paraId="53A650A0"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sz w:val="20"/>
                <w:szCs w:val="20"/>
              </w:rPr>
              <w:t>Doświetlenie przejść dla pieszych przy ul. Zwycięstwa</w:t>
            </w:r>
          </w:p>
        </w:tc>
        <w:tc>
          <w:tcPr>
            <w:tcW w:w="1684" w:type="dxa"/>
            <w:vAlign w:val="center"/>
          </w:tcPr>
          <w:p w14:paraId="2E6FE65D"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3C05C1AE" w14:textId="77777777" w:rsidTr="00BD1322">
        <w:trPr>
          <w:trHeight w:val="440"/>
        </w:trPr>
        <w:tc>
          <w:tcPr>
            <w:tcW w:w="517" w:type="dxa"/>
            <w:vAlign w:val="center"/>
          </w:tcPr>
          <w:p w14:paraId="18122150" w14:textId="77777777" w:rsidR="00CD41C1" w:rsidRPr="00270486" w:rsidRDefault="00CD41C1" w:rsidP="00CD41C1">
            <w:pPr>
              <w:spacing w:line="276" w:lineRule="auto"/>
              <w:jc w:val="center"/>
              <w:rPr>
                <w:rFonts w:asciiTheme="majorHAnsi" w:hAnsiTheme="majorHAnsi" w:cstheme="majorHAnsi"/>
                <w:b/>
                <w:sz w:val="20"/>
                <w:szCs w:val="20"/>
              </w:rPr>
            </w:pPr>
            <w:r w:rsidRPr="00270486">
              <w:rPr>
                <w:rFonts w:asciiTheme="majorHAnsi" w:hAnsiTheme="majorHAnsi" w:cstheme="majorHAnsi"/>
                <w:b/>
                <w:sz w:val="20"/>
                <w:szCs w:val="20"/>
              </w:rPr>
              <w:t>4.</w:t>
            </w:r>
          </w:p>
        </w:tc>
        <w:tc>
          <w:tcPr>
            <w:tcW w:w="6861" w:type="dxa"/>
            <w:vAlign w:val="center"/>
          </w:tcPr>
          <w:p w14:paraId="0A94ADEB" w14:textId="77777777" w:rsidR="00CD41C1" w:rsidRPr="00270486" w:rsidRDefault="00CD41C1" w:rsidP="00CD41C1">
            <w:pPr>
              <w:spacing w:line="276" w:lineRule="auto"/>
              <w:jc w:val="both"/>
              <w:rPr>
                <w:rFonts w:asciiTheme="majorHAnsi" w:hAnsiTheme="majorHAnsi" w:cstheme="majorHAnsi"/>
                <w:sz w:val="20"/>
                <w:szCs w:val="20"/>
              </w:rPr>
            </w:pPr>
            <w:r w:rsidRPr="00270486">
              <w:rPr>
                <w:rFonts w:asciiTheme="majorHAnsi" w:hAnsiTheme="majorHAnsi" w:cstheme="majorHAnsi"/>
                <w:sz w:val="20"/>
                <w:szCs w:val="20"/>
              </w:rPr>
              <w:t>Tablice informacyjno-pamiątkowe jednostronne 5 szt.</w:t>
            </w:r>
          </w:p>
        </w:tc>
        <w:tc>
          <w:tcPr>
            <w:tcW w:w="1684" w:type="dxa"/>
            <w:vAlign w:val="center"/>
          </w:tcPr>
          <w:p w14:paraId="04E0B829"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0971DB80" w14:textId="77777777" w:rsidTr="00BD1322">
        <w:trPr>
          <w:trHeight w:val="418"/>
        </w:trPr>
        <w:tc>
          <w:tcPr>
            <w:tcW w:w="517" w:type="dxa"/>
            <w:vAlign w:val="center"/>
          </w:tcPr>
          <w:p w14:paraId="43E4004F" w14:textId="77777777" w:rsidR="00CD41C1" w:rsidRPr="00270486" w:rsidRDefault="00CD41C1" w:rsidP="00CD41C1">
            <w:pPr>
              <w:spacing w:line="276" w:lineRule="auto"/>
              <w:jc w:val="center"/>
              <w:rPr>
                <w:rFonts w:asciiTheme="majorHAnsi" w:hAnsiTheme="majorHAnsi" w:cstheme="majorHAnsi"/>
                <w:sz w:val="20"/>
                <w:szCs w:val="20"/>
              </w:rPr>
            </w:pPr>
          </w:p>
        </w:tc>
        <w:tc>
          <w:tcPr>
            <w:tcW w:w="6861" w:type="dxa"/>
            <w:vAlign w:val="center"/>
          </w:tcPr>
          <w:p w14:paraId="1CECB736" w14:textId="77777777" w:rsidR="00CD41C1" w:rsidRPr="00270486" w:rsidRDefault="00CD41C1" w:rsidP="00CD41C1">
            <w:pPr>
              <w:spacing w:line="276" w:lineRule="auto"/>
              <w:jc w:val="right"/>
              <w:rPr>
                <w:rFonts w:asciiTheme="majorHAnsi" w:hAnsiTheme="majorHAnsi" w:cstheme="majorHAnsi"/>
                <w:b/>
                <w:sz w:val="20"/>
                <w:szCs w:val="20"/>
              </w:rPr>
            </w:pPr>
            <w:r w:rsidRPr="00270486">
              <w:rPr>
                <w:rFonts w:asciiTheme="majorHAnsi" w:hAnsiTheme="majorHAnsi" w:cstheme="majorHAnsi"/>
                <w:b/>
                <w:sz w:val="20"/>
                <w:szCs w:val="20"/>
              </w:rPr>
              <w:t>Łączna wartość netto:</w:t>
            </w:r>
          </w:p>
        </w:tc>
        <w:tc>
          <w:tcPr>
            <w:tcW w:w="1684" w:type="dxa"/>
            <w:vAlign w:val="center"/>
          </w:tcPr>
          <w:p w14:paraId="403D444C"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48493378" w14:textId="77777777" w:rsidTr="00BD1322">
        <w:trPr>
          <w:trHeight w:val="410"/>
        </w:trPr>
        <w:tc>
          <w:tcPr>
            <w:tcW w:w="517" w:type="dxa"/>
            <w:vAlign w:val="center"/>
          </w:tcPr>
          <w:p w14:paraId="6FFE6057" w14:textId="77777777" w:rsidR="00CD41C1" w:rsidRPr="00270486" w:rsidRDefault="00CD41C1" w:rsidP="00CD41C1">
            <w:pPr>
              <w:spacing w:line="276" w:lineRule="auto"/>
              <w:jc w:val="center"/>
              <w:rPr>
                <w:rFonts w:asciiTheme="majorHAnsi" w:hAnsiTheme="majorHAnsi" w:cstheme="majorHAnsi"/>
                <w:sz w:val="20"/>
                <w:szCs w:val="20"/>
              </w:rPr>
            </w:pPr>
          </w:p>
        </w:tc>
        <w:tc>
          <w:tcPr>
            <w:tcW w:w="6861" w:type="dxa"/>
            <w:vAlign w:val="center"/>
          </w:tcPr>
          <w:p w14:paraId="0CC2D535" w14:textId="77777777" w:rsidR="00CD41C1" w:rsidRPr="00270486" w:rsidRDefault="00CD41C1" w:rsidP="00CD41C1">
            <w:pPr>
              <w:spacing w:line="276" w:lineRule="auto"/>
              <w:jc w:val="right"/>
              <w:rPr>
                <w:rFonts w:asciiTheme="majorHAnsi" w:hAnsiTheme="majorHAnsi" w:cstheme="majorHAnsi"/>
                <w:b/>
                <w:sz w:val="20"/>
                <w:szCs w:val="20"/>
              </w:rPr>
            </w:pPr>
            <w:r w:rsidRPr="00270486">
              <w:rPr>
                <w:rFonts w:asciiTheme="majorHAnsi" w:hAnsiTheme="majorHAnsi" w:cstheme="majorHAnsi"/>
                <w:b/>
                <w:sz w:val="20"/>
                <w:szCs w:val="20"/>
              </w:rPr>
              <w:t>VAT …… %</w:t>
            </w:r>
          </w:p>
        </w:tc>
        <w:tc>
          <w:tcPr>
            <w:tcW w:w="1684" w:type="dxa"/>
            <w:vAlign w:val="center"/>
          </w:tcPr>
          <w:p w14:paraId="2979FF70" w14:textId="77777777" w:rsidR="00CD41C1" w:rsidRPr="00270486" w:rsidRDefault="00CD41C1" w:rsidP="00CD41C1">
            <w:pPr>
              <w:spacing w:line="276" w:lineRule="auto"/>
              <w:jc w:val="right"/>
              <w:rPr>
                <w:rFonts w:asciiTheme="majorHAnsi" w:hAnsiTheme="majorHAnsi" w:cstheme="majorHAnsi"/>
                <w:sz w:val="20"/>
                <w:szCs w:val="20"/>
              </w:rPr>
            </w:pPr>
          </w:p>
        </w:tc>
      </w:tr>
      <w:tr w:rsidR="00CD41C1" w:rsidRPr="00270486" w14:paraId="7E14A2FB" w14:textId="77777777" w:rsidTr="00BD1322">
        <w:trPr>
          <w:trHeight w:val="416"/>
        </w:trPr>
        <w:tc>
          <w:tcPr>
            <w:tcW w:w="517" w:type="dxa"/>
            <w:vAlign w:val="center"/>
          </w:tcPr>
          <w:p w14:paraId="3B485CE2" w14:textId="77777777" w:rsidR="00CD41C1" w:rsidRPr="00270486" w:rsidRDefault="00CD41C1" w:rsidP="00CD41C1">
            <w:pPr>
              <w:spacing w:line="276" w:lineRule="auto"/>
              <w:jc w:val="center"/>
              <w:rPr>
                <w:rFonts w:asciiTheme="majorHAnsi" w:hAnsiTheme="majorHAnsi" w:cstheme="majorHAnsi"/>
                <w:sz w:val="20"/>
                <w:szCs w:val="20"/>
              </w:rPr>
            </w:pPr>
          </w:p>
        </w:tc>
        <w:tc>
          <w:tcPr>
            <w:tcW w:w="6861" w:type="dxa"/>
            <w:vAlign w:val="center"/>
          </w:tcPr>
          <w:p w14:paraId="62201F38" w14:textId="77777777" w:rsidR="00CD41C1" w:rsidRPr="00270486" w:rsidRDefault="00CD41C1" w:rsidP="00CD41C1">
            <w:pPr>
              <w:spacing w:line="276" w:lineRule="auto"/>
              <w:jc w:val="right"/>
              <w:rPr>
                <w:rFonts w:asciiTheme="majorHAnsi" w:hAnsiTheme="majorHAnsi" w:cstheme="majorHAnsi"/>
                <w:b/>
                <w:sz w:val="20"/>
                <w:szCs w:val="20"/>
              </w:rPr>
            </w:pPr>
            <w:r w:rsidRPr="00270486">
              <w:rPr>
                <w:rFonts w:asciiTheme="majorHAnsi" w:hAnsiTheme="majorHAnsi" w:cstheme="majorHAnsi"/>
                <w:b/>
                <w:sz w:val="20"/>
                <w:szCs w:val="20"/>
              </w:rPr>
              <w:t>Wartość brutto (cena ofertowa brutto):</w:t>
            </w:r>
          </w:p>
        </w:tc>
        <w:tc>
          <w:tcPr>
            <w:tcW w:w="1684" w:type="dxa"/>
            <w:vAlign w:val="center"/>
          </w:tcPr>
          <w:p w14:paraId="055A8E60" w14:textId="77777777" w:rsidR="00CD41C1" w:rsidRPr="00270486" w:rsidRDefault="00CD41C1" w:rsidP="00CD41C1">
            <w:pPr>
              <w:spacing w:line="276" w:lineRule="auto"/>
              <w:jc w:val="right"/>
              <w:rPr>
                <w:rFonts w:asciiTheme="majorHAnsi" w:hAnsiTheme="majorHAnsi" w:cstheme="majorHAnsi"/>
                <w:sz w:val="20"/>
                <w:szCs w:val="20"/>
              </w:rPr>
            </w:pPr>
          </w:p>
        </w:tc>
      </w:tr>
    </w:tbl>
    <w:p w14:paraId="77ADD50A" w14:textId="77777777" w:rsidR="008A1F9B" w:rsidRPr="00270486" w:rsidRDefault="008A1F9B" w:rsidP="008A1F9B">
      <w:pPr>
        <w:autoSpaceDE w:val="0"/>
        <w:autoSpaceDN w:val="0"/>
        <w:adjustRightInd w:val="0"/>
        <w:rPr>
          <w:rFonts w:asciiTheme="majorHAnsi" w:hAnsiTheme="majorHAnsi" w:cstheme="majorHAnsi"/>
          <w:b/>
          <w:bCs/>
          <w:sz w:val="22"/>
          <w:szCs w:val="22"/>
        </w:rPr>
      </w:pPr>
    </w:p>
    <w:p w14:paraId="7D7D4F5E" w14:textId="67183616" w:rsidR="00411C94" w:rsidRPr="00270486" w:rsidRDefault="00411C94" w:rsidP="00411C94">
      <w:pPr>
        <w:jc w:val="center"/>
        <w:rPr>
          <w:rFonts w:asciiTheme="majorHAnsi" w:hAnsiTheme="majorHAnsi" w:cstheme="majorHAnsi"/>
          <w:i/>
          <w:color w:val="000000" w:themeColor="text1"/>
          <w:sz w:val="22"/>
          <w:szCs w:val="22"/>
        </w:rPr>
      </w:pPr>
    </w:p>
    <w:p w14:paraId="26DFE1BB" w14:textId="49DA08E0" w:rsidR="00D55E1D" w:rsidRPr="00270486" w:rsidRDefault="00D55E1D" w:rsidP="00411C94">
      <w:pPr>
        <w:jc w:val="center"/>
        <w:rPr>
          <w:rFonts w:asciiTheme="majorHAnsi" w:hAnsiTheme="majorHAnsi" w:cstheme="majorHAnsi"/>
          <w:i/>
          <w:color w:val="000000" w:themeColor="text1"/>
          <w:sz w:val="22"/>
          <w:szCs w:val="22"/>
        </w:rPr>
      </w:pPr>
    </w:p>
    <w:p w14:paraId="4C9361E6" w14:textId="7A666AD2" w:rsidR="00D55E1D" w:rsidRPr="00270486" w:rsidRDefault="00D55E1D" w:rsidP="00411C94">
      <w:pPr>
        <w:jc w:val="center"/>
        <w:rPr>
          <w:rFonts w:asciiTheme="majorHAnsi" w:hAnsiTheme="majorHAnsi" w:cstheme="majorHAnsi"/>
          <w:i/>
          <w:color w:val="000000" w:themeColor="text1"/>
          <w:sz w:val="22"/>
          <w:szCs w:val="22"/>
        </w:rPr>
      </w:pPr>
    </w:p>
    <w:p w14:paraId="461CFA44" w14:textId="77777777" w:rsidR="00616245" w:rsidRPr="00270486" w:rsidRDefault="00616245" w:rsidP="00411C94">
      <w:pPr>
        <w:jc w:val="center"/>
        <w:rPr>
          <w:rFonts w:asciiTheme="majorHAnsi" w:hAnsiTheme="majorHAnsi" w:cstheme="majorHAnsi"/>
          <w:i/>
          <w:color w:val="000000" w:themeColor="text1"/>
          <w:sz w:val="22"/>
          <w:szCs w:val="22"/>
        </w:rPr>
      </w:pPr>
    </w:p>
    <w:p w14:paraId="74CBB4C9" w14:textId="45E389BE" w:rsidR="00411C94" w:rsidRPr="00270486" w:rsidRDefault="00411C94" w:rsidP="00411C94">
      <w:pPr>
        <w:jc w:val="center"/>
        <w:rPr>
          <w:rFonts w:asciiTheme="majorHAnsi" w:hAnsiTheme="majorHAnsi" w:cstheme="majorHAnsi"/>
          <w:i/>
          <w:color w:val="000000" w:themeColor="text1"/>
          <w:sz w:val="22"/>
          <w:szCs w:val="22"/>
        </w:rPr>
      </w:pPr>
    </w:p>
    <w:p w14:paraId="1A9F40AB" w14:textId="76BAC43C" w:rsidR="00411C94" w:rsidRPr="00270486" w:rsidRDefault="00411C94" w:rsidP="00744526">
      <w:pPr>
        <w:rPr>
          <w:rFonts w:asciiTheme="majorHAnsi" w:hAnsiTheme="majorHAnsi" w:cstheme="majorHAnsi"/>
          <w:i/>
          <w:color w:val="000000" w:themeColor="text1"/>
          <w:sz w:val="22"/>
          <w:szCs w:val="22"/>
        </w:rPr>
      </w:pPr>
    </w:p>
    <w:p w14:paraId="28E3E138" w14:textId="77777777" w:rsidR="005F419B" w:rsidRDefault="005F419B" w:rsidP="00CA3C4B">
      <w:pPr>
        <w:ind w:left="6372"/>
        <w:jc w:val="right"/>
        <w:rPr>
          <w:rFonts w:asciiTheme="majorHAnsi" w:hAnsiTheme="majorHAnsi" w:cstheme="majorHAnsi"/>
          <w:b/>
          <w:i/>
          <w:color w:val="000000" w:themeColor="text1"/>
          <w:sz w:val="22"/>
          <w:szCs w:val="22"/>
        </w:rPr>
      </w:pPr>
    </w:p>
    <w:p w14:paraId="3F08BA69" w14:textId="66E27983" w:rsidR="00CA3C4B" w:rsidRPr="00270486" w:rsidRDefault="00CA3C4B" w:rsidP="0053744D">
      <w:pPr>
        <w:ind w:left="6372"/>
        <w:jc w:val="right"/>
        <w:rPr>
          <w:rFonts w:asciiTheme="majorHAnsi" w:hAnsiTheme="majorHAnsi" w:cstheme="majorHAnsi"/>
          <w:color w:val="000000" w:themeColor="text1"/>
          <w:sz w:val="22"/>
          <w:szCs w:val="22"/>
        </w:rPr>
      </w:pPr>
      <w:r w:rsidRPr="00270486">
        <w:rPr>
          <w:rFonts w:asciiTheme="majorHAnsi" w:hAnsiTheme="majorHAnsi" w:cstheme="majorHAnsi"/>
          <w:b/>
          <w:i/>
          <w:color w:val="000000" w:themeColor="text1"/>
          <w:sz w:val="22"/>
          <w:szCs w:val="22"/>
        </w:rPr>
        <w:t xml:space="preserve">Załącznik nr </w:t>
      </w:r>
      <w:r w:rsidR="005B6705" w:rsidRPr="00270486">
        <w:rPr>
          <w:rFonts w:asciiTheme="majorHAnsi" w:hAnsiTheme="majorHAnsi" w:cstheme="majorHAnsi"/>
          <w:b/>
          <w:i/>
          <w:color w:val="000000" w:themeColor="text1"/>
          <w:sz w:val="22"/>
          <w:szCs w:val="22"/>
        </w:rPr>
        <w:t>2</w:t>
      </w:r>
      <w:r w:rsidR="00BA5540" w:rsidRPr="00270486">
        <w:rPr>
          <w:rFonts w:asciiTheme="majorHAnsi" w:hAnsiTheme="majorHAnsi" w:cstheme="majorHAnsi"/>
          <w:b/>
          <w:i/>
          <w:color w:val="000000" w:themeColor="text1"/>
          <w:sz w:val="22"/>
          <w:szCs w:val="22"/>
        </w:rPr>
        <w:t xml:space="preserve"> </w:t>
      </w:r>
      <w:r w:rsidRPr="00270486">
        <w:rPr>
          <w:rFonts w:asciiTheme="majorHAnsi" w:hAnsiTheme="majorHAnsi" w:cstheme="majorHAnsi"/>
          <w:b/>
          <w:i/>
          <w:color w:val="000000" w:themeColor="text1"/>
          <w:sz w:val="22"/>
          <w:szCs w:val="22"/>
        </w:rPr>
        <w:t>do umowy</w:t>
      </w:r>
    </w:p>
    <w:p w14:paraId="4CE424FC" w14:textId="77777777" w:rsidR="00CA3C4B" w:rsidRPr="00270486" w:rsidRDefault="00CA3C4B" w:rsidP="00CA3C4B">
      <w:pPr>
        <w:jc w:val="right"/>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Białystok, ……………………………</w:t>
      </w:r>
    </w:p>
    <w:p w14:paraId="676BC564" w14:textId="39850122" w:rsidR="00CA3C4B" w:rsidRPr="00270486" w:rsidRDefault="00CA3C4B" w:rsidP="00CA3C4B">
      <w:pPr>
        <w:ind w:right="6010"/>
        <w:jc w:val="cente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t>
      </w:r>
    </w:p>
    <w:p w14:paraId="2C80721C" w14:textId="77777777" w:rsidR="00CA3C4B" w:rsidRPr="00270486" w:rsidRDefault="00CA3C4B" w:rsidP="009C13F8">
      <w:pPr>
        <w:ind w:right="6010"/>
        <w:rPr>
          <w:rFonts w:asciiTheme="majorHAnsi" w:hAnsiTheme="majorHAnsi" w:cstheme="majorHAnsi"/>
          <w:i/>
          <w:iCs/>
          <w:color w:val="000000" w:themeColor="text1"/>
          <w:sz w:val="22"/>
          <w:szCs w:val="22"/>
        </w:rPr>
      </w:pPr>
      <w:r w:rsidRPr="00270486">
        <w:rPr>
          <w:rFonts w:asciiTheme="majorHAnsi" w:hAnsiTheme="majorHAnsi" w:cstheme="majorHAnsi"/>
          <w:i/>
          <w:iCs/>
          <w:color w:val="000000" w:themeColor="text1"/>
          <w:sz w:val="22"/>
          <w:szCs w:val="22"/>
        </w:rPr>
        <w:t>(nazwa i adres Wykonawcy, NIP, Regon, adres  e-mail, nr telefonu)</w:t>
      </w:r>
    </w:p>
    <w:p w14:paraId="56A65B69" w14:textId="77777777" w:rsidR="00CA3C4B" w:rsidRPr="00270486" w:rsidRDefault="00CA3C4B" w:rsidP="00CA3C4B">
      <w:pPr>
        <w:jc w:val="both"/>
        <w:rPr>
          <w:rFonts w:asciiTheme="majorHAnsi" w:hAnsiTheme="majorHAnsi" w:cstheme="majorHAnsi"/>
          <w:color w:val="000000" w:themeColor="text1"/>
          <w:sz w:val="22"/>
          <w:szCs w:val="22"/>
        </w:rPr>
      </w:pPr>
    </w:p>
    <w:p w14:paraId="470DB0AC" w14:textId="77777777" w:rsidR="00CA3C4B" w:rsidRPr="00270486" w:rsidRDefault="00CA3C4B" w:rsidP="00CA3C4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W Z Ó R -</w:t>
      </w:r>
    </w:p>
    <w:p w14:paraId="733F950B" w14:textId="77777777" w:rsidR="00CA3C4B" w:rsidRPr="00270486" w:rsidRDefault="00CA3C4B" w:rsidP="00CA3C4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KARTA GWARANCYJNA</w:t>
      </w:r>
    </w:p>
    <w:p w14:paraId="6945A9AD" w14:textId="77777777" w:rsidR="00CA3C4B" w:rsidRPr="00270486" w:rsidRDefault="00CA3C4B" w:rsidP="00CA3C4B">
      <w:pPr>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(Gwarancja jakości)</w:t>
      </w:r>
    </w:p>
    <w:p w14:paraId="308B343B" w14:textId="77777777" w:rsidR="00CA3C4B" w:rsidRPr="00270486" w:rsidRDefault="00CA3C4B" w:rsidP="00CA3C4B">
      <w:pPr>
        <w:jc w:val="center"/>
        <w:rPr>
          <w:rFonts w:asciiTheme="majorHAnsi" w:hAnsiTheme="majorHAnsi" w:cstheme="majorHAnsi"/>
          <w:color w:val="000000" w:themeColor="text1"/>
          <w:sz w:val="22"/>
          <w:szCs w:val="22"/>
        </w:rPr>
      </w:pPr>
    </w:p>
    <w:p w14:paraId="675F81DD" w14:textId="77777777" w:rsidR="00CA3C4B" w:rsidRPr="00270486" w:rsidRDefault="00CA3C4B" w:rsidP="00F35A3B">
      <w:pPr>
        <w:numPr>
          <w:ilvl w:val="0"/>
          <w:numId w:val="25"/>
        </w:numPr>
        <w:suppressAutoHyphens/>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Przedmiot karty gwarancyjnej</w:t>
      </w:r>
      <w:r w:rsidRPr="00270486">
        <w:rPr>
          <w:rFonts w:asciiTheme="majorHAnsi" w:hAnsiTheme="majorHAnsi" w:cstheme="majorHAnsi"/>
          <w:color w:val="000000" w:themeColor="text1"/>
          <w:sz w:val="22"/>
          <w:szCs w:val="22"/>
        </w:rPr>
        <w:t>……………………………………………………………………………</w:t>
      </w:r>
    </w:p>
    <w:p w14:paraId="5605F199" w14:textId="77777777" w:rsidR="00CA3C4B" w:rsidRPr="00270486" w:rsidRDefault="00CA3C4B" w:rsidP="00F35A3B">
      <w:pPr>
        <w:numPr>
          <w:ilvl w:val="0"/>
          <w:numId w:val="25"/>
        </w:numPr>
        <w:suppressAutoHyphens/>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 xml:space="preserve">Uprawniony (Zamawiający)         </w:t>
      </w:r>
      <w:r w:rsidRPr="00270486">
        <w:rPr>
          <w:rFonts w:asciiTheme="majorHAnsi" w:hAnsiTheme="majorHAnsi" w:cstheme="majorHAnsi"/>
          <w:color w:val="000000" w:themeColor="text1"/>
          <w:sz w:val="22"/>
          <w:szCs w:val="22"/>
        </w:rPr>
        <w:t>………………………………………………………………………</w:t>
      </w:r>
    </w:p>
    <w:p w14:paraId="3D124D27" w14:textId="77777777" w:rsidR="00CA3C4B" w:rsidRPr="00270486" w:rsidRDefault="00CA3C4B" w:rsidP="00F35A3B">
      <w:pPr>
        <w:numPr>
          <w:ilvl w:val="0"/>
          <w:numId w:val="25"/>
        </w:numPr>
        <w:suppressAutoHyphens/>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Gwarant       (Wykonawca):</w:t>
      </w:r>
      <w:r w:rsidRPr="00270486">
        <w:rPr>
          <w:rFonts w:asciiTheme="majorHAnsi" w:hAnsiTheme="majorHAnsi" w:cstheme="majorHAnsi"/>
          <w:color w:val="000000" w:themeColor="text1"/>
          <w:sz w:val="22"/>
          <w:szCs w:val="22"/>
        </w:rPr>
        <w:t>………………………………………………………………………………</w:t>
      </w:r>
    </w:p>
    <w:p w14:paraId="0226B174" w14:textId="77777777" w:rsidR="00CA3C4B" w:rsidRPr="00270486" w:rsidRDefault="00CA3C4B" w:rsidP="00F35A3B">
      <w:pPr>
        <w:numPr>
          <w:ilvl w:val="0"/>
          <w:numId w:val="25"/>
        </w:numPr>
        <w:suppressAutoHyphens/>
        <w:ind w:left="357"/>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Umowa Nr</w:t>
      </w:r>
      <w:r w:rsidRPr="00270486">
        <w:rPr>
          <w:rFonts w:asciiTheme="majorHAnsi" w:hAnsiTheme="majorHAnsi" w:cstheme="majorHAnsi"/>
          <w:color w:val="000000" w:themeColor="text1"/>
          <w:sz w:val="22"/>
          <w:szCs w:val="22"/>
        </w:rPr>
        <w:t xml:space="preserve">  ......................      z dnia oraz: ....................................................</w:t>
      </w:r>
    </w:p>
    <w:p w14:paraId="21727247" w14:textId="77777777" w:rsidR="00CA3C4B" w:rsidRPr="00270486" w:rsidRDefault="00CA3C4B" w:rsidP="00F35A3B">
      <w:pPr>
        <w:numPr>
          <w:ilvl w:val="0"/>
          <w:numId w:val="25"/>
        </w:numPr>
        <w:tabs>
          <w:tab w:val="left" w:pos="284"/>
        </w:tabs>
        <w:jc w:val="both"/>
        <w:rPr>
          <w:rFonts w:asciiTheme="majorHAnsi" w:hAnsiTheme="majorHAnsi" w:cstheme="majorHAnsi"/>
          <w:i/>
          <w:color w:val="000000" w:themeColor="text1"/>
          <w:sz w:val="22"/>
          <w:szCs w:val="22"/>
        </w:rPr>
      </w:pPr>
      <w:r w:rsidRPr="00270486">
        <w:rPr>
          <w:rFonts w:asciiTheme="majorHAnsi" w:hAnsiTheme="majorHAnsi" w:cstheme="majorHAnsi"/>
          <w:b/>
          <w:color w:val="000000" w:themeColor="text1"/>
          <w:sz w:val="22"/>
          <w:szCs w:val="22"/>
        </w:rPr>
        <w:t xml:space="preserve">Charakterystyka techniczna </w:t>
      </w:r>
      <w:r w:rsidRPr="00270486">
        <w:rPr>
          <w:rFonts w:asciiTheme="majorHAnsi" w:hAnsiTheme="majorHAnsi" w:cstheme="majorHAnsi"/>
          <w:color w:val="000000" w:themeColor="text1"/>
          <w:sz w:val="22"/>
          <w:szCs w:val="22"/>
        </w:rPr>
        <w:t xml:space="preserve">przedmiotu umowy zwanego dalej przedmiotem gwarancji: </w:t>
      </w:r>
    </w:p>
    <w:p w14:paraId="3E96DE0B" w14:textId="77777777" w:rsidR="00CA3C4B" w:rsidRPr="00270486" w:rsidRDefault="00CA3C4B" w:rsidP="00CA3C4B">
      <w:pPr>
        <w:tabs>
          <w:tab w:val="left" w:pos="284"/>
        </w:tabs>
        <w:ind w:left="360"/>
        <w:jc w:val="both"/>
        <w:rPr>
          <w:rFonts w:asciiTheme="majorHAnsi" w:hAnsiTheme="majorHAnsi" w:cstheme="majorHAnsi"/>
          <w:i/>
          <w:color w:val="000000" w:themeColor="text1"/>
          <w:sz w:val="22"/>
          <w:szCs w:val="22"/>
        </w:rPr>
      </w:pPr>
      <w:r w:rsidRPr="00270486">
        <w:rPr>
          <w:rFonts w:asciiTheme="majorHAnsi" w:hAnsiTheme="majorHAnsi" w:cstheme="majorHAnsi"/>
          <w:color w:val="000000" w:themeColor="text1"/>
          <w:sz w:val="22"/>
          <w:szCs w:val="22"/>
        </w:rPr>
        <w:t>…………………………………………………………………………………………………………………………………………</w:t>
      </w:r>
    </w:p>
    <w:p w14:paraId="3CD12B15" w14:textId="77777777" w:rsidR="00CA3C4B" w:rsidRPr="00270486" w:rsidRDefault="00CA3C4B" w:rsidP="00F35A3B">
      <w:pPr>
        <w:numPr>
          <w:ilvl w:val="0"/>
          <w:numId w:val="25"/>
        </w:numPr>
        <w:tabs>
          <w:tab w:val="left" w:pos="284"/>
        </w:tabs>
        <w:jc w:val="both"/>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 xml:space="preserve">Data odbioru końcowego </w:t>
      </w:r>
      <w:r w:rsidRPr="00270486">
        <w:rPr>
          <w:rFonts w:asciiTheme="majorHAnsi" w:hAnsiTheme="majorHAnsi" w:cstheme="majorHAnsi"/>
          <w:color w:val="000000" w:themeColor="text1"/>
          <w:sz w:val="22"/>
          <w:szCs w:val="22"/>
        </w:rPr>
        <w:t>: dzień ..... miesiąc................. rok .....……</w:t>
      </w:r>
    </w:p>
    <w:p w14:paraId="3F6E8B5D" w14:textId="77777777" w:rsidR="00CA3C4B" w:rsidRPr="00270486" w:rsidRDefault="00CA3C4B" w:rsidP="00F35A3B">
      <w:pPr>
        <w:numPr>
          <w:ilvl w:val="0"/>
          <w:numId w:val="25"/>
        </w:numPr>
        <w:tabs>
          <w:tab w:val="left" w:pos="284"/>
        </w:tabs>
        <w:jc w:val="both"/>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Termin upływu gwarancji</w:t>
      </w:r>
      <w:r w:rsidRPr="00270486">
        <w:rPr>
          <w:rFonts w:asciiTheme="majorHAnsi" w:hAnsiTheme="majorHAnsi" w:cstheme="majorHAnsi"/>
          <w:color w:val="000000" w:themeColor="text1"/>
          <w:sz w:val="22"/>
          <w:szCs w:val="22"/>
        </w:rPr>
        <w:t xml:space="preserve"> dzień ..... miesiąc................. rok .....………</w:t>
      </w:r>
    </w:p>
    <w:p w14:paraId="0EE5343F" w14:textId="77777777" w:rsidR="00CA3C4B" w:rsidRPr="00270486" w:rsidRDefault="00CA3C4B" w:rsidP="00F35A3B">
      <w:pPr>
        <w:numPr>
          <w:ilvl w:val="0"/>
          <w:numId w:val="25"/>
        </w:numPr>
        <w:tabs>
          <w:tab w:val="left" w:pos="284"/>
        </w:tabs>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xml:space="preserve"> Ogólne warunki gwarancji i jakości</w:t>
      </w:r>
    </w:p>
    <w:p w14:paraId="0A1216FA" w14:textId="77777777" w:rsidR="00CA3C4B" w:rsidRPr="00270486" w:rsidRDefault="00CA3C4B" w:rsidP="00F35A3B">
      <w:pPr>
        <w:numPr>
          <w:ilvl w:val="1"/>
          <w:numId w:val="25"/>
        </w:numPr>
        <w:suppressAutoHyphen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 oświadcza, że objęty niniejszą kartą gwarancyjną przedmiot gwarancji został wykonany zgodnie z umową, dokumentacją techniczna, zasadami współczesnej wiedzy technicznej oraz innymi dokumentami będącymi częścią umowy, o której mowa w pkt 4.</w:t>
      </w:r>
    </w:p>
    <w:p w14:paraId="7308303C" w14:textId="2E0CC587" w:rsidR="00CA3C4B" w:rsidRPr="00270486" w:rsidRDefault="00CA3C4B" w:rsidP="00F35A3B">
      <w:pPr>
        <w:numPr>
          <w:ilvl w:val="1"/>
          <w:numId w:val="25"/>
        </w:numPr>
        <w:suppressAutoHyphen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 ponosi odpowiedzialność z tytułu gwarancji jakości za wady fizyczne zmniejszające wartość użytkową, techniczną i estetyczną wykonanych robót.</w:t>
      </w:r>
    </w:p>
    <w:p w14:paraId="51A9914B" w14:textId="74182816" w:rsidR="00EC7C81" w:rsidRPr="00270486" w:rsidRDefault="00CA3C4B" w:rsidP="00F35A3B">
      <w:pPr>
        <w:numPr>
          <w:ilvl w:val="1"/>
          <w:numId w:val="25"/>
        </w:numPr>
        <w:suppressAutoHyphen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Okres gwarancji wynosi </w:t>
      </w:r>
      <w:r w:rsidR="00FA3014" w:rsidRPr="00270486">
        <w:rPr>
          <w:rFonts w:asciiTheme="majorHAnsi" w:hAnsiTheme="majorHAnsi" w:cstheme="majorHAnsi"/>
          <w:b/>
          <w:color w:val="000000" w:themeColor="text1"/>
          <w:sz w:val="22"/>
          <w:szCs w:val="22"/>
        </w:rPr>
        <w:t>……</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
          <w:color w:val="000000" w:themeColor="text1"/>
          <w:sz w:val="22"/>
          <w:szCs w:val="22"/>
        </w:rPr>
        <w:t>lat</w:t>
      </w:r>
      <w:r w:rsidR="008B073E" w:rsidRPr="00270486">
        <w:rPr>
          <w:rFonts w:asciiTheme="majorHAnsi" w:hAnsiTheme="majorHAnsi" w:cstheme="majorHAnsi"/>
          <w:b/>
          <w:bCs/>
          <w:i/>
          <w:color w:val="000000" w:themeColor="text1"/>
          <w:sz w:val="22"/>
          <w:szCs w:val="22"/>
        </w:rPr>
        <w:t xml:space="preserve"> ˟</w:t>
      </w:r>
      <w:r w:rsidRPr="00270486">
        <w:rPr>
          <w:rFonts w:asciiTheme="majorHAnsi" w:hAnsiTheme="majorHAnsi" w:cstheme="majorHAnsi"/>
          <w:color w:val="000000" w:themeColor="text1"/>
          <w:sz w:val="22"/>
          <w:szCs w:val="22"/>
        </w:rPr>
        <w:t xml:space="preserve">, licząc od dnia spisania protokołu odbioru  końcowego </w:t>
      </w:r>
      <w:r w:rsidRPr="00270486">
        <w:rPr>
          <w:rFonts w:asciiTheme="majorHAnsi" w:hAnsiTheme="majorHAnsi" w:cstheme="majorHAnsi"/>
          <w:i/>
          <w:color w:val="000000" w:themeColor="text1"/>
          <w:sz w:val="22"/>
          <w:szCs w:val="22"/>
        </w:rPr>
        <w:t>(jeśli na wybrane elementy przedmiotu gwarancji są różne okresy gwarancji należy je wymienić w załączniku do niniejszej karty)</w:t>
      </w:r>
      <w:r w:rsidR="00E25338" w:rsidRPr="00270486">
        <w:rPr>
          <w:rFonts w:asciiTheme="majorHAnsi" w:hAnsiTheme="majorHAnsi" w:cstheme="majorHAnsi"/>
          <w:i/>
          <w:color w:val="000000" w:themeColor="text1"/>
          <w:sz w:val="22"/>
          <w:szCs w:val="22"/>
        </w:rPr>
        <w:t>,</w:t>
      </w:r>
      <w:r w:rsidR="00E25338" w:rsidRPr="00270486">
        <w:rPr>
          <w:rFonts w:asciiTheme="majorHAnsi" w:hAnsiTheme="majorHAnsi" w:cstheme="majorHAnsi"/>
          <w:color w:val="000000" w:themeColor="text1"/>
          <w:sz w:val="22"/>
          <w:szCs w:val="22"/>
        </w:rPr>
        <w:t xml:space="preserve"> W tym</w:t>
      </w:r>
      <w:r w:rsidR="008B073E" w:rsidRPr="00270486">
        <w:rPr>
          <w:rFonts w:asciiTheme="majorHAnsi" w:hAnsiTheme="majorHAnsi" w:cstheme="majorHAnsi"/>
          <w:b/>
          <w:bCs/>
          <w:i/>
          <w:color w:val="000000" w:themeColor="text1"/>
          <w:sz w:val="22"/>
          <w:szCs w:val="22"/>
        </w:rPr>
        <w:t xml:space="preserve"> ˟</w:t>
      </w:r>
      <w:r w:rsidR="00E25338" w:rsidRPr="00270486">
        <w:rPr>
          <w:rFonts w:asciiTheme="majorHAnsi" w:hAnsiTheme="majorHAnsi" w:cstheme="majorHAnsi"/>
          <w:color w:val="000000" w:themeColor="text1"/>
          <w:sz w:val="22"/>
          <w:szCs w:val="22"/>
        </w:rPr>
        <w:t>:</w:t>
      </w:r>
      <w:bookmarkStart w:id="14" w:name="_Hlk169780827"/>
    </w:p>
    <w:bookmarkEnd w:id="14"/>
    <w:p w14:paraId="5BB5A833" w14:textId="77777777" w:rsidR="0079293E" w:rsidRPr="00270486" w:rsidRDefault="0079293E" w:rsidP="00FD1F7F">
      <w:pPr>
        <w:pStyle w:val="Akapitzlist"/>
        <w:numPr>
          <w:ilvl w:val="0"/>
          <w:numId w:val="50"/>
        </w:numPr>
        <w:suppressAutoHyphens/>
        <w:spacing w:line="276" w:lineRule="auto"/>
        <w:ind w:left="1134"/>
        <w:jc w:val="both"/>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u w:val="single"/>
        </w:rPr>
        <w:t xml:space="preserve">oznakowanie grubowarstwowe chemoutwardzalne </w:t>
      </w:r>
      <w:r w:rsidRPr="00270486">
        <w:rPr>
          <w:rFonts w:asciiTheme="majorHAnsi" w:hAnsiTheme="majorHAnsi" w:cstheme="majorHAnsi"/>
          <w:color w:val="000000" w:themeColor="text1"/>
          <w:sz w:val="22"/>
          <w:szCs w:val="22"/>
        </w:rPr>
        <w:t>- 3 lata od odbioru końcowego lub od daty sporządzenia protokołu usunięcia wad.,</w:t>
      </w:r>
    </w:p>
    <w:p w14:paraId="63028278" w14:textId="77777777" w:rsidR="0079293E" w:rsidRPr="00270486" w:rsidRDefault="0079293E" w:rsidP="00FD1F7F">
      <w:pPr>
        <w:pStyle w:val="Akapitzlist"/>
        <w:numPr>
          <w:ilvl w:val="0"/>
          <w:numId w:val="50"/>
        </w:numPr>
        <w:suppressAutoHyphens/>
        <w:spacing w:line="276" w:lineRule="auto"/>
        <w:ind w:left="1134"/>
        <w:jc w:val="both"/>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u w:val="single"/>
        </w:rPr>
        <w:t xml:space="preserve">oznakowanie cienkowarstwowe </w:t>
      </w:r>
      <w:r w:rsidRPr="00270486">
        <w:rPr>
          <w:rFonts w:asciiTheme="majorHAnsi" w:hAnsiTheme="majorHAnsi" w:cstheme="majorHAnsi"/>
          <w:color w:val="000000" w:themeColor="text1"/>
          <w:sz w:val="22"/>
          <w:szCs w:val="22"/>
        </w:rPr>
        <w:t>- 1 rok od odbioru końcowego lub od daty sporządzenia protokołu usunięcia wad.</w:t>
      </w:r>
    </w:p>
    <w:p w14:paraId="421AB90B" w14:textId="6FF836A6" w:rsidR="0079293E" w:rsidRPr="00270486" w:rsidRDefault="003E5D28" w:rsidP="00FD1F7F">
      <w:pPr>
        <w:pStyle w:val="Akapitzlist"/>
        <w:numPr>
          <w:ilvl w:val="0"/>
          <w:numId w:val="50"/>
        </w:numPr>
        <w:suppressAutoHyphens/>
        <w:spacing w:line="276" w:lineRule="auto"/>
        <w:ind w:left="1134"/>
        <w:jc w:val="both"/>
        <w:rPr>
          <w:rFonts w:asciiTheme="majorHAnsi" w:hAnsiTheme="majorHAnsi" w:cstheme="majorHAnsi"/>
          <w:color w:val="000000" w:themeColor="text1"/>
          <w:sz w:val="22"/>
        </w:rPr>
      </w:pPr>
      <w:r w:rsidRPr="00270486">
        <w:rPr>
          <w:rFonts w:asciiTheme="majorHAnsi" w:hAnsiTheme="majorHAnsi" w:cstheme="majorHAnsi"/>
          <w:b/>
          <w:color w:val="000000" w:themeColor="text1"/>
          <w:sz w:val="22"/>
          <w:szCs w:val="22"/>
          <w:u w:val="single"/>
        </w:rPr>
        <w:t>t</w:t>
      </w:r>
      <w:r w:rsidR="0079293E" w:rsidRPr="00270486">
        <w:rPr>
          <w:rFonts w:asciiTheme="majorHAnsi" w:hAnsiTheme="majorHAnsi" w:cstheme="majorHAnsi"/>
          <w:b/>
          <w:color w:val="000000" w:themeColor="text1"/>
          <w:sz w:val="22"/>
          <w:szCs w:val="22"/>
          <w:u w:val="single"/>
        </w:rPr>
        <w:t>rawniki</w:t>
      </w:r>
      <w:r w:rsidR="0079293E" w:rsidRPr="00270486">
        <w:rPr>
          <w:rFonts w:asciiTheme="majorHAnsi" w:hAnsiTheme="majorHAnsi" w:cstheme="majorHAnsi"/>
          <w:color w:val="000000" w:themeColor="text1"/>
          <w:sz w:val="22"/>
          <w:szCs w:val="22"/>
          <w:u w:val="single"/>
        </w:rPr>
        <w:t xml:space="preserve"> </w:t>
      </w:r>
      <w:r w:rsidR="0079293E" w:rsidRPr="00270486">
        <w:rPr>
          <w:rFonts w:asciiTheme="majorHAnsi" w:hAnsiTheme="majorHAnsi" w:cstheme="majorHAnsi"/>
          <w:color w:val="000000" w:themeColor="text1"/>
          <w:sz w:val="22"/>
          <w:szCs w:val="22"/>
        </w:rPr>
        <w:t xml:space="preserve">- </w:t>
      </w:r>
      <w:r w:rsidR="003C4E6C" w:rsidRPr="00270486">
        <w:rPr>
          <w:rFonts w:asciiTheme="majorHAnsi" w:eastAsia="Calibri" w:hAnsiTheme="majorHAnsi" w:cstheme="majorHAnsi"/>
          <w:color w:val="000000" w:themeColor="text1"/>
          <w:sz w:val="22"/>
        </w:rPr>
        <w:t>o</w:t>
      </w:r>
      <w:r w:rsidR="00FA1F57" w:rsidRPr="00270486">
        <w:rPr>
          <w:rFonts w:asciiTheme="majorHAnsi" w:eastAsia="Calibri" w:hAnsiTheme="majorHAnsi" w:cstheme="majorHAnsi"/>
          <w:color w:val="000000" w:themeColor="text1"/>
          <w:sz w:val="22"/>
        </w:rPr>
        <w:t>dbiór (po uprzednim zgłoszeniu) prawidłowo założonych trawników, nastąpi po pierwszym koszeniu. W przypadku braku możliwości dokonania odbioru trawników podczas czynności odbiorowych inwestycji Wykonawca zobowiązany jest do prowadzenia zabiegów pielęgnacyjnych zieleni po zakończeniu inwestycji (m. in. nawożenie, podlewanie, dosiewanie itp. – w celu zachowania dobrostanu) do momentu ich odbioru. Po odbiorze dalsze utrzymanie trawników przechodzi do odpowiedzialnego za utrzymanie zieleni miejskiej Departamentu Gospodarki Komunalnej i Ochrony Środowiska Urzędu Miejskiego w Białymstoku</w:t>
      </w:r>
      <w:r w:rsidR="00EC24A3" w:rsidRPr="00270486">
        <w:rPr>
          <w:rFonts w:asciiTheme="majorHAnsi" w:eastAsia="Calibri" w:hAnsiTheme="majorHAnsi" w:cstheme="majorHAnsi"/>
          <w:color w:val="000000" w:themeColor="text1"/>
          <w:sz w:val="22"/>
          <w:szCs w:val="22"/>
        </w:rPr>
        <w:t>.</w:t>
      </w:r>
    </w:p>
    <w:p w14:paraId="1B420266" w14:textId="2D857DED" w:rsidR="002219AB" w:rsidRPr="00270486" w:rsidRDefault="002219AB" w:rsidP="00FD1F7F">
      <w:pPr>
        <w:pStyle w:val="Akapitzlist"/>
        <w:numPr>
          <w:ilvl w:val="0"/>
          <w:numId w:val="50"/>
        </w:numPr>
        <w:suppressAutoHyphens/>
        <w:spacing w:line="276" w:lineRule="auto"/>
        <w:ind w:left="1134"/>
        <w:jc w:val="both"/>
        <w:rPr>
          <w:rFonts w:asciiTheme="majorHAnsi" w:hAnsiTheme="majorHAnsi" w:cstheme="majorHAnsi"/>
          <w:color w:val="000000" w:themeColor="text1"/>
          <w:sz w:val="22"/>
        </w:rPr>
      </w:pPr>
      <w:r w:rsidRPr="00270486">
        <w:rPr>
          <w:rFonts w:asciiTheme="majorHAnsi" w:eastAsia="Calibri" w:hAnsiTheme="majorHAnsi" w:cstheme="majorHAnsi"/>
          <w:b/>
          <w:bCs/>
          <w:color w:val="000000" w:themeColor="text1"/>
          <w:sz w:val="22"/>
          <w:u w:val="single"/>
        </w:rPr>
        <w:t xml:space="preserve">zieleń wysoką </w:t>
      </w:r>
      <w:r w:rsidR="00137617" w:rsidRPr="00270486">
        <w:rPr>
          <w:rFonts w:asciiTheme="majorHAnsi" w:eastAsia="Calibri" w:hAnsiTheme="majorHAnsi" w:cstheme="majorHAnsi"/>
          <w:bCs/>
          <w:color w:val="000000" w:themeColor="text1"/>
          <w:sz w:val="22"/>
          <w:u w:val="single"/>
        </w:rPr>
        <w:t xml:space="preserve">(drzewa, krzewy) </w:t>
      </w:r>
      <w:r w:rsidR="00137617" w:rsidRPr="00270486">
        <w:rPr>
          <w:rFonts w:asciiTheme="majorHAnsi" w:eastAsia="Calibri" w:hAnsiTheme="majorHAnsi" w:cstheme="majorHAnsi"/>
          <w:b/>
          <w:bCs/>
          <w:color w:val="000000" w:themeColor="text1"/>
          <w:sz w:val="22"/>
          <w:u w:val="single"/>
        </w:rPr>
        <w:t>i rabaty</w:t>
      </w:r>
      <w:r w:rsidR="00137617" w:rsidRPr="00270486">
        <w:rPr>
          <w:rFonts w:asciiTheme="majorHAnsi" w:eastAsia="Calibri" w:hAnsiTheme="majorHAnsi" w:cstheme="majorHAnsi"/>
          <w:bCs/>
          <w:color w:val="000000" w:themeColor="text1"/>
          <w:sz w:val="22"/>
          <w:u w:val="single"/>
        </w:rPr>
        <w:t xml:space="preserve"> (byliny, trawy ozdobne)</w:t>
      </w:r>
      <w:r w:rsidR="00137617" w:rsidRPr="00270486">
        <w:rPr>
          <w:rFonts w:asciiTheme="majorHAnsi" w:eastAsia="Calibri" w:hAnsiTheme="majorHAnsi" w:cstheme="majorHAnsi"/>
          <w:bCs/>
          <w:color w:val="000000" w:themeColor="text1"/>
          <w:sz w:val="22"/>
        </w:rPr>
        <w:t xml:space="preserve"> </w:t>
      </w:r>
      <w:r w:rsidRPr="00270486">
        <w:rPr>
          <w:rFonts w:asciiTheme="majorHAnsi" w:eastAsia="Calibri" w:hAnsiTheme="majorHAnsi" w:cstheme="majorHAnsi"/>
          <w:color w:val="000000" w:themeColor="text1"/>
          <w:sz w:val="22"/>
        </w:rPr>
        <w:t>- 3 lata gwarancji</w:t>
      </w:r>
      <w:r w:rsidR="004E2919" w:rsidRPr="00270486">
        <w:rPr>
          <w:rFonts w:asciiTheme="majorHAnsi" w:eastAsia="Calibri" w:hAnsiTheme="majorHAnsi" w:cstheme="majorHAnsi"/>
          <w:color w:val="000000" w:themeColor="text1"/>
          <w:sz w:val="22"/>
        </w:rPr>
        <w:t>,</w:t>
      </w:r>
      <w:r w:rsidRPr="00270486">
        <w:rPr>
          <w:rFonts w:asciiTheme="majorHAnsi" w:eastAsia="Calibri" w:hAnsiTheme="majorHAnsi" w:cstheme="majorHAnsi"/>
          <w:color w:val="000000" w:themeColor="text1"/>
          <w:sz w:val="22"/>
        </w:rPr>
        <w:t xml:space="preserve"> licząc od dnia podpisania przez Zamawiającego i Wykonawcę protokołu odbioru końcowego</w:t>
      </w:r>
    </w:p>
    <w:p w14:paraId="59AA1EB3" w14:textId="6DB741A8" w:rsidR="0079293E" w:rsidRPr="00270486" w:rsidRDefault="0079293E" w:rsidP="00F35A3B">
      <w:pPr>
        <w:numPr>
          <w:ilvl w:val="1"/>
          <w:numId w:val="25"/>
        </w:numPr>
        <w:suppressAutoHyphen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przypadku ujawnienia się w okresie gwarancyjnym wady/usterki, okres gwarancji jakości zostaje przedłużony o okres od momentu zgłoszenia wady/usterki do momentu jej skutecznego usunięcia.</w:t>
      </w:r>
    </w:p>
    <w:p w14:paraId="37C3846B" w14:textId="37AAE90C" w:rsidR="0079293E" w:rsidRPr="00270486" w:rsidRDefault="00CA3C4B" w:rsidP="00F35A3B">
      <w:pPr>
        <w:numPr>
          <w:ilvl w:val="1"/>
          <w:numId w:val="25"/>
        </w:numPr>
        <w:suppressAutoHyphen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Okres gwarancji biegnie od nowa w przypadku wymiany elementu na nowy, wolny od wad/usterek, a także w przypadku dokonania istotnych napraw elementu</w:t>
      </w:r>
      <w:r w:rsidR="00FD1F7F" w:rsidRPr="00270486">
        <w:rPr>
          <w:rFonts w:asciiTheme="majorHAnsi" w:hAnsiTheme="majorHAnsi" w:cstheme="majorHAnsi"/>
          <w:color w:val="000000" w:themeColor="text1"/>
          <w:sz w:val="22"/>
          <w:szCs w:val="22"/>
        </w:rPr>
        <w:t xml:space="preserve">. </w:t>
      </w:r>
    </w:p>
    <w:p w14:paraId="604CF5DB" w14:textId="77777777" w:rsidR="00CA3C4B" w:rsidRPr="00270486" w:rsidRDefault="00CA3C4B" w:rsidP="00F35A3B">
      <w:pPr>
        <w:numPr>
          <w:ilvl w:val="1"/>
          <w:numId w:val="25"/>
        </w:numPr>
        <w:suppressAutoHyphens/>
        <w:ind w:left="72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Nie podlegają uprawnieniom z tytułu gwarancji wady/usterki powstałe na skutek:</w:t>
      </w:r>
    </w:p>
    <w:p w14:paraId="0380C773" w14:textId="77777777" w:rsidR="00CA3C4B" w:rsidRPr="00270486" w:rsidRDefault="00CA3C4B" w:rsidP="00F35A3B">
      <w:pPr>
        <w:pStyle w:val="Akapitzlist"/>
        <w:numPr>
          <w:ilvl w:val="2"/>
          <w:numId w:val="26"/>
        </w:numPr>
        <w:ind w:hanging="371"/>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siły wyższej;</w:t>
      </w:r>
    </w:p>
    <w:p w14:paraId="7E704809" w14:textId="77777777" w:rsidR="00CA3C4B" w:rsidRPr="00270486" w:rsidRDefault="00CA3C4B" w:rsidP="00F35A3B">
      <w:pPr>
        <w:pStyle w:val="Akapitzlist"/>
        <w:numPr>
          <w:ilvl w:val="2"/>
          <w:numId w:val="26"/>
        </w:numPr>
        <w:ind w:hanging="371"/>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działania osób trzecich;</w:t>
      </w:r>
    </w:p>
    <w:p w14:paraId="062875F7" w14:textId="2531A21E" w:rsidR="00C85018" w:rsidRPr="00270486" w:rsidRDefault="00CA3C4B" w:rsidP="004857F6">
      <w:pPr>
        <w:pStyle w:val="Akapitzlist"/>
        <w:numPr>
          <w:ilvl w:val="2"/>
          <w:numId w:val="26"/>
        </w:numPr>
        <w:ind w:hanging="371"/>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szkód wynikłych </w:t>
      </w:r>
      <w:r w:rsidR="00EA6D28" w:rsidRPr="00270486">
        <w:rPr>
          <w:rFonts w:asciiTheme="majorHAnsi" w:hAnsiTheme="majorHAnsi" w:cstheme="majorHAnsi"/>
          <w:color w:val="000000" w:themeColor="text1"/>
          <w:sz w:val="22"/>
          <w:szCs w:val="22"/>
        </w:rPr>
        <w:t>z przyczyn za które Gwarant nie ponosi odpowiedzialności</w:t>
      </w:r>
      <w:r w:rsidR="00C85018" w:rsidRPr="00270486">
        <w:rPr>
          <w:rFonts w:asciiTheme="majorHAnsi" w:hAnsiTheme="majorHAnsi" w:cstheme="majorHAnsi"/>
          <w:color w:val="000000" w:themeColor="text1"/>
          <w:sz w:val="22"/>
          <w:szCs w:val="22"/>
        </w:rPr>
        <w:t>.</w:t>
      </w:r>
    </w:p>
    <w:p w14:paraId="750F62F0" w14:textId="77777777" w:rsidR="00CA3C4B" w:rsidRPr="00270486" w:rsidRDefault="00CA3C4B" w:rsidP="00F35A3B">
      <w:pPr>
        <w:pStyle w:val="Akapitzlist"/>
        <w:numPr>
          <w:ilvl w:val="0"/>
          <w:numId w:val="26"/>
        </w:numPr>
        <w:tabs>
          <w:tab w:val="left" w:pos="284"/>
        </w:tabs>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Obowiązki Wykonawcy</w:t>
      </w:r>
    </w:p>
    <w:p w14:paraId="6A538BEB" w14:textId="66587B3C" w:rsidR="00CA3C4B" w:rsidRPr="00270486" w:rsidRDefault="00CA3C4B" w:rsidP="00F35A3B">
      <w:pPr>
        <w:pStyle w:val="Akapitzlist"/>
        <w:numPr>
          <w:ilvl w:val="1"/>
          <w:numId w:val="27"/>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  zobowiązuje się do nieodpłatnego usunięcia wad/usterek zgłoszonych przez Zamawiająceg</w:t>
      </w:r>
      <w:r w:rsidR="00B26FE9" w:rsidRPr="00270486">
        <w:rPr>
          <w:rFonts w:asciiTheme="majorHAnsi" w:hAnsiTheme="majorHAnsi" w:cstheme="majorHAnsi"/>
          <w:color w:val="000000" w:themeColor="text1"/>
          <w:sz w:val="22"/>
          <w:szCs w:val="22"/>
        </w:rPr>
        <w:t xml:space="preserve">o w okresie trwania gwarancji w </w:t>
      </w:r>
      <w:r w:rsidRPr="00270486">
        <w:rPr>
          <w:rFonts w:asciiTheme="majorHAnsi" w:hAnsiTheme="majorHAnsi" w:cstheme="majorHAnsi"/>
          <w:color w:val="000000" w:themeColor="text1"/>
          <w:sz w:val="22"/>
          <w:szCs w:val="22"/>
        </w:rPr>
        <w:t>następujących terminach:</w:t>
      </w:r>
    </w:p>
    <w:p w14:paraId="222BA498" w14:textId="5BD1E9D1" w:rsidR="00CA3C4B" w:rsidRPr="00270486" w:rsidRDefault="00CA3C4B" w:rsidP="00FD1F7F">
      <w:pPr>
        <w:pStyle w:val="Tekstpodstawowywcity2"/>
        <w:numPr>
          <w:ilvl w:val="0"/>
          <w:numId w:val="28"/>
        </w:numPr>
        <w:suppressAutoHyphens/>
        <w:spacing w:line="240" w:lineRule="auto"/>
        <w:rPr>
          <w:rFonts w:asciiTheme="majorHAnsi" w:hAnsiTheme="majorHAnsi" w:cstheme="majorHAnsi"/>
          <w:strike/>
          <w:color w:val="000000" w:themeColor="text1"/>
          <w:sz w:val="22"/>
          <w:szCs w:val="22"/>
        </w:rPr>
      </w:pPr>
      <w:r w:rsidRPr="00270486">
        <w:rPr>
          <w:rFonts w:asciiTheme="majorHAnsi" w:hAnsiTheme="majorHAnsi" w:cstheme="majorHAnsi"/>
          <w:color w:val="000000" w:themeColor="text1"/>
          <w:sz w:val="22"/>
          <w:szCs w:val="22"/>
        </w:rPr>
        <w:t>awarii, wad, usterki zagrażających awarią oraz wad uciążliwych - w trybie natychmiastowym po ich zgłoszeniu, a jeżeli usunięcie awarii, wady, usterki z obiektywnych względów technicznych nie jest możliwe w tym trybie, to niezwłocznie po ustąpieniu przeszkody lecz nie później niż w terminie 10 dni od daty zgłoszenia wady.</w:t>
      </w:r>
      <w:r w:rsidR="00FD1F7F" w:rsidRPr="00270486">
        <w:rPr>
          <w:rFonts w:asciiTheme="majorHAnsi" w:hAnsiTheme="majorHAnsi" w:cstheme="majorHAnsi"/>
          <w:color w:val="000000" w:themeColor="text1"/>
          <w:sz w:val="22"/>
          <w:szCs w:val="22"/>
        </w:rPr>
        <w:t xml:space="preserve"> W przypadku gdy usuniecie wady </w:t>
      </w:r>
      <w:r w:rsidR="00FD1F7F" w:rsidRPr="00270486">
        <w:rPr>
          <w:rFonts w:asciiTheme="majorHAnsi" w:hAnsiTheme="majorHAnsi" w:cstheme="majorHAnsi"/>
          <w:color w:val="000000" w:themeColor="text1"/>
          <w:sz w:val="22"/>
          <w:szCs w:val="22"/>
        </w:rPr>
        <w:br/>
        <w:t xml:space="preserve">w ww. terminie nie jest możliwe </w:t>
      </w:r>
      <w:r w:rsidR="00FD1F7F" w:rsidRPr="00270486">
        <w:rPr>
          <w:rFonts w:asciiTheme="majorHAnsi" w:eastAsia="Calibri" w:hAnsiTheme="majorHAnsi" w:cstheme="majorHAnsi"/>
          <w:color w:val="000000" w:themeColor="text1"/>
          <w:sz w:val="22"/>
          <w:szCs w:val="22"/>
          <w:lang w:eastAsia="en-US"/>
        </w:rPr>
        <w:t xml:space="preserve"> zgodnie z technologią robót oraz sztuką budowlaną</w:t>
      </w:r>
      <w:r w:rsidR="00FD1F7F" w:rsidRPr="00270486">
        <w:rPr>
          <w:rFonts w:asciiTheme="majorHAnsi" w:hAnsiTheme="majorHAnsi" w:cstheme="majorHAnsi"/>
          <w:color w:val="000000" w:themeColor="text1"/>
          <w:sz w:val="22"/>
          <w:szCs w:val="22"/>
        </w:rPr>
        <w:t xml:space="preserve"> wówczas Zamawiający wyznaczy odpowiedni termin z uwzględnieniem powyższych okoliczności. </w:t>
      </w:r>
    </w:p>
    <w:p w14:paraId="7F56161C" w14:textId="4EE6987A" w:rsidR="00CA3C4B" w:rsidRPr="00270486" w:rsidRDefault="00CA3C4B" w:rsidP="00FD1F7F">
      <w:pPr>
        <w:pStyle w:val="Tekstpodstawowywcity2"/>
        <w:numPr>
          <w:ilvl w:val="0"/>
          <w:numId w:val="28"/>
        </w:numPr>
        <w:suppressAutoHyphens/>
        <w:spacing w:line="240" w:lineRule="auto"/>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pozostałych przypadkach - w terminie 14 dni od daty zgłoszenia, jeżeli strony nie uzgodniły innego terminu</w:t>
      </w:r>
      <w:r w:rsidR="00FD1F7F" w:rsidRPr="00270486">
        <w:rPr>
          <w:rFonts w:asciiTheme="majorHAnsi" w:eastAsia="Calibri" w:hAnsiTheme="majorHAnsi" w:cstheme="majorHAnsi"/>
          <w:color w:val="000000" w:themeColor="text1"/>
          <w:lang w:eastAsia="en-US"/>
        </w:rPr>
        <w:t xml:space="preserve"> i usunięcie wady w tym terminie jest możliwe przy zachowaniu technologii robót oraz sztuki budowlanej</w:t>
      </w:r>
      <w:r w:rsidR="00FD1F7F" w:rsidRPr="00270486">
        <w:rPr>
          <w:rFonts w:asciiTheme="majorHAnsi" w:hAnsiTheme="majorHAnsi" w:cstheme="majorHAnsi"/>
          <w:color w:val="000000" w:themeColor="text1"/>
          <w:sz w:val="22"/>
          <w:szCs w:val="22"/>
        </w:rPr>
        <w:t xml:space="preserve">. </w:t>
      </w:r>
    </w:p>
    <w:p w14:paraId="249B2789" w14:textId="77777777" w:rsidR="00CA3C4B" w:rsidRPr="00270486" w:rsidRDefault="00CA3C4B" w:rsidP="00F35A3B">
      <w:pPr>
        <w:pStyle w:val="Tekstpodstawowywcity2"/>
        <w:numPr>
          <w:ilvl w:val="1"/>
          <w:numId w:val="27"/>
        </w:numPr>
        <w:spacing w:line="240" w:lineRule="auto"/>
        <w:ind w:left="643"/>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Do czasu usunięcia awarii, wad, usterek  Gwarant zabezpieczy teren.</w:t>
      </w:r>
    </w:p>
    <w:p w14:paraId="6F4873E1" w14:textId="77777777" w:rsidR="00CA3C4B" w:rsidRPr="00270486" w:rsidRDefault="00CA3C4B" w:rsidP="00F35A3B">
      <w:pPr>
        <w:pStyle w:val="Tekstpodstawowywcity2"/>
        <w:numPr>
          <w:ilvl w:val="1"/>
          <w:numId w:val="27"/>
        </w:numPr>
        <w:spacing w:line="240" w:lineRule="auto"/>
        <w:ind w:left="643"/>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Jeżeli usunięcie wady lub usterek nie będzie możliwe we wskazanych terminach, Gwarant wystąpi z wnioskiem o jego przedłużenie z podaniem przyczyn zmiany tego terminu.</w:t>
      </w:r>
    </w:p>
    <w:p w14:paraId="0A98320E" w14:textId="3A26F0F0" w:rsidR="00FD1F7F" w:rsidRPr="00270486" w:rsidRDefault="00CA3C4B" w:rsidP="00FD1F7F">
      <w:pPr>
        <w:pStyle w:val="Tekstpodstawowywcity2"/>
        <w:numPr>
          <w:ilvl w:val="1"/>
          <w:numId w:val="27"/>
        </w:numPr>
        <w:spacing w:line="240" w:lineRule="auto"/>
        <w:ind w:left="643"/>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Stwierdzenie usunięcia wad/usterek uważa się za skuteczne z chwilą</w:t>
      </w:r>
      <w:r w:rsidR="00FD1F7F" w:rsidRPr="00270486">
        <w:rPr>
          <w:rFonts w:asciiTheme="majorHAnsi" w:hAnsiTheme="majorHAnsi" w:cstheme="majorHAnsi"/>
          <w:color w:val="000000" w:themeColor="text1"/>
          <w:sz w:val="22"/>
          <w:szCs w:val="22"/>
        </w:rPr>
        <w:t xml:space="preserve"> zgłoszenia ich usunięcia przez Gwaranta, o ile usunięcie wad/usterek zostanie następnie potwierdzone w protokole odbioru usuniętych wad/usterek lub prac naprawczych</w:t>
      </w:r>
    </w:p>
    <w:p w14:paraId="13399F71" w14:textId="77777777" w:rsidR="00CA3C4B" w:rsidRPr="00270486" w:rsidRDefault="00CA3C4B" w:rsidP="00F35A3B">
      <w:pPr>
        <w:pStyle w:val="Akapitzlist"/>
        <w:numPr>
          <w:ilvl w:val="0"/>
          <w:numId w:val="29"/>
        </w:numPr>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Odpowiedzialność Gwaranta</w:t>
      </w:r>
    </w:p>
    <w:p w14:paraId="24A677BC" w14:textId="77777777"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 jest odpowiedzialny za wszelkie szkody i straty, które spowodował w czasie prac nad usuwaniem wad/usterek lub wykonania swoich zobowiązań zawartych w umowie i karcie gwarancyjnej.</w:t>
      </w:r>
    </w:p>
    <w:p w14:paraId="214C3E4A" w14:textId="4E17E3FA"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 niezależnie od udzielonej gwarancji jakości, ponosi odpowiedzialność z</w:t>
      </w:r>
      <w:r w:rsidR="00B26FE9"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tytułu rękojmi za wady.</w:t>
      </w:r>
    </w:p>
    <w:p w14:paraId="04FE724E" w14:textId="77777777" w:rsidR="00CA3C4B" w:rsidRPr="00270486" w:rsidRDefault="00CA3C4B" w:rsidP="00F35A3B">
      <w:pPr>
        <w:numPr>
          <w:ilvl w:val="0"/>
          <w:numId w:val="29"/>
        </w:numPr>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 xml:space="preserve">Obowiązki Uprawnionego </w:t>
      </w:r>
    </w:p>
    <w:p w14:paraId="3073D083" w14:textId="6573909F" w:rsidR="00CA3C4B" w:rsidRPr="00270486" w:rsidRDefault="00CA3C4B" w:rsidP="00CA3C4B">
      <w:pPr>
        <w:pStyle w:val="Akapitzlist"/>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Uprawniony zobowiązuje się do przechowywania powykonawczej dokumentacji technicznej </w:t>
      </w:r>
      <w:r w:rsidR="00B26FE9"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w celu kwalifikacji zgłoszonych wad/usterek, przyczyn powstania i sposobu ich usunięcia.</w:t>
      </w:r>
    </w:p>
    <w:p w14:paraId="6612F194" w14:textId="77777777" w:rsidR="00CA3C4B" w:rsidRPr="00270486" w:rsidRDefault="00CA3C4B" w:rsidP="00F35A3B">
      <w:pPr>
        <w:numPr>
          <w:ilvl w:val="0"/>
          <w:numId w:val="29"/>
        </w:numPr>
        <w:tabs>
          <w:tab w:val="left" w:pos="540"/>
        </w:tabs>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Przeglądy gwarancyjne</w:t>
      </w:r>
    </w:p>
    <w:p w14:paraId="7FCA993F" w14:textId="2571E34A" w:rsidR="00CA3C4B" w:rsidRPr="00270486" w:rsidRDefault="00CA3C4B" w:rsidP="00F35A3B">
      <w:pPr>
        <w:pStyle w:val="Akapitzlist"/>
        <w:numPr>
          <w:ilvl w:val="1"/>
          <w:numId w:val="29"/>
        </w:numPr>
        <w:ind w:left="643"/>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Komisyjne przeglądy gwarancyjne będą odbywać się raz w roku na wniosek Uprawnionego z tym, że pierwszy przegląd nie później niż przed upływem 12 miesięcy od daty odbioru prac. </w:t>
      </w:r>
    </w:p>
    <w:p w14:paraId="1A6607F7" w14:textId="66761195" w:rsidR="00CA3C4B" w:rsidRPr="00270486" w:rsidRDefault="00CA3C4B" w:rsidP="00F35A3B">
      <w:pPr>
        <w:pStyle w:val="Akapitzlist"/>
        <w:numPr>
          <w:ilvl w:val="1"/>
          <w:numId w:val="29"/>
        </w:numPr>
        <w:ind w:left="643"/>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W ostatnim miesiącu okresu gwarancyjnego Uprawniony powoła komisję odbioru pogwarancyjnego w skład, której wejdą przedstawiciele Gwaranta i Uprawnioneg</w:t>
      </w:r>
      <w:r w:rsidR="00DA2B5D" w:rsidRPr="00270486">
        <w:rPr>
          <w:rFonts w:asciiTheme="majorHAnsi" w:hAnsiTheme="majorHAnsi" w:cstheme="majorHAnsi"/>
          <w:color w:val="000000" w:themeColor="text1"/>
          <w:sz w:val="22"/>
          <w:szCs w:val="22"/>
        </w:rPr>
        <w:t>o.</w:t>
      </w:r>
      <w:r w:rsidRPr="00270486">
        <w:rPr>
          <w:rFonts w:asciiTheme="majorHAnsi" w:hAnsiTheme="majorHAnsi" w:cstheme="majorHAnsi"/>
          <w:color w:val="000000" w:themeColor="text1"/>
          <w:sz w:val="22"/>
          <w:szCs w:val="22"/>
        </w:rPr>
        <w:t xml:space="preserve"> Komisja dokona oceny stanu technicznego oraz wskaże ewentualne usterki i wyznaczy termin na ich usunięcie.</w:t>
      </w:r>
    </w:p>
    <w:p w14:paraId="574C4ECB" w14:textId="77777777" w:rsidR="00CA3C4B" w:rsidRPr="00270486" w:rsidRDefault="00CA3C4B" w:rsidP="00F35A3B">
      <w:pPr>
        <w:pStyle w:val="Akapitzlist"/>
        <w:numPr>
          <w:ilvl w:val="1"/>
          <w:numId w:val="29"/>
        </w:numPr>
        <w:ind w:left="643"/>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Datę, godzinę i miejsce dokonania przeglądu gwarancyjnego wyznacza Uprawniony zawiadamiając o nim Gwaranta na piśmie z co najmniej 14-dniowym wyprzedzeniem.</w:t>
      </w:r>
    </w:p>
    <w:p w14:paraId="2577A733" w14:textId="77777777" w:rsidR="00CA3C4B" w:rsidRPr="00270486" w:rsidRDefault="00CA3C4B" w:rsidP="00F35A3B">
      <w:pPr>
        <w:pStyle w:val="Akapitzlist"/>
        <w:numPr>
          <w:ilvl w:val="1"/>
          <w:numId w:val="29"/>
        </w:numPr>
        <w:ind w:left="643"/>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A56271E" w14:textId="56D9ACB2" w:rsidR="00CA3C4B" w:rsidRPr="00270486" w:rsidRDefault="00CA3C4B" w:rsidP="00F35A3B">
      <w:pPr>
        <w:pStyle w:val="Akapitzlist"/>
        <w:numPr>
          <w:ilvl w:val="1"/>
          <w:numId w:val="29"/>
        </w:numPr>
        <w:ind w:left="643"/>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Z każdego przeglądu gwarancyjnego sporządzany będzie protokół przeglądu gwarancyjnego (pogwarancyjny), w co najmn</w:t>
      </w:r>
      <w:r w:rsidR="009004F2" w:rsidRPr="00270486">
        <w:rPr>
          <w:rFonts w:asciiTheme="majorHAnsi" w:hAnsiTheme="majorHAnsi" w:cstheme="majorHAnsi"/>
          <w:color w:val="000000" w:themeColor="text1"/>
          <w:sz w:val="22"/>
          <w:szCs w:val="22"/>
        </w:rPr>
        <w:t xml:space="preserve">iej 2 egzemplarzach, po jednym </w:t>
      </w:r>
      <w:r w:rsidRPr="00270486">
        <w:rPr>
          <w:rFonts w:asciiTheme="majorHAnsi" w:hAnsiTheme="majorHAnsi" w:cstheme="majorHAnsi"/>
          <w:color w:val="000000" w:themeColor="text1"/>
          <w:sz w:val="22"/>
          <w:szCs w:val="22"/>
        </w:rPr>
        <w:t>dla Uprawnionego i dla Gwaranta. W przypadku nieobecności przedstawicieli Gwaranta, Uprawniony niezwłocznie przesyła Gwarantowi jeden egzemplarz protokołu przeglądu.</w:t>
      </w:r>
    </w:p>
    <w:p w14:paraId="562790B3" w14:textId="2E12CEBB" w:rsidR="00CA3C4B" w:rsidRPr="00270486" w:rsidRDefault="00CA3C4B" w:rsidP="00F35A3B">
      <w:pPr>
        <w:pStyle w:val="Akapitzlist"/>
        <w:numPr>
          <w:ilvl w:val="1"/>
          <w:numId w:val="29"/>
        </w:numPr>
        <w:ind w:left="643"/>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Wszelkie koszty niezbędne do przeprowad</w:t>
      </w:r>
      <w:r w:rsidR="009004F2" w:rsidRPr="00270486">
        <w:rPr>
          <w:rFonts w:asciiTheme="majorHAnsi" w:hAnsiTheme="majorHAnsi" w:cstheme="majorHAnsi"/>
          <w:color w:val="000000" w:themeColor="text1"/>
          <w:sz w:val="22"/>
          <w:szCs w:val="22"/>
        </w:rPr>
        <w:t xml:space="preserve">zenia przeglądu ponosi Gwarant </w:t>
      </w:r>
      <w:r w:rsidRPr="00270486">
        <w:rPr>
          <w:rFonts w:asciiTheme="majorHAnsi" w:hAnsiTheme="majorHAnsi" w:cstheme="majorHAnsi"/>
          <w:color w:val="000000" w:themeColor="text1"/>
          <w:sz w:val="22"/>
          <w:szCs w:val="22"/>
        </w:rPr>
        <w:t>(m.in. pojazdy, sprzęt, czasowa organizacja ruchu itp.).</w:t>
      </w:r>
    </w:p>
    <w:p w14:paraId="46E704F5" w14:textId="77777777" w:rsidR="00CA3C4B" w:rsidRPr="00270486" w:rsidRDefault="00CA3C4B" w:rsidP="00F35A3B">
      <w:pPr>
        <w:numPr>
          <w:ilvl w:val="0"/>
          <w:numId w:val="29"/>
        </w:numPr>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lastRenderedPageBreak/>
        <w:t>Komunikacja</w:t>
      </w:r>
    </w:p>
    <w:p w14:paraId="27B6145B" w14:textId="5D397EB1"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O każdej awarii lub wadzie osoba wyznaczona przez Uprawnionego  powiadamia telefonicznie przedstawiciela Gwaranta, a następnie potwierdza zgłoszenie drogą elektroniczną na wskazane adresy e-mailowe. Gwarant jest zobowiązany potwierdzić niezwłocznie przyjęcie zgłoszenia </w:t>
      </w:r>
      <w:r w:rsidR="00B26FE9" w:rsidRPr="00270486">
        <w:rPr>
          <w:rFonts w:asciiTheme="majorHAnsi" w:hAnsiTheme="majorHAnsi" w:cstheme="majorHAnsi"/>
          <w:color w:val="000000" w:themeColor="text1"/>
          <w:sz w:val="22"/>
          <w:szCs w:val="22"/>
        </w:rPr>
        <w:br/>
      </w:r>
      <w:r w:rsidRPr="00270486">
        <w:rPr>
          <w:rFonts w:asciiTheme="majorHAnsi" w:hAnsiTheme="majorHAnsi" w:cstheme="majorHAnsi"/>
          <w:color w:val="000000" w:themeColor="text1"/>
          <w:sz w:val="22"/>
          <w:szCs w:val="22"/>
        </w:rPr>
        <w:t>i określić sposób i czas usunięcia wady/usterek przy uwzględnieniu terminów określonych w pkt 9 ppkt 1).</w:t>
      </w:r>
      <w:r w:rsidRPr="00270486">
        <w:rPr>
          <w:rFonts w:asciiTheme="majorHAnsi" w:hAnsiTheme="majorHAnsi" w:cstheme="majorHAnsi"/>
          <w:strike/>
          <w:color w:val="000000" w:themeColor="text1"/>
          <w:sz w:val="22"/>
          <w:szCs w:val="22"/>
        </w:rPr>
        <w:t xml:space="preserve"> </w:t>
      </w:r>
    </w:p>
    <w:p w14:paraId="0F37A960" w14:textId="01A7C1B8"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Potwierdzenie dokonywane jest tel</w:t>
      </w:r>
      <w:r w:rsidR="009004F2" w:rsidRPr="00270486">
        <w:rPr>
          <w:rFonts w:asciiTheme="majorHAnsi" w:hAnsiTheme="majorHAnsi" w:cstheme="majorHAnsi"/>
          <w:color w:val="000000" w:themeColor="text1"/>
          <w:sz w:val="22"/>
          <w:szCs w:val="22"/>
        </w:rPr>
        <w:t xml:space="preserve">efonicznie lub poprzez e-mail. </w:t>
      </w:r>
      <w:r w:rsidRPr="00270486">
        <w:rPr>
          <w:rFonts w:asciiTheme="majorHAnsi" w:hAnsiTheme="majorHAnsi" w:cstheme="majorHAnsi"/>
          <w:color w:val="000000" w:themeColor="text1"/>
          <w:sz w:val="22"/>
          <w:szCs w:val="22"/>
        </w:rPr>
        <w:t>Za skuteczne uznaje się powiadomienie Gwaranta o wadzie/usterce nawet, jeżeli kontakt telefoniczny nie dojdzie do skutku, a Uprawniony wyśle powiadomienie e-mailem na wskazany Gwaranta.</w:t>
      </w:r>
    </w:p>
    <w:p w14:paraId="656971D5" w14:textId="6D7EFD6F"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Wszelka komunikacja pomiędzy stronami potwierdz</w:t>
      </w:r>
      <w:r w:rsidR="009004F2" w:rsidRPr="00270486">
        <w:rPr>
          <w:rFonts w:asciiTheme="majorHAnsi" w:hAnsiTheme="majorHAnsi" w:cstheme="majorHAnsi"/>
          <w:color w:val="000000" w:themeColor="text1"/>
          <w:sz w:val="22"/>
          <w:szCs w:val="22"/>
        </w:rPr>
        <w:t xml:space="preserve">ona zostanie w formie pisemnej </w:t>
      </w:r>
      <w:r w:rsidRPr="00270486">
        <w:rPr>
          <w:rFonts w:asciiTheme="majorHAnsi" w:hAnsiTheme="majorHAnsi" w:cstheme="majorHAnsi"/>
          <w:color w:val="000000" w:themeColor="text1"/>
          <w:sz w:val="22"/>
          <w:szCs w:val="22"/>
        </w:rPr>
        <w:t>na adres:</w:t>
      </w:r>
    </w:p>
    <w:p w14:paraId="1940EDCB" w14:textId="77777777" w:rsidR="00CA3C4B" w:rsidRPr="00270486" w:rsidRDefault="00CA3C4B" w:rsidP="00F35A3B">
      <w:pPr>
        <w:pStyle w:val="Akapitzlist"/>
        <w:numPr>
          <w:ilvl w:val="2"/>
          <w:numId w:val="29"/>
        </w:numPr>
        <w:ind w:left="134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Gwaranta - ………………………………………………</w:t>
      </w:r>
    </w:p>
    <w:p w14:paraId="6AEF506C" w14:textId="77777777" w:rsidR="00CA3C4B" w:rsidRPr="00270486" w:rsidRDefault="00CA3C4B" w:rsidP="00F35A3B">
      <w:pPr>
        <w:pStyle w:val="Akapitzlist"/>
        <w:numPr>
          <w:ilvl w:val="2"/>
          <w:numId w:val="29"/>
        </w:numPr>
        <w:ind w:left="134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Uprawnionego - …………………………………</w:t>
      </w:r>
    </w:p>
    <w:p w14:paraId="79ED2A9A" w14:textId="72EBF99E"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O zmianach w danych a</w:t>
      </w:r>
      <w:r w:rsidR="00B26FE9" w:rsidRPr="00270486">
        <w:rPr>
          <w:rFonts w:asciiTheme="majorHAnsi" w:hAnsiTheme="majorHAnsi" w:cstheme="majorHAnsi"/>
          <w:color w:val="000000" w:themeColor="text1"/>
          <w:sz w:val="22"/>
          <w:szCs w:val="22"/>
        </w:rPr>
        <w:t xml:space="preserve">dresowych, o których mowa w 3) </w:t>
      </w:r>
      <w:r w:rsidRPr="00270486">
        <w:rPr>
          <w:rFonts w:asciiTheme="majorHAnsi" w:hAnsiTheme="majorHAnsi" w:cstheme="majorHAnsi"/>
          <w:color w:val="000000" w:themeColor="text1"/>
          <w:sz w:val="22"/>
          <w:szCs w:val="22"/>
        </w:rPr>
        <w:t>strony zobowiązane są informować się niezwłocznie, nie później jednak niż 3 dni od chwili zaistnienia zmian, pod rygorem uznania wysłanej korespondencji pod ostatnio znany adres za skutecznie doręczoną.</w:t>
      </w:r>
    </w:p>
    <w:p w14:paraId="1A886164" w14:textId="77777777" w:rsidR="00CA3C4B" w:rsidRPr="00270486" w:rsidRDefault="00CA3C4B" w:rsidP="00F35A3B">
      <w:pPr>
        <w:numPr>
          <w:ilvl w:val="0"/>
          <w:numId w:val="29"/>
        </w:numPr>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Postanowienia końcowe</w:t>
      </w:r>
    </w:p>
    <w:p w14:paraId="7D0CEE26" w14:textId="0C38E9C2"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przypadku nie usunięcia przez Gwaranta zgłoszonej wady/usterki w wyznaczonym terminie, Zamawiający może usunąć wadę/usterkę w zastępstwie Gwaranta i na jego koszt po uprzednim pisemnym powiadomieniu Gwaranta</w:t>
      </w:r>
    </w:p>
    <w:p w14:paraId="74192A2D" w14:textId="77777777"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 razie stwierdzenia wad/usterek nienadających się do usunięcia, Uprawniony </w:t>
      </w:r>
      <w:r w:rsidRPr="00270486">
        <w:rPr>
          <w:rFonts w:asciiTheme="majorHAnsi" w:hAnsiTheme="majorHAnsi" w:cstheme="majorHAnsi"/>
          <w:color w:val="000000" w:themeColor="text1"/>
          <w:sz w:val="22"/>
          <w:szCs w:val="22"/>
        </w:rPr>
        <w:br/>
        <w:t>ma prawo obniżyć wynagrodzenie Gwaranta odpowiednio do utraconej wartości.</w:t>
      </w:r>
    </w:p>
    <w:p w14:paraId="047402A7" w14:textId="77777777"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sprawach nieuregulowanych niniejszą kartą gwarancyjną zastosowanie mają odpowiednie przepisy Kodeksu cywilnego.</w:t>
      </w:r>
    </w:p>
    <w:p w14:paraId="71966F58" w14:textId="77777777"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Niniejsza Karta gwarancyjna jest integralną częścią umowy, o której mowa w pkt 4.</w:t>
      </w:r>
    </w:p>
    <w:p w14:paraId="333A8964" w14:textId="77777777" w:rsidR="00CA3C4B" w:rsidRPr="00270486" w:rsidRDefault="00CA3C4B" w:rsidP="00F35A3B">
      <w:pPr>
        <w:pStyle w:val="Akapitzlist"/>
        <w:numPr>
          <w:ilvl w:val="1"/>
          <w:numId w:val="29"/>
        </w:numPr>
        <w:ind w:left="643"/>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Wszelkie zmiany niniejszej Karty gwarancyjnej wymagają formy pisemnej pod rygorem nieważności.</w:t>
      </w:r>
    </w:p>
    <w:p w14:paraId="67B59612" w14:textId="77777777" w:rsidR="00CA3C4B" w:rsidRPr="00270486" w:rsidRDefault="00CA3C4B" w:rsidP="00CA3C4B">
      <w:pPr>
        <w:tabs>
          <w:tab w:val="left" w:pos="284"/>
        </w:tabs>
        <w:jc w:val="both"/>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Warunki gwarancji podpisali:</w:t>
      </w:r>
    </w:p>
    <w:p w14:paraId="3C4B1B16" w14:textId="77777777" w:rsidR="00CA3C4B" w:rsidRPr="00270486" w:rsidRDefault="00CA3C4B" w:rsidP="00CA3C4B">
      <w:pPr>
        <w:tabs>
          <w:tab w:val="left" w:pos="284"/>
        </w:tabs>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Udzielający gwarancji jakości upoważniony przedstawiciel Wykonawcy (Gwaranta):</w:t>
      </w:r>
    </w:p>
    <w:p w14:paraId="285B0012" w14:textId="77777777" w:rsidR="00CA3C4B" w:rsidRPr="00270486" w:rsidRDefault="00CA3C4B" w:rsidP="00CA3C4B">
      <w:pPr>
        <w:tabs>
          <w:tab w:val="left" w:pos="284"/>
        </w:tabs>
        <w:jc w:val="both"/>
        <w:rPr>
          <w:rFonts w:asciiTheme="majorHAnsi" w:hAnsiTheme="majorHAnsi" w:cstheme="majorHAnsi"/>
          <w:color w:val="000000" w:themeColor="text1"/>
          <w:sz w:val="22"/>
          <w:szCs w:val="22"/>
        </w:rPr>
      </w:pPr>
    </w:p>
    <w:p w14:paraId="461E8DA7" w14:textId="77777777" w:rsidR="00CA3C4B" w:rsidRPr="00270486" w:rsidRDefault="00CA3C4B" w:rsidP="00CA3C4B">
      <w:pPr>
        <w:tabs>
          <w:tab w:val="left" w:pos="284"/>
        </w:tabs>
        <w:jc w:val="both"/>
        <w:rPr>
          <w:rFonts w:asciiTheme="majorHAnsi" w:hAnsiTheme="majorHAnsi" w:cstheme="majorHAnsi"/>
          <w:color w:val="000000" w:themeColor="text1"/>
          <w:sz w:val="22"/>
          <w:szCs w:val="22"/>
        </w:rPr>
      </w:pPr>
    </w:p>
    <w:p w14:paraId="1D2D14B7" w14:textId="77777777" w:rsidR="00CA3C4B" w:rsidRPr="00270486" w:rsidRDefault="00CA3C4B" w:rsidP="00CA3C4B">
      <w:pPr>
        <w:tabs>
          <w:tab w:val="left" w:pos="284"/>
        </w:tabs>
        <w:jc w:val="both"/>
        <w:rPr>
          <w:rFonts w:asciiTheme="majorHAnsi" w:hAnsiTheme="majorHAnsi" w:cstheme="majorHAnsi"/>
          <w:color w:val="000000" w:themeColor="text1"/>
          <w:sz w:val="22"/>
          <w:szCs w:val="22"/>
        </w:rPr>
      </w:pPr>
    </w:p>
    <w:p w14:paraId="65806A2C" w14:textId="77777777" w:rsidR="00CA3C4B" w:rsidRPr="00270486" w:rsidRDefault="00CA3C4B" w:rsidP="00CA3C4B">
      <w:pPr>
        <w:ind w:left="3960"/>
        <w:jc w:val="right"/>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t>
      </w:r>
    </w:p>
    <w:p w14:paraId="0A7614F2" w14:textId="72422DD9" w:rsidR="00CA3C4B" w:rsidRPr="00270486" w:rsidRDefault="00CA3C4B" w:rsidP="00B50CC3">
      <w:pPr>
        <w:ind w:left="4669" w:firstLine="294"/>
        <w:jc w:val="center"/>
        <w:rPr>
          <w:rFonts w:asciiTheme="majorHAnsi" w:hAnsiTheme="majorHAnsi" w:cstheme="majorHAnsi"/>
          <w:i/>
          <w:color w:val="000000" w:themeColor="text1"/>
          <w:sz w:val="22"/>
          <w:szCs w:val="22"/>
        </w:rPr>
      </w:pPr>
      <w:r w:rsidRPr="00270486">
        <w:rPr>
          <w:rFonts w:asciiTheme="majorHAnsi" w:hAnsiTheme="majorHAnsi" w:cstheme="majorHAnsi"/>
          <w:i/>
          <w:color w:val="000000" w:themeColor="text1"/>
          <w:sz w:val="22"/>
          <w:szCs w:val="22"/>
        </w:rPr>
        <w:t>Podpis</w:t>
      </w:r>
      <w:r w:rsidR="00B50CC3" w:rsidRPr="00270486">
        <w:rPr>
          <w:rFonts w:asciiTheme="majorHAnsi" w:hAnsiTheme="majorHAnsi" w:cstheme="majorHAnsi"/>
          <w:i/>
          <w:color w:val="000000" w:themeColor="text1"/>
          <w:sz w:val="22"/>
          <w:szCs w:val="22"/>
        </w:rPr>
        <w:t xml:space="preserve"> </w:t>
      </w:r>
    </w:p>
    <w:p w14:paraId="6F0E3E29" w14:textId="77777777" w:rsidR="00CA3C4B" w:rsidRPr="00270486" w:rsidRDefault="00CA3C4B" w:rsidP="00CA3C4B">
      <w:pPr>
        <w:rPr>
          <w:rFonts w:asciiTheme="majorHAnsi" w:hAnsiTheme="majorHAnsi" w:cstheme="majorHAnsi"/>
          <w:color w:val="000000" w:themeColor="text1"/>
          <w:sz w:val="22"/>
          <w:szCs w:val="22"/>
        </w:rPr>
      </w:pPr>
    </w:p>
    <w:p w14:paraId="10739838" w14:textId="77777777" w:rsidR="00CA3C4B" w:rsidRPr="00270486" w:rsidRDefault="00CA3C4B" w:rsidP="00CA3C4B">
      <w:pPr>
        <w:ind w:left="3960"/>
        <w:jc w:val="right"/>
        <w:rPr>
          <w:rFonts w:asciiTheme="majorHAnsi" w:hAnsiTheme="majorHAnsi" w:cstheme="majorHAnsi"/>
          <w:color w:val="000000" w:themeColor="text1"/>
          <w:sz w:val="22"/>
          <w:szCs w:val="22"/>
        </w:rPr>
      </w:pPr>
    </w:p>
    <w:p w14:paraId="3DA3506B" w14:textId="6D49C91A" w:rsidR="00422BE2" w:rsidRPr="00270486" w:rsidRDefault="00422BE2">
      <w:pP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br w:type="page"/>
      </w:r>
    </w:p>
    <w:p w14:paraId="051B790C" w14:textId="01BAEB45" w:rsidR="003F7D10" w:rsidRPr="00270486" w:rsidRDefault="003F7D10" w:rsidP="002219AB">
      <w:pPr>
        <w:jc w:val="right"/>
        <w:rPr>
          <w:rFonts w:asciiTheme="majorHAnsi" w:hAnsiTheme="majorHAnsi" w:cstheme="majorHAnsi"/>
          <w:b/>
          <w:bCs/>
          <w:i/>
          <w:iCs/>
          <w:color w:val="000000" w:themeColor="text1"/>
          <w:sz w:val="22"/>
          <w:szCs w:val="22"/>
        </w:rPr>
      </w:pPr>
      <w:r w:rsidRPr="00270486">
        <w:rPr>
          <w:rFonts w:asciiTheme="majorHAnsi" w:hAnsiTheme="majorHAnsi" w:cstheme="majorHAnsi"/>
          <w:b/>
          <w:bCs/>
          <w:i/>
          <w:iCs/>
          <w:color w:val="000000" w:themeColor="text1"/>
          <w:sz w:val="22"/>
          <w:szCs w:val="22"/>
        </w:rPr>
        <w:lastRenderedPageBreak/>
        <w:t>Załącznik nr 3 do umowy</w:t>
      </w:r>
      <w:r w:rsidR="002721D2" w:rsidRPr="00270486">
        <w:rPr>
          <w:rFonts w:asciiTheme="majorHAnsi" w:hAnsiTheme="majorHAnsi" w:cstheme="majorHAnsi"/>
          <w:b/>
          <w:bCs/>
          <w:i/>
          <w:iCs/>
          <w:color w:val="000000" w:themeColor="text1"/>
          <w:sz w:val="22"/>
          <w:szCs w:val="22"/>
        </w:rPr>
        <w:t xml:space="preserve"> </w:t>
      </w:r>
    </w:p>
    <w:p w14:paraId="09FF810D" w14:textId="77777777" w:rsidR="003F7D10" w:rsidRPr="00270486" w:rsidRDefault="003F7D10" w:rsidP="003F7D10">
      <w:pPr>
        <w:jc w:val="right"/>
        <w:rPr>
          <w:rFonts w:asciiTheme="majorHAnsi" w:hAnsiTheme="majorHAnsi" w:cstheme="majorHAnsi"/>
          <w:b/>
          <w:bCs/>
          <w:i/>
          <w:iCs/>
          <w:color w:val="000000" w:themeColor="text1"/>
          <w:sz w:val="22"/>
          <w:szCs w:val="22"/>
        </w:rPr>
      </w:pPr>
    </w:p>
    <w:p w14:paraId="2A069256" w14:textId="77777777" w:rsidR="003F7D10" w:rsidRPr="00270486" w:rsidRDefault="003F7D10" w:rsidP="003F7D10">
      <w:pPr>
        <w:jc w:val="right"/>
        <w:rPr>
          <w:rFonts w:asciiTheme="majorHAnsi" w:hAnsiTheme="majorHAnsi" w:cstheme="majorHAnsi"/>
          <w:color w:val="000000" w:themeColor="text1"/>
          <w:sz w:val="22"/>
          <w:szCs w:val="22"/>
        </w:rPr>
      </w:pPr>
    </w:p>
    <w:p w14:paraId="5928B313" w14:textId="5DC9863C" w:rsidR="003F7D10" w:rsidRPr="00270486" w:rsidRDefault="003F7D10" w:rsidP="003F7D10">
      <w:pPr>
        <w:pStyle w:val="Nagwek4"/>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HARMONOGRAM RZECZOWO-FINANSOWY (wzór)</w:t>
      </w:r>
    </w:p>
    <w:p w14:paraId="172F8D6E" w14:textId="16518271" w:rsidR="00744526" w:rsidRPr="00270486" w:rsidRDefault="00744526" w:rsidP="00744526">
      <w:pPr>
        <w:rPr>
          <w:rFonts w:asciiTheme="majorHAnsi" w:hAnsiTheme="majorHAnsi" w:cstheme="majorHAnsi"/>
        </w:rPr>
      </w:pPr>
    </w:p>
    <w:p w14:paraId="5005D57C" w14:textId="77777777" w:rsidR="00744526" w:rsidRPr="00270486" w:rsidRDefault="00744526" w:rsidP="00744526">
      <w:pPr>
        <w:rPr>
          <w:rFonts w:asciiTheme="majorHAnsi" w:hAnsiTheme="majorHAnsi" w:cstheme="majorHAnsi"/>
        </w:rPr>
      </w:pPr>
    </w:p>
    <w:p w14:paraId="57CBFB00" w14:textId="77777777" w:rsidR="00B26FE9" w:rsidRPr="00270486" w:rsidRDefault="00B26FE9" w:rsidP="00B26FE9">
      <w:pPr>
        <w:spacing w:line="276" w:lineRule="auto"/>
        <w:jc w:val="center"/>
        <w:rPr>
          <w:rFonts w:asciiTheme="majorHAnsi" w:hAnsiTheme="majorHAnsi" w:cstheme="majorHAnsi"/>
          <w:sz w:val="22"/>
        </w:rPr>
      </w:pPr>
      <w:r w:rsidRPr="00270486">
        <w:rPr>
          <w:rFonts w:asciiTheme="majorHAnsi" w:hAnsiTheme="majorHAnsi" w:cstheme="majorHAnsi"/>
          <w:b/>
          <w:sz w:val="22"/>
        </w:rPr>
        <w:t xml:space="preserve">Budowa drogi dla rowerów w Białymstoku wzdłuż ul. Zwycięstwa </w:t>
      </w:r>
      <w:r w:rsidRPr="00270486">
        <w:rPr>
          <w:rFonts w:asciiTheme="majorHAnsi" w:hAnsiTheme="majorHAnsi" w:cstheme="majorHAnsi"/>
          <w:b/>
          <w:sz w:val="22"/>
        </w:rPr>
        <w:br/>
        <w:t>oraz wzdłuż ul. Kolejowej i ul. Knyszyńskiej</w:t>
      </w:r>
    </w:p>
    <w:p w14:paraId="096AC4D6" w14:textId="77777777" w:rsidR="003F7D10" w:rsidRPr="00270486" w:rsidRDefault="003F7D10" w:rsidP="003F7D10">
      <w:pPr>
        <w:rPr>
          <w:rFonts w:asciiTheme="majorHAnsi" w:hAnsiTheme="majorHAnsi" w:cstheme="majorHAnsi"/>
          <w:color w:val="000000" w:themeColor="text1"/>
          <w:sz w:val="22"/>
          <w:szCs w:val="22"/>
        </w:rPr>
      </w:pPr>
    </w:p>
    <w:p w14:paraId="600DEC8E" w14:textId="05D374D7" w:rsidR="003F7D10" w:rsidRPr="00270486" w:rsidRDefault="003F7D10" w:rsidP="003F7D10">
      <w:pPr>
        <w:jc w:val="center"/>
        <w:rPr>
          <w:rFonts w:asciiTheme="majorHAnsi" w:hAnsiTheme="majorHAnsi" w:cstheme="majorHAnsi"/>
          <w:i/>
          <w:color w:val="000000" w:themeColor="text1"/>
          <w:sz w:val="22"/>
          <w:szCs w:val="22"/>
        </w:rPr>
      </w:pPr>
      <w:r w:rsidRPr="00270486">
        <w:rPr>
          <w:rFonts w:asciiTheme="majorHAnsi" w:hAnsiTheme="majorHAnsi" w:cstheme="majorHAnsi"/>
          <w:i/>
          <w:color w:val="000000" w:themeColor="text1"/>
          <w:sz w:val="22"/>
          <w:szCs w:val="22"/>
        </w:rPr>
        <w:t xml:space="preserve">                  umowa numer……………………</w:t>
      </w:r>
    </w:p>
    <w:p w14:paraId="1C35FEFC" w14:textId="77777777" w:rsidR="0044285E" w:rsidRPr="00270486" w:rsidRDefault="0044285E" w:rsidP="003F7D10">
      <w:pPr>
        <w:jc w:val="center"/>
        <w:rPr>
          <w:rFonts w:asciiTheme="majorHAnsi" w:hAnsiTheme="majorHAnsi" w:cstheme="majorHAnsi"/>
          <w:i/>
          <w:color w:val="000000" w:themeColor="text1"/>
          <w:sz w:val="22"/>
          <w:szCs w:val="22"/>
        </w:rPr>
      </w:pPr>
    </w:p>
    <w:p w14:paraId="4DD4200E" w14:textId="0BDC827B" w:rsidR="003F7D10" w:rsidRPr="00270486" w:rsidRDefault="003F7D10" w:rsidP="00411C94">
      <w:pPr>
        <w:pStyle w:val="Akapitzlist"/>
        <w:jc w:val="center"/>
        <w:rPr>
          <w:rFonts w:asciiTheme="majorHAnsi" w:hAnsiTheme="majorHAnsi" w:cstheme="majorHAnsi"/>
          <w:color w:val="000000" w:themeColor="text1"/>
          <w:sz w:val="22"/>
          <w:szCs w:val="22"/>
        </w:rPr>
      </w:pPr>
    </w:p>
    <w:tbl>
      <w:tblPr>
        <w:tblW w:w="5000" w:type="pct"/>
        <w:tblLayout w:type="fixed"/>
        <w:tblCellMar>
          <w:left w:w="70" w:type="dxa"/>
          <w:right w:w="70" w:type="dxa"/>
        </w:tblCellMar>
        <w:tblLook w:val="04A0" w:firstRow="1" w:lastRow="0" w:firstColumn="1" w:lastColumn="0" w:noHBand="0" w:noVBand="1"/>
      </w:tblPr>
      <w:tblGrid>
        <w:gridCol w:w="383"/>
        <w:gridCol w:w="1150"/>
        <w:gridCol w:w="733"/>
        <w:gridCol w:w="316"/>
        <w:gridCol w:w="345"/>
        <w:gridCol w:w="344"/>
        <w:gridCol w:w="344"/>
        <w:gridCol w:w="344"/>
        <w:gridCol w:w="344"/>
        <w:gridCol w:w="344"/>
        <w:gridCol w:w="344"/>
        <w:gridCol w:w="344"/>
        <w:gridCol w:w="391"/>
        <w:gridCol w:w="391"/>
        <w:gridCol w:w="391"/>
        <w:gridCol w:w="391"/>
        <w:gridCol w:w="391"/>
        <w:gridCol w:w="391"/>
        <w:gridCol w:w="408"/>
        <w:gridCol w:w="971"/>
      </w:tblGrid>
      <w:tr w:rsidR="00314C22" w:rsidRPr="00270486" w14:paraId="4C42F201" w14:textId="77777777" w:rsidTr="00614F6B">
        <w:trPr>
          <w:trHeight w:val="1519"/>
        </w:trPr>
        <w:tc>
          <w:tcPr>
            <w:tcW w:w="211" w:type="pct"/>
            <w:vMerge w:val="restart"/>
            <w:tcBorders>
              <w:top w:val="single" w:sz="4" w:space="0" w:color="auto"/>
              <w:left w:val="single" w:sz="4" w:space="0" w:color="auto"/>
              <w:bottom w:val="single" w:sz="4" w:space="0" w:color="000000"/>
              <w:right w:val="single" w:sz="4" w:space="0" w:color="auto"/>
            </w:tcBorders>
            <w:shd w:val="clear" w:color="000000" w:fill="E2EFDA"/>
            <w:noWrap/>
            <w:vAlign w:val="center"/>
            <w:hideMark/>
          </w:tcPr>
          <w:p w14:paraId="5DDEA2CF"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Lp.</w:t>
            </w:r>
          </w:p>
        </w:tc>
        <w:tc>
          <w:tcPr>
            <w:tcW w:w="634" w:type="pct"/>
            <w:vMerge w:val="restart"/>
            <w:tcBorders>
              <w:top w:val="single" w:sz="4" w:space="0" w:color="auto"/>
              <w:left w:val="single" w:sz="4" w:space="0" w:color="auto"/>
              <w:bottom w:val="single" w:sz="4" w:space="0" w:color="000000"/>
              <w:right w:val="single" w:sz="4" w:space="0" w:color="000000"/>
            </w:tcBorders>
            <w:shd w:val="clear" w:color="000000" w:fill="E2EFDA"/>
            <w:noWrap/>
            <w:vAlign w:val="center"/>
            <w:hideMark/>
          </w:tcPr>
          <w:p w14:paraId="4118C45A"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Branża</w:t>
            </w:r>
          </w:p>
          <w:p w14:paraId="6E3192C6"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(zgodnie z przedmiarami)</w:t>
            </w:r>
          </w:p>
        </w:tc>
        <w:tc>
          <w:tcPr>
            <w:tcW w:w="404" w:type="pct"/>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14:paraId="7ED8AD36"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Wartość ofertowa</w:t>
            </w:r>
          </w:p>
        </w:tc>
        <w:tc>
          <w:tcPr>
            <w:tcW w:w="3213" w:type="pct"/>
            <w:gridSpan w:val="16"/>
            <w:tcBorders>
              <w:top w:val="single" w:sz="4" w:space="0" w:color="auto"/>
              <w:left w:val="nil"/>
              <w:bottom w:val="single" w:sz="4" w:space="0" w:color="auto"/>
              <w:right w:val="single" w:sz="4" w:space="0" w:color="000000"/>
            </w:tcBorders>
            <w:shd w:val="clear" w:color="000000" w:fill="E2EFDA"/>
            <w:noWrap/>
            <w:vAlign w:val="center"/>
            <w:hideMark/>
          </w:tcPr>
          <w:p w14:paraId="5979F769"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Okres realizacji</w:t>
            </w:r>
          </w:p>
        </w:tc>
        <w:tc>
          <w:tcPr>
            <w:tcW w:w="538" w:type="pct"/>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14:paraId="37156EA8"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Razem zakres rzecz./ finansowy</w:t>
            </w:r>
          </w:p>
        </w:tc>
      </w:tr>
      <w:tr w:rsidR="00314C22" w:rsidRPr="00270486" w14:paraId="6A16CAD9" w14:textId="77777777" w:rsidTr="00614F6B">
        <w:trPr>
          <w:trHeight w:val="303"/>
        </w:trPr>
        <w:tc>
          <w:tcPr>
            <w:tcW w:w="211" w:type="pct"/>
            <w:vMerge/>
            <w:tcBorders>
              <w:top w:val="single" w:sz="4" w:space="0" w:color="auto"/>
              <w:left w:val="single" w:sz="4" w:space="0" w:color="auto"/>
              <w:bottom w:val="single" w:sz="4" w:space="0" w:color="000000"/>
              <w:right w:val="single" w:sz="4" w:space="0" w:color="auto"/>
            </w:tcBorders>
            <w:vAlign w:val="center"/>
            <w:hideMark/>
          </w:tcPr>
          <w:p w14:paraId="3F4AFB70"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vMerge/>
            <w:tcBorders>
              <w:top w:val="single" w:sz="4" w:space="0" w:color="auto"/>
              <w:left w:val="single" w:sz="4" w:space="0" w:color="auto"/>
              <w:bottom w:val="single" w:sz="4" w:space="0" w:color="000000"/>
              <w:right w:val="single" w:sz="4" w:space="0" w:color="000000"/>
            </w:tcBorders>
            <w:vAlign w:val="center"/>
            <w:hideMark/>
          </w:tcPr>
          <w:p w14:paraId="3A9CC0D1" w14:textId="77777777" w:rsidR="003F7D10" w:rsidRPr="00270486" w:rsidRDefault="003F7D10" w:rsidP="00A05C77">
            <w:pPr>
              <w:rPr>
                <w:rFonts w:asciiTheme="majorHAnsi" w:hAnsiTheme="majorHAnsi" w:cstheme="majorHAnsi"/>
                <w:b/>
                <w:bCs/>
                <w:color w:val="000000" w:themeColor="text1"/>
                <w:sz w:val="16"/>
                <w:szCs w:val="16"/>
              </w:rPr>
            </w:pPr>
          </w:p>
        </w:tc>
        <w:tc>
          <w:tcPr>
            <w:tcW w:w="404" w:type="pct"/>
            <w:vMerge/>
            <w:tcBorders>
              <w:top w:val="single" w:sz="4" w:space="0" w:color="auto"/>
              <w:left w:val="single" w:sz="4" w:space="0" w:color="auto"/>
              <w:bottom w:val="single" w:sz="4" w:space="0" w:color="000000"/>
              <w:right w:val="single" w:sz="4" w:space="0" w:color="auto"/>
            </w:tcBorders>
            <w:vAlign w:val="center"/>
            <w:hideMark/>
          </w:tcPr>
          <w:p w14:paraId="2A9DF68E" w14:textId="77777777" w:rsidR="003F7D10" w:rsidRPr="00270486" w:rsidRDefault="003F7D10" w:rsidP="00A05C77">
            <w:pPr>
              <w:rPr>
                <w:rFonts w:asciiTheme="majorHAnsi" w:hAnsiTheme="majorHAnsi" w:cstheme="majorHAnsi"/>
                <w:b/>
                <w:bCs/>
                <w:color w:val="000000" w:themeColor="text1"/>
                <w:sz w:val="16"/>
                <w:szCs w:val="16"/>
              </w:rPr>
            </w:pPr>
          </w:p>
        </w:tc>
        <w:tc>
          <w:tcPr>
            <w:tcW w:w="3213" w:type="pct"/>
            <w:gridSpan w:val="16"/>
            <w:tcBorders>
              <w:top w:val="single" w:sz="4" w:space="0" w:color="auto"/>
              <w:left w:val="nil"/>
              <w:bottom w:val="single" w:sz="4" w:space="0" w:color="auto"/>
              <w:right w:val="single" w:sz="4" w:space="0" w:color="000000"/>
            </w:tcBorders>
            <w:shd w:val="clear" w:color="000000" w:fill="E2EFDA"/>
            <w:vAlign w:val="center"/>
            <w:hideMark/>
          </w:tcPr>
          <w:p w14:paraId="09087D41" w14:textId="77777777" w:rsidR="003F7D10" w:rsidRPr="00270486" w:rsidRDefault="003F7D10" w:rsidP="00A05C77">
            <w:pPr>
              <w:rPr>
                <w:rFonts w:asciiTheme="majorHAnsi" w:hAnsiTheme="majorHAnsi" w:cstheme="majorHAnsi"/>
                <w:b/>
                <w:bCs/>
                <w:color w:val="000000" w:themeColor="text1"/>
                <w:sz w:val="16"/>
                <w:szCs w:val="16"/>
              </w:rPr>
            </w:pPr>
          </w:p>
          <w:p w14:paraId="25B9EE06"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w:t>
            </w:r>
          </w:p>
        </w:tc>
        <w:tc>
          <w:tcPr>
            <w:tcW w:w="538" w:type="pct"/>
            <w:vMerge/>
            <w:tcBorders>
              <w:top w:val="single" w:sz="4" w:space="0" w:color="auto"/>
              <w:left w:val="single" w:sz="4" w:space="0" w:color="auto"/>
              <w:bottom w:val="single" w:sz="4" w:space="0" w:color="000000"/>
              <w:right w:val="single" w:sz="4" w:space="0" w:color="auto"/>
            </w:tcBorders>
            <w:vAlign w:val="center"/>
            <w:hideMark/>
          </w:tcPr>
          <w:p w14:paraId="68ED13A0" w14:textId="77777777" w:rsidR="003F7D10" w:rsidRPr="00270486" w:rsidRDefault="003F7D10" w:rsidP="00A05C77">
            <w:pPr>
              <w:rPr>
                <w:rFonts w:asciiTheme="majorHAnsi" w:hAnsiTheme="majorHAnsi" w:cstheme="majorHAnsi"/>
                <w:b/>
                <w:bCs/>
                <w:color w:val="000000" w:themeColor="text1"/>
                <w:sz w:val="16"/>
                <w:szCs w:val="16"/>
              </w:rPr>
            </w:pPr>
          </w:p>
        </w:tc>
      </w:tr>
      <w:tr w:rsidR="00314C22" w:rsidRPr="00270486" w14:paraId="22004376" w14:textId="77777777" w:rsidTr="00614F6B">
        <w:trPr>
          <w:trHeight w:val="303"/>
        </w:trPr>
        <w:tc>
          <w:tcPr>
            <w:tcW w:w="211" w:type="pct"/>
            <w:vMerge/>
            <w:tcBorders>
              <w:top w:val="single" w:sz="4" w:space="0" w:color="auto"/>
              <w:left w:val="single" w:sz="4" w:space="0" w:color="auto"/>
              <w:bottom w:val="single" w:sz="4" w:space="0" w:color="000000"/>
              <w:right w:val="single" w:sz="4" w:space="0" w:color="auto"/>
            </w:tcBorders>
            <w:vAlign w:val="center"/>
            <w:hideMark/>
          </w:tcPr>
          <w:p w14:paraId="0770CBFD"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vMerge/>
            <w:tcBorders>
              <w:top w:val="single" w:sz="4" w:space="0" w:color="auto"/>
              <w:left w:val="single" w:sz="4" w:space="0" w:color="auto"/>
              <w:bottom w:val="single" w:sz="4" w:space="0" w:color="000000"/>
              <w:right w:val="single" w:sz="4" w:space="0" w:color="000000"/>
            </w:tcBorders>
            <w:vAlign w:val="center"/>
            <w:hideMark/>
          </w:tcPr>
          <w:p w14:paraId="0D4E64A2" w14:textId="77777777" w:rsidR="003F7D10" w:rsidRPr="00270486" w:rsidRDefault="003F7D10" w:rsidP="00A05C77">
            <w:pPr>
              <w:rPr>
                <w:rFonts w:asciiTheme="majorHAnsi" w:hAnsiTheme="majorHAnsi" w:cstheme="majorHAnsi"/>
                <w:b/>
                <w:bCs/>
                <w:color w:val="000000" w:themeColor="text1"/>
                <w:sz w:val="16"/>
                <w:szCs w:val="16"/>
              </w:rPr>
            </w:pPr>
          </w:p>
        </w:tc>
        <w:tc>
          <w:tcPr>
            <w:tcW w:w="404" w:type="pct"/>
            <w:vMerge/>
            <w:tcBorders>
              <w:top w:val="single" w:sz="4" w:space="0" w:color="auto"/>
              <w:left w:val="single" w:sz="4" w:space="0" w:color="auto"/>
              <w:bottom w:val="single" w:sz="4" w:space="0" w:color="000000"/>
              <w:right w:val="single" w:sz="4" w:space="0" w:color="auto"/>
            </w:tcBorders>
            <w:vAlign w:val="center"/>
            <w:hideMark/>
          </w:tcPr>
          <w:p w14:paraId="1377456A" w14:textId="77777777" w:rsidR="003F7D10" w:rsidRPr="00270486" w:rsidRDefault="003F7D10" w:rsidP="00A05C77">
            <w:pPr>
              <w:rPr>
                <w:rFonts w:asciiTheme="majorHAnsi" w:hAnsiTheme="majorHAnsi" w:cstheme="majorHAnsi"/>
                <w:b/>
                <w:bCs/>
                <w:color w:val="000000" w:themeColor="text1"/>
                <w:sz w:val="16"/>
                <w:szCs w:val="16"/>
              </w:rPr>
            </w:pPr>
          </w:p>
        </w:tc>
        <w:tc>
          <w:tcPr>
            <w:tcW w:w="174" w:type="pct"/>
            <w:tcBorders>
              <w:top w:val="nil"/>
              <w:left w:val="nil"/>
              <w:bottom w:val="nil"/>
              <w:right w:val="single" w:sz="4" w:space="0" w:color="auto"/>
            </w:tcBorders>
            <w:shd w:val="clear" w:color="000000" w:fill="E2EFDA"/>
            <w:noWrap/>
            <w:vAlign w:val="center"/>
            <w:hideMark/>
          </w:tcPr>
          <w:p w14:paraId="61AEAD93"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M-c 1</w:t>
            </w:r>
          </w:p>
        </w:tc>
        <w:tc>
          <w:tcPr>
            <w:tcW w:w="190" w:type="pct"/>
            <w:tcBorders>
              <w:top w:val="nil"/>
              <w:left w:val="nil"/>
              <w:bottom w:val="nil"/>
              <w:right w:val="single" w:sz="4" w:space="0" w:color="auto"/>
            </w:tcBorders>
            <w:shd w:val="clear" w:color="000000" w:fill="E2EFDA"/>
            <w:noWrap/>
            <w:vAlign w:val="center"/>
            <w:hideMark/>
          </w:tcPr>
          <w:p w14:paraId="0545D7D8" w14:textId="77777777" w:rsidR="003F7D10" w:rsidRPr="00270486" w:rsidRDefault="003F7D10" w:rsidP="00A05C77">
            <w:pP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M-c 2</w:t>
            </w:r>
          </w:p>
        </w:tc>
        <w:tc>
          <w:tcPr>
            <w:tcW w:w="190" w:type="pct"/>
            <w:tcBorders>
              <w:top w:val="nil"/>
              <w:left w:val="nil"/>
              <w:bottom w:val="nil"/>
              <w:right w:val="single" w:sz="4" w:space="0" w:color="auto"/>
            </w:tcBorders>
            <w:shd w:val="clear" w:color="000000" w:fill="E2EFDA"/>
            <w:noWrap/>
            <w:vAlign w:val="center"/>
            <w:hideMark/>
          </w:tcPr>
          <w:p w14:paraId="63761B1C" w14:textId="77777777" w:rsidR="003F7D10" w:rsidRPr="00270486" w:rsidRDefault="003F7D10" w:rsidP="00A05C77">
            <w:pP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 xml:space="preserve">M-c 3 </w:t>
            </w:r>
          </w:p>
        </w:tc>
        <w:tc>
          <w:tcPr>
            <w:tcW w:w="190" w:type="pct"/>
            <w:tcBorders>
              <w:top w:val="nil"/>
              <w:left w:val="nil"/>
              <w:bottom w:val="nil"/>
              <w:right w:val="single" w:sz="4" w:space="0" w:color="auto"/>
            </w:tcBorders>
            <w:shd w:val="clear" w:color="000000" w:fill="E2EFDA"/>
            <w:noWrap/>
            <w:vAlign w:val="center"/>
            <w:hideMark/>
          </w:tcPr>
          <w:p w14:paraId="44FAF05E" w14:textId="66683AA3" w:rsidR="003F7D10" w:rsidRPr="00270486" w:rsidRDefault="003F7D10" w:rsidP="00A05C77">
            <w:pPr>
              <w:rPr>
                <w:rFonts w:asciiTheme="majorHAnsi" w:hAnsiTheme="majorHAnsi" w:cstheme="majorHAnsi"/>
                <w:b/>
                <w:bCs/>
                <w:color w:val="000000" w:themeColor="text1"/>
                <w:sz w:val="16"/>
                <w:szCs w:val="16"/>
              </w:rPr>
            </w:pPr>
          </w:p>
        </w:tc>
        <w:tc>
          <w:tcPr>
            <w:tcW w:w="190" w:type="pct"/>
            <w:tcBorders>
              <w:top w:val="nil"/>
              <w:left w:val="nil"/>
              <w:bottom w:val="nil"/>
              <w:right w:val="single" w:sz="4" w:space="0" w:color="auto"/>
            </w:tcBorders>
            <w:shd w:val="clear" w:color="000000" w:fill="E2EFDA"/>
            <w:noWrap/>
            <w:vAlign w:val="center"/>
            <w:hideMark/>
          </w:tcPr>
          <w:p w14:paraId="69E40EE7" w14:textId="4968AC24" w:rsidR="003F7D10" w:rsidRPr="00270486" w:rsidRDefault="003F7D10" w:rsidP="003F7D10">
            <w:pPr>
              <w:rPr>
                <w:rFonts w:asciiTheme="majorHAnsi" w:hAnsiTheme="majorHAnsi" w:cstheme="majorHAnsi"/>
                <w:b/>
                <w:bCs/>
                <w:color w:val="000000" w:themeColor="text1"/>
                <w:sz w:val="16"/>
                <w:szCs w:val="16"/>
              </w:rPr>
            </w:pPr>
          </w:p>
        </w:tc>
        <w:tc>
          <w:tcPr>
            <w:tcW w:w="190" w:type="pct"/>
            <w:tcBorders>
              <w:top w:val="nil"/>
              <w:left w:val="nil"/>
              <w:bottom w:val="nil"/>
              <w:right w:val="single" w:sz="4" w:space="0" w:color="auto"/>
            </w:tcBorders>
            <w:shd w:val="clear" w:color="000000" w:fill="E2EFDA"/>
            <w:noWrap/>
            <w:vAlign w:val="center"/>
            <w:hideMark/>
          </w:tcPr>
          <w:p w14:paraId="6D1C9C11" w14:textId="7A607EB0" w:rsidR="003F7D10" w:rsidRPr="00270486" w:rsidRDefault="003F7D10" w:rsidP="00A05C77">
            <w:pPr>
              <w:rPr>
                <w:rFonts w:asciiTheme="majorHAnsi" w:hAnsiTheme="majorHAnsi" w:cstheme="majorHAnsi"/>
                <w:b/>
                <w:bCs/>
                <w:color w:val="000000" w:themeColor="text1"/>
                <w:sz w:val="16"/>
                <w:szCs w:val="16"/>
              </w:rPr>
            </w:pPr>
          </w:p>
        </w:tc>
        <w:tc>
          <w:tcPr>
            <w:tcW w:w="190" w:type="pct"/>
            <w:tcBorders>
              <w:top w:val="nil"/>
              <w:left w:val="nil"/>
              <w:bottom w:val="nil"/>
              <w:right w:val="single" w:sz="4" w:space="0" w:color="auto"/>
            </w:tcBorders>
            <w:shd w:val="clear" w:color="000000" w:fill="E2EFDA"/>
            <w:noWrap/>
            <w:vAlign w:val="center"/>
            <w:hideMark/>
          </w:tcPr>
          <w:p w14:paraId="7D9C2472" w14:textId="27B70D47" w:rsidR="003F7D10" w:rsidRPr="00270486" w:rsidRDefault="003F7D10" w:rsidP="00A05C77">
            <w:pPr>
              <w:rPr>
                <w:rFonts w:asciiTheme="majorHAnsi" w:hAnsiTheme="majorHAnsi" w:cstheme="majorHAnsi"/>
                <w:b/>
                <w:bCs/>
                <w:color w:val="000000" w:themeColor="text1"/>
                <w:sz w:val="16"/>
                <w:szCs w:val="16"/>
              </w:rPr>
            </w:pPr>
          </w:p>
        </w:tc>
        <w:tc>
          <w:tcPr>
            <w:tcW w:w="190" w:type="pct"/>
            <w:tcBorders>
              <w:top w:val="nil"/>
              <w:left w:val="nil"/>
              <w:bottom w:val="nil"/>
              <w:right w:val="single" w:sz="4" w:space="0" w:color="auto"/>
            </w:tcBorders>
            <w:shd w:val="clear" w:color="000000" w:fill="E2EFDA"/>
            <w:noWrap/>
            <w:vAlign w:val="center"/>
            <w:hideMark/>
          </w:tcPr>
          <w:p w14:paraId="6A2F1562" w14:textId="54C90CA8" w:rsidR="003F7D10" w:rsidRPr="00270486" w:rsidRDefault="003F7D10" w:rsidP="00A05C77">
            <w:pPr>
              <w:rPr>
                <w:rFonts w:asciiTheme="majorHAnsi" w:hAnsiTheme="majorHAnsi" w:cstheme="majorHAnsi"/>
                <w:b/>
                <w:bCs/>
                <w:color w:val="000000" w:themeColor="text1"/>
                <w:sz w:val="16"/>
                <w:szCs w:val="16"/>
              </w:rPr>
            </w:pPr>
          </w:p>
        </w:tc>
        <w:tc>
          <w:tcPr>
            <w:tcW w:w="190" w:type="pct"/>
            <w:tcBorders>
              <w:top w:val="nil"/>
              <w:left w:val="nil"/>
              <w:bottom w:val="nil"/>
              <w:right w:val="single" w:sz="4" w:space="0" w:color="auto"/>
            </w:tcBorders>
            <w:shd w:val="clear" w:color="000000" w:fill="E2EFDA"/>
            <w:noWrap/>
            <w:vAlign w:val="center"/>
            <w:hideMark/>
          </w:tcPr>
          <w:p w14:paraId="2B544711" w14:textId="36F22286" w:rsidR="003F7D10" w:rsidRPr="00270486" w:rsidRDefault="003F7D10" w:rsidP="003F7D10">
            <w:pPr>
              <w:rPr>
                <w:rFonts w:asciiTheme="majorHAnsi" w:hAnsiTheme="majorHAnsi" w:cstheme="majorHAnsi"/>
                <w:b/>
                <w:bCs/>
                <w:color w:val="000000" w:themeColor="text1"/>
                <w:sz w:val="16"/>
                <w:szCs w:val="16"/>
              </w:rPr>
            </w:pPr>
          </w:p>
        </w:tc>
        <w:tc>
          <w:tcPr>
            <w:tcW w:w="216" w:type="pct"/>
            <w:tcBorders>
              <w:top w:val="nil"/>
              <w:left w:val="nil"/>
              <w:bottom w:val="nil"/>
              <w:right w:val="single" w:sz="4" w:space="0" w:color="auto"/>
            </w:tcBorders>
            <w:shd w:val="clear" w:color="000000" w:fill="E2EFDA"/>
            <w:noWrap/>
            <w:vAlign w:val="center"/>
            <w:hideMark/>
          </w:tcPr>
          <w:p w14:paraId="5B371152" w14:textId="3E3DA538" w:rsidR="003F7D10" w:rsidRPr="00270486" w:rsidRDefault="003F7D10" w:rsidP="00A05C77">
            <w:pPr>
              <w:rPr>
                <w:rFonts w:asciiTheme="majorHAnsi" w:hAnsiTheme="majorHAnsi" w:cstheme="majorHAnsi"/>
                <w:b/>
                <w:bCs/>
                <w:color w:val="000000" w:themeColor="text1"/>
                <w:sz w:val="16"/>
                <w:szCs w:val="16"/>
              </w:rPr>
            </w:pPr>
          </w:p>
        </w:tc>
        <w:tc>
          <w:tcPr>
            <w:tcW w:w="216" w:type="pct"/>
            <w:tcBorders>
              <w:top w:val="nil"/>
              <w:left w:val="nil"/>
              <w:bottom w:val="nil"/>
              <w:right w:val="single" w:sz="4" w:space="0" w:color="auto"/>
            </w:tcBorders>
            <w:shd w:val="clear" w:color="000000" w:fill="E2EFDA"/>
            <w:noWrap/>
            <w:vAlign w:val="center"/>
            <w:hideMark/>
          </w:tcPr>
          <w:p w14:paraId="6AA04ED4" w14:textId="405F53B8" w:rsidR="003F7D10" w:rsidRPr="00270486" w:rsidRDefault="003F7D10" w:rsidP="00A05C77">
            <w:pPr>
              <w:rPr>
                <w:rFonts w:asciiTheme="majorHAnsi" w:hAnsiTheme="majorHAnsi" w:cstheme="majorHAnsi"/>
                <w:b/>
                <w:bCs/>
                <w:color w:val="000000" w:themeColor="text1"/>
                <w:sz w:val="16"/>
                <w:szCs w:val="16"/>
              </w:rPr>
            </w:pPr>
          </w:p>
        </w:tc>
        <w:tc>
          <w:tcPr>
            <w:tcW w:w="216" w:type="pct"/>
            <w:tcBorders>
              <w:top w:val="nil"/>
              <w:left w:val="nil"/>
              <w:bottom w:val="nil"/>
              <w:right w:val="single" w:sz="4" w:space="0" w:color="auto"/>
            </w:tcBorders>
            <w:shd w:val="clear" w:color="000000" w:fill="E2EFDA"/>
            <w:noWrap/>
            <w:vAlign w:val="center"/>
            <w:hideMark/>
          </w:tcPr>
          <w:p w14:paraId="22FD0544" w14:textId="77777777" w:rsidR="003F7D10" w:rsidRPr="00270486" w:rsidRDefault="003F7D10" w:rsidP="00A05C77">
            <w:pPr>
              <w:rPr>
                <w:rFonts w:asciiTheme="majorHAnsi" w:hAnsiTheme="majorHAnsi" w:cstheme="majorHAnsi"/>
                <w:b/>
                <w:bCs/>
                <w:strike/>
                <w:color w:val="000000" w:themeColor="text1"/>
                <w:sz w:val="16"/>
                <w:szCs w:val="16"/>
              </w:rPr>
            </w:pPr>
          </w:p>
        </w:tc>
        <w:tc>
          <w:tcPr>
            <w:tcW w:w="216" w:type="pct"/>
            <w:tcBorders>
              <w:top w:val="nil"/>
              <w:left w:val="nil"/>
              <w:bottom w:val="nil"/>
              <w:right w:val="single" w:sz="4" w:space="0" w:color="auto"/>
            </w:tcBorders>
            <w:shd w:val="clear" w:color="000000" w:fill="E2EFDA"/>
            <w:noWrap/>
            <w:vAlign w:val="center"/>
            <w:hideMark/>
          </w:tcPr>
          <w:p w14:paraId="5FBFCAE8" w14:textId="77777777" w:rsidR="003F7D10" w:rsidRPr="00270486" w:rsidRDefault="003F7D10" w:rsidP="00A05C77">
            <w:pPr>
              <w:jc w:val="center"/>
              <w:rPr>
                <w:rFonts w:asciiTheme="majorHAnsi" w:hAnsiTheme="majorHAnsi" w:cstheme="majorHAnsi"/>
                <w:b/>
                <w:bCs/>
                <w:color w:val="000000" w:themeColor="text1"/>
                <w:sz w:val="16"/>
                <w:szCs w:val="16"/>
              </w:rPr>
            </w:pPr>
          </w:p>
        </w:tc>
        <w:tc>
          <w:tcPr>
            <w:tcW w:w="216" w:type="pct"/>
            <w:tcBorders>
              <w:top w:val="nil"/>
              <w:left w:val="nil"/>
              <w:bottom w:val="nil"/>
              <w:right w:val="single" w:sz="4" w:space="0" w:color="auto"/>
            </w:tcBorders>
            <w:shd w:val="clear" w:color="000000" w:fill="E2EFDA"/>
            <w:noWrap/>
            <w:vAlign w:val="center"/>
            <w:hideMark/>
          </w:tcPr>
          <w:p w14:paraId="5BD811E0" w14:textId="77777777" w:rsidR="003F7D10" w:rsidRPr="00270486" w:rsidRDefault="003F7D10" w:rsidP="00A05C77">
            <w:pPr>
              <w:rPr>
                <w:rFonts w:asciiTheme="majorHAnsi" w:hAnsiTheme="majorHAnsi" w:cstheme="majorHAnsi"/>
                <w:b/>
                <w:bCs/>
                <w:color w:val="000000" w:themeColor="text1"/>
                <w:sz w:val="16"/>
                <w:szCs w:val="16"/>
              </w:rPr>
            </w:pPr>
          </w:p>
        </w:tc>
        <w:tc>
          <w:tcPr>
            <w:tcW w:w="216" w:type="pct"/>
            <w:tcBorders>
              <w:top w:val="nil"/>
              <w:left w:val="nil"/>
              <w:bottom w:val="nil"/>
              <w:right w:val="single" w:sz="4" w:space="0" w:color="auto"/>
            </w:tcBorders>
            <w:shd w:val="clear" w:color="000000" w:fill="E2EFDA"/>
            <w:noWrap/>
            <w:vAlign w:val="center"/>
            <w:hideMark/>
          </w:tcPr>
          <w:p w14:paraId="0B32B849" w14:textId="77777777" w:rsidR="003F7D10" w:rsidRPr="00270486" w:rsidRDefault="003F7D10" w:rsidP="00A05C77">
            <w:pP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 xml:space="preserve"> </w:t>
            </w:r>
          </w:p>
        </w:tc>
        <w:tc>
          <w:tcPr>
            <w:tcW w:w="225" w:type="pct"/>
            <w:tcBorders>
              <w:top w:val="nil"/>
              <w:left w:val="nil"/>
              <w:bottom w:val="nil"/>
              <w:right w:val="single" w:sz="4" w:space="0" w:color="auto"/>
            </w:tcBorders>
            <w:shd w:val="clear" w:color="000000" w:fill="E2EFDA"/>
            <w:noWrap/>
            <w:vAlign w:val="center"/>
            <w:hideMark/>
          </w:tcPr>
          <w:p w14:paraId="33D4904D" w14:textId="77777777" w:rsidR="003F7D10" w:rsidRPr="00270486" w:rsidRDefault="003F7D10" w:rsidP="00A05C77">
            <w:pPr>
              <w:rPr>
                <w:rFonts w:asciiTheme="majorHAnsi" w:hAnsiTheme="majorHAnsi" w:cstheme="majorHAnsi"/>
                <w:b/>
                <w:bCs/>
                <w:color w:val="000000" w:themeColor="text1"/>
                <w:sz w:val="16"/>
                <w:szCs w:val="16"/>
              </w:rPr>
            </w:pPr>
          </w:p>
        </w:tc>
        <w:tc>
          <w:tcPr>
            <w:tcW w:w="538" w:type="pct"/>
            <w:tcBorders>
              <w:top w:val="single" w:sz="4" w:space="0" w:color="auto"/>
              <w:left w:val="single" w:sz="4" w:space="0" w:color="auto"/>
              <w:bottom w:val="single" w:sz="4" w:space="0" w:color="000000"/>
              <w:right w:val="single" w:sz="4" w:space="0" w:color="auto"/>
            </w:tcBorders>
            <w:vAlign w:val="center"/>
            <w:hideMark/>
          </w:tcPr>
          <w:p w14:paraId="7CB0B442" w14:textId="77777777" w:rsidR="003F7D10" w:rsidRPr="00270486" w:rsidRDefault="003F7D10" w:rsidP="00A05C77">
            <w:pPr>
              <w:rPr>
                <w:rFonts w:asciiTheme="majorHAnsi" w:hAnsiTheme="majorHAnsi" w:cstheme="majorHAnsi"/>
                <w:b/>
                <w:bCs/>
                <w:color w:val="000000" w:themeColor="text1"/>
                <w:sz w:val="16"/>
                <w:szCs w:val="16"/>
              </w:rPr>
            </w:pPr>
          </w:p>
        </w:tc>
      </w:tr>
      <w:tr w:rsidR="00314C22" w:rsidRPr="00270486" w14:paraId="66F9F481" w14:textId="77777777" w:rsidTr="00614F6B">
        <w:trPr>
          <w:trHeight w:val="303"/>
        </w:trPr>
        <w:tc>
          <w:tcPr>
            <w:tcW w:w="211" w:type="pct"/>
            <w:tcBorders>
              <w:top w:val="nil"/>
              <w:left w:val="single" w:sz="4" w:space="0" w:color="auto"/>
              <w:bottom w:val="single" w:sz="4" w:space="0" w:color="auto"/>
              <w:right w:val="single" w:sz="4" w:space="0" w:color="auto"/>
            </w:tcBorders>
            <w:shd w:val="clear" w:color="000000" w:fill="E2EFDA"/>
            <w:noWrap/>
            <w:vAlign w:val="center"/>
            <w:hideMark/>
          </w:tcPr>
          <w:p w14:paraId="7F28C687"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1</w:t>
            </w:r>
          </w:p>
        </w:tc>
        <w:tc>
          <w:tcPr>
            <w:tcW w:w="634" w:type="pct"/>
            <w:tcBorders>
              <w:top w:val="single" w:sz="4" w:space="0" w:color="auto"/>
              <w:left w:val="nil"/>
              <w:bottom w:val="single" w:sz="4" w:space="0" w:color="auto"/>
              <w:right w:val="single" w:sz="4" w:space="0" w:color="000000"/>
            </w:tcBorders>
            <w:shd w:val="clear" w:color="000000" w:fill="E2EFDA"/>
            <w:noWrap/>
            <w:vAlign w:val="center"/>
            <w:hideMark/>
          </w:tcPr>
          <w:p w14:paraId="5A551FE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2</w:t>
            </w:r>
          </w:p>
        </w:tc>
        <w:tc>
          <w:tcPr>
            <w:tcW w:w="404" w:type="pct"/>
            <w:tcBorders>
              <w:top w:val="nil"/>
              <w:left w:val="nil"/>
              <w:bottom w:val="single" w:sz="4" w:space="0" w:color="auto"/>
              <w:right w:val="single" w:sz="4" w:space="0" w:color="auto"/>
            </w:tcBorders>
            <w:shd w:val="clear" w:color="000000" w:fill="E2EFDA"/>
            <w:vAlign w:val="center"/>
            <w:hideMark/>
          </w:tcPr>
          <w:p w14:paraId="0EB4D7E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3</w:t>
            </w:r>
          </w:p>
        </w:tc>
        <w:tc>
          <w:tcPr>
            <w:tcW w:w="174" w:type="pct"/>
            <w:tcBorders>
              <w:top w:val="single" w:sz="4" w:space="0" w:color="auto"/>
              <w:left w:val="nil"/>
              <w:bottom w:val="nil"/>
              <w:right w:val="single" w:sz="4" w:space="0" w:color="auto"/>
            </w:tcBorders>
            <w:shd w:val="clear" w:color="000000" w:fill="E2EFDA"/>
            <w:noWrap/>
            <w:vAlign w:val="bottom"/>
            <w:hideMark/>
          </w:tcPr>
          <w:p w14:paraId="4ACA7DBF"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4</w:t>
            </w:r>
          </w:p>
        </w:tc>
        <w:tc>
          <w:tcPr>
            <w:tcW w:w="190" w:type="pct"/>
            <w:tcBorders>
              <w:top w:val="single" w:sz="4" w:space="0" w:color="auto"/>
              <w:left w:val="nil"/>
              <w:bottom w:val="nil"/>
              <w:right w:val="single" w:sz="4" w:space="0" w:color="auto"/>
            </w:tcBorders>
            <w:shd w:val="clear" w:color="000000" w:fill="E2EFDA"/>
            <w:noWrap/>
            <w:vAlign w:val="bottom"/>
            <w:hideMark/>
          </w:tcPr>
          <w:p w14:paraId="5546EC44"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5</w:t>
            </w:r>
          </w:p>
        </w:tc>
        <w:tc>
          <w:tcPr>
            <w:tcW w:w="190" w:type="pct"/>
            <w:tcBorders>
              <w:top w:val="single" w:sz="4" w:space="0" w:color="auto"/>
              <w:left w:val="nil"/>
              <w:bottom w:val="nil"/>
              <w:right w:val="single" w:sz="4" w:space="0" w:color="auto"/>
            </w:tcBorders>
            <w:shd w:val="clear" w:color="000000" w:fill="E2EFDA"/>
            <w:noWrap/>
            <w:vAlign w:val="bottom"/>
            <w:hideMark/>
          </w:tcPr>
          <w:p w14:paraId="1CE2CB6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6</w:t>
            </w:r>
          </w:p>
        </w:tc>
        <w:tc>
          <w:tcPr>
            <w:tcW w:w="190" w:type="pct"/>
            <w:tcBorders>
              <w:top w:val="single" w:sz="4" w:space="0" w:color="auto"/>
              <w:left w:val="nil"/>
              <w:bottom w:val="nil"/>
              <w:right w:val="single" w:sz="4" w:space="0" w:color="auto"/>
            </w:tcBorders>
            <w:shd w:val="clear" w:color="000000" w:fill="E2EFDA"/>
            <w:noWrap/>
            <w:vAlign w:val="bottom"/>
            <w:hideMark/>
          </w:tcPr>
          <w:p w14:paraId="43A26BC3" w14:textId="4FA0B3A6" w:rsidR="003F7D10" w:rsidRPr="00270486" w:rsidRDefault="003F7D10" w:rsidP="003F7D10">
            <w:pPr>
              <w:rPr>
                <w:rFonts w:asciiTheme="majorHAnsi" w:hAnsiTheme="majorHAnsi" w:cstheme="majorHAnsi"/>
                <w:color w:val="000000" w:themeColor="text1"/>
                <w:sz w:val="16"/>
                <w:szCs w:val="16"/>
              </w:rPr>
            </w:pPr>
          </w:p>
        </w:tc>
        <w:tc>
          <w:tcPr>
            <w:tcW w:w="190" w:type="pct"/>
            <w:tcBorders>
              <w:top w:val="single" w:sz="4" w:space="0" w:color="auto"/>
              <w:left w:val="nil"/>
              <w:bottom w:val="nil"/>
              <w:right w:val="single" w:sz="4" w:space="0" w:color="auto"/>
            </w:tcBorders>
            <w:shd w:val="clear" w:color="000000" w:fill="E2EFDA"/>
            <w:noWrap/>
            <w:vAlign w:val="bottom"/>
            <w:hideMark/>
          </w:tcPr>
          <w:p w14:paraId="490CF1E7" w14:textId="62E91C79" w:rsidR="003F7D10" w:rsidRPr="00270486" w:rsidRDefault="003F7D10" w:rsidP="00A05C77">
            <w:pPr>
              <w:jc w:val="center"/>
              <w:rPr>
                <w:rFonts w:asciiTheme="majorHAnsi" w:hAnsiTheme="majorHAnsi" w:cstheme="majorHAnsi"/>
                <w:color w:val="000000" w:themeColor="text1"/>
                <w:sz w:val="16"/>
                <w:szCs w:val="16"/>
              </w:rPr>
            </w:pPr>
          </w:p>
        </w:tc>
        <w:tc>
          <w:tcPr>
            <w:tcW w:w="190" w:type="pct"/>
            <w:tcBorders>
              <w:top w:val="single" w:sz="4" w:space="0" w:color="auto"/>
              <w:left w:val="nil"/>
              <w:bottom w:val="nil"/>
              <w:right w:val="single" w:sz="4" w:space="0" w:color="auto"/>
            </w:tcBorders>
            <w:shd w:val="clear" w:color="000000" w:fill="E2EFDA"/>
            <w:noWrap/>
            <w:vAlign w:val="bottom"/>
            <w:hideMark/>
          </w:tcPr>
          <w:p w14:paraId="10A9117F" w14:textId="0C24248D" w:rsidR="003F7D10" w:rsidRPr="00270486" w:rsidRDefault="003F7D10" w:rsidP="00A05C77">
            <w:pPr>
              <w:jc w:val="center"/>
              <w:rPr>
                <w:rFonts w:asciiTheme="majorHAnsi" w:hAnsiTheme="majorHAnsi" w:cstheme="majorHAnsi"/>
                <w:color w:val="000000" w:themeColor="text1"/>
                <w:sz w:val="16"/>
                <w:szCs w:val="16"/>
              </w:rPr>
            </w:pPr>
          </w:p>
        </w:tc>
        <w:tc>
          <w:tcPr>
            <w:tcW w:w="190" w:type="pct"/>
            <w:tcBorders>
              <w:top w:val="single" w:sz="4" w:space="0" w:color="auto"/>
              <w:left w:val="nil"/>
              <w:bottom w:val="nil"/>
              <w:right w:val="single" w:sz="4" w:space="0" w:color="auto"/>
            </w:tcBorders>
            <w:shd w:val="clear" w:color="000000" w:fill="E2EFDA"/>
            <w:noWrap/>
            <w:vAlign w:val="bottom"/>
            <w:hideMark/>
          </w:tcPr>
          <w:p w14:paraId="4111022A" w14:textId="73A7EC60" w:rsidR="003F7D10" w:rsidRPr="00270486" w:rsidRDefault="003F7D10" w:rsidP="003F7D10">
            <w:pPr>
              <w:rPr>
                <w:rFonts w:asciiTheme="majorHAnsi" w:hAnsiTheme="majorHAnsi" w:cstheme="majorHAnsi"/>
                <w:color w:val="000000" w:themeColor="text1"/>
                <w:sz w:val="16"/>
                <w:szCs w:val="16"/>
              </w:rPr>
            </w:pPr>
          </w:p>
        </w:tc>
        <w:tc>
          <w:tcPr>
            <w:tcW w:w="190" w:type="pct"/>
            <w:tcBorders>
              <w:top w:val="single" w:sz="4" w:space="0" w:color="auto"/>
              <w:left w:val="nil"/>
              <w:bottom w:val="nil"/>
              <w:right w:val="single" w:sz="4" w:space="0" w:color="auto"/>
            </w:tcBorders>
            <w:shd w:val="clear" w:color="000000" w:fill="E2EFDA"/>
            <w:noWrap/>
            <w:vAlign w:val="bottom"/>
            <w:hideMark/>
          </w:tcPr>
          <w:p w14:paraId="448CD49B" w14:textId="4AF0AADC" w:rsidR="003F7D10" w:rsidRPr="00270486" w:rsidRDefault="003F7D10" w:rsidP="003F7D10">
            <w:pPr>
              <w:rPr>
                <w:rFonts w:asciiTheme="majorHAnsi" w:hAnsiTheme="majorHAnsi" w:cstheme="majorHAnsi"/>
                <w:color w:val="000000" w:themeColor="text1"/>
                <w:sz w:val="16"/>
                <w:szCs w:val="16"/>
              </w:rPr>
            </w:pPr>
          </w:p>
        </w:tc>
        <w:tc>
          <w:tcPr>
            <w:tcW w:w="190" w:type="pct"/>
            <w:tcBorders>
              <w:top w:val="single" w:sz="4" w:space="0" w:color="auto"/>
              <w:left w:val="nil"/>
              <w:bottom w:val="nil"/>
              <w:right w:val="single" w:sz="4" w:space="0" w:color="auto"/>
            </w:tcBorders>
            <w:shd w:val="clear" w:color="000000" w:fill="E2EFDA"/>
            <w:noWrap/>
            <w:vAlign w:val="bottom"/>
            <w:hideMark/>
          </w:tcPr>
          <w:p w14:paraId="69C525DB" w14:textId="1E0F4E96" w:rsidR="003F7D10" w:rsidRPr="00270486" w:rsidRDefault="003F7D10" w:rsidP="00A05C77">
            <w:pPr>
              <w:jc w:val="center"/>
              <w:rPr>
                <w:rFonts w:asciiTheme="majorHAnsi" w:hAnsiTheme="majorHAnsi" w:cstheme="majorHAnsi"/>
                <w:color w:val="000000" w:themeColor="text1"/>
                <w:sz w:val="16"/>
                <w:szCs w:val="16"/>
              </w:rPr>
            </w:pPr>
          </w:p>
        </w:tc>
        <w:tc>
          <w:tcPr>
            <w:tcW w:w="216" w:type="pct"/>
            <w:tcBorders>
              <w:top w:val="single" w:sz="4" w:space="0" w:color="auto"/>
              <w:left w:val="nil"/>
              <w:bottom w:val="nil"/>
              <w:right w:val="single" w:sz="4" w:space="0" w:color="auto"/>
            </w:tcBorders>
            <w:shd w:val="clear" w:color="000000" w:fill="E2EFDA"/>
            <w:noWrap/>
            <w:vAlign w:val="bottom"/>
            <w:hideMark/>
          </w:tcPr>
          <w:p w14:paraId="4B4A43CF" w14:textId="4DCFF6D8" w:rsidR="003F7D10" w:rsidRPr="00270486" w:rsidRDefault="003F7D10" w:rsidP="00A05C77">
            <w:pPr>
              <w:jc w:val="center"/>
              <w:rPr>
                <w:rFonts w:asciiTheme="majorHAnsi" w:hAnsiTheme="majorHAnsi" w:cstheme="majorHAnsi"/>
                <w:color w:val="000000" w:themeColor="text1"/>
                <w:sz w:val="16"/>
                <w:szCs w:val="16"/>
              </w:rPr>
            </w:pPr>
          </w:p>
        </w:tc>
        <w:tc>
          <w:tcPr>
            <w:tcW w:w="216" w:type="pct"/>
            <w:tcBorders>
              <w:top w:val="single" w:sz="4" w:space="0" w:color="auto"/>
              <w:left w:val="nil"/>
              <w:bottom w:val="nil"/>
              <w:right w:val="single" w:sz="4" w:space="0" w:color="auto"/>
            </w:tcBorders>
            <w:shd w:val="clear" w:color="000000" w:fill="E2EFDA"/>
            <w:noWrap/>
            <w:vAlign w:val="bottom"/>
            <w:hideMark/>
          </w:tcPr>
          <w:p w14:paraId="7B1842B3" w14:textId="241B7E7B" w:rsidR="003F7D10" w:rsidRPr="00270486" w:rsidRDefault="003F7D10" w:rsidP="00A05C77">
            <w:pPr>
              <w:jc w:val="center"/>
              <w:rPr>
                <w:rFonts w:asciiTheme="majorHAnsi" w:hAnsiTheme="majorHAnsi" w:cstheme="majorHAnsi"/>
                <w:color w:val="000000" w:themeColor="text1"/>
                <w:sz w:val="16"/>
                <w:szCs w:val="16"/>
              </w:rPr>
            </w:pPr>
          </w:p>
        </w:tc>
        <w:tc>
          <w:tcPr>
            <w:tcW w:w="216" w:type="pct"/>
            <w:tcBorders>
              <w:top w:val="single" w:sz="4" w:space="0" w:color="auto"/>
              <w:left w:val="nil"/>
              <w:bottom w:val="nil"/>
              <w:right w:val="single" w:sz="4" w:space="0" w:color="auto"/>
            </w:tcBorders>
            <w:shd w:val="clear" w:color="000000" w:fill="E2EFDA"/>
            <w:noWrap/>
            <w:vAlign w:val="bottom"/>
            <w:hideMark/>
          </w:tcPr>
          <w:p w14:paraId="6CC3B972" w14:textId="77777777" w:rsidR="003F7D10" w:rsidRPr="00270486" w:rsidRDefault="003F7D10" w:rsidP="00A05C77">
            <w:pPr>
              <w:jc w:val="center"/>
              <w:rPr>
                <w:rFonts w:asciiTheme="majorHAnsi" w:hAnsiTheme="majorHAnsi" w:cstheme="majorHAnsi"/>
                <w:color w:val="000000" w:themeColor="text1"/>
                <w:sz w:val="16"/>
                <w:szCs w:val="16"/>
              </w:rPr>
            </w:pPr>
          </w:p>
        </w:tc>
        <w:tc>
          <w:tcPr>
            <w:tcW w:w="216" w:type="pct"/>
            <w:tcBorders>
              <w:top w:val="single" w:sz="4" w:space="0" w:color="auto"/>
              <w:left w:val="nil"/>
              <w:bottom w:val="nil"/>
              <w:right w:val="single" w:sz="4" w:space="0" w:color="auto"/>
            </w:tcBorders>
            <w:shd w:val="clear" w:color="000000" w:fill="E2EFDA"/>
            <w:noWrap/>
            <w:vAlign w:val="bottom"/>
            <w:hideMark/>
          </w:tcPr>
          <w:p w14:paraId="2BAE4453" w14:textId="77777777" w:rsidR="003F7D10" w:rsidRPr="00270486" w:rsidRDefault="003F7D10" w:rsidP="00A05C77">
            <w:pPr>
              <w:jc w:val="center"/>
              <w:rPr>
                <w:rFonts w:asciiTheme="majorHAnsi" w:hAnsiTheme="majorHAnsi" w:cstheme="majorHAnsi"/>
                <w:color w:val="000000" w:themeColor="text1"/>
                <w:sz w:val="16"/>
                <w:szCs w:val="16"/>
              </w:rPr>
            </w:pPr>
          </w:p>
        </w:tc>
        <w:tc>
          <w:tcPr>
            <w:tcW w:w="216" w:type="pct"/>
            <w:tcBorders>
              <w:top w:val="single" w:sz="4" w:space="0" w:color="auto"/>
              <w:left w:val="nil"/>
              <w:bottom w:val="nil"/>
              <w:right w:val="single" w:sz="4" w:space="0" w:color="auto"/>
            </w:tcBorders>
            <w:shd w:val="clear" w:color="000000" w:fill="E2EFDA"/>
            <w:noWrap/>
            <w:vAlign w:val="bottom"/>
            <w:hideMark/>
          </w:tcPr>
          <w:p w14:paraId="577FEC02" w14:textId="77777777" w:rsidR="003F7D10" w:rsidRPr="00270486" w:rsidRDefault="003F7D10" w:rsidP="00A05C77">
            <w:pPr>
              <w:rPr>
                <w:rFonts w:asciiTheme="majorHAnsi" w:hAnsiTheme="majorHAnsi" w:cstheme="majorHAnsi"/>
                <w:color w:val="000000" w:themeColor="text1"/>
                <w:sz w:val="16"/>
                <w:szCs w:val="16"/>
              </w:rPr>
            </w:pPr>
          </w:p>
        </w:tc>
        <w:tc>
          <w:tcPr>
            <w:tcW w:w="216" w:type="pct"/>
            <w:tcBorders>
              <w:top w:val="single" w:sz="4" w:space="0" w:color="auto"/>
              <w:left w:val="nil"/>
              <w:bottom w:val="nil"/>
              <w:right w:val="single" w:sz="4" w:space="0" w:color="auto"/>
            </w:tcBorders>
            <w:shd w:val="clear" w:color="000000" w:fill="E2EFDA"/>
            <w:noWrap/>
            <w:vAlign w:val="bottom"/>
            <w:hideMark/>
          </w:tcPr>
          <w:p w14:paraId="618DE9FB" w14:textId="77777777" w:rsidR="003F7D10" w:rsidRPr="00270486" w:rsidRDefault="003F7D10" w:rsidP="00A05C77">
            <w:pPr>
              <w:jc w:val="center"/>
              <w:rPr>
                <w:rFonts w:asciiTheme="majorHAnsi" w:hAnsiTheme="majorHAnsi" w:cstheme="majorHAnsi"/>
                <w:color w:val="000000" w:themeColor="text1"/>
                <w:sz w:val="16"/>
                <w:szCs w:val="16"/>
              </w:rPr>
            </w:pPr>
          </w:p>
        </w:tc>
        <w:tc>
          <w:tcPr>
            <w:tcW w:w="225" w:type="pct"/>
            <w:tcBorders>
              <w:top w:val="single" w:sz="4" w:space="0" w:color="auto"/>
              <w:left w:val="nil"/>
              <w:bottom w:val="nil"/>
              <w:right w:val="single" w:sz="4" w:space="0" w:color="auto"/>
            </w:tcBorders>
            <w:shd w:val="clear" w:color="000000" w:fill="E2EFDA"/>
            <w:noWrap/>
            <w:vAlign w:val="bottom"/>
            <w:hideMark/>
          </w:tcPr>
          <w:p w14:paraId="1C56398C" w14:textId="77777777" w:rsidR="003F7D10" w:rsidRPr="00270486" w:rsidRDefault="003F7D10" w:rsidP="00A05C77">
            <w:pPr>
              <w:jc w:val="center"/>
              <w:rPr>
                <w:rFonts w:asciiTheme="majorHAnsi" w:hAnsiTheme="majorHAnsi" w:cstheme="majorHAnsi"/>
                <w:color w:val="000000" w:themeColor="text1"/>
                <w:sz w:val="16"/>
                <w:szCs w:val="16"/>
              </w:rPr>
            </w:pPr>
          </w:p>
        </w:tc>
        <w:tc>
          <w:tcPr>
            <w:tcW w:w="538" w:type="pct"/>
            <w:tcBorders>
              <w:top w:val="nil"/>
              <w:left w:val="nil"/>
              <w:bottom w:val="single" w:sz="4" w:space="0" w:color="auto"/>
              <w:right w:val="single" w:sz="4" w:space="0" w:color="auto"/>
            </w:tcBorders>
            <w:shd w:val="clear" w:color="000000" w:fill="E2EFDA"/>
            <w:noWrap/>
            <w:vAlign w:val="bottom"/>
            <w:hideMark/>
          </w:tcPr>
          <w:p w14:paraId="32EA70E6" w14:textId="555687D4"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7</w:t>
            </w:r>
          </w:p>
        </w:tc>
      </w:tr>
      <w:tr w:rsidR="00314C22" w:rsidRPr="00270486" w14:paraId="7C0C152D" w14:textId="77777777" w:rsidTr="00614F6B">
        <w:trPr>
          <w:trHeight w:val="303"/>
        </w:trPr>
        <w:tc>
          <w:tcPr>
            <w:tcW w:w="211"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E25E79C" w14:textId="77777777" w:rsidR="003F7D10" w:rsidRPr="00270486" w:rsidRDefault="003F7D10" w:rsidP="00A05C77">
            <w:pP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1</w:t>
            </w:r>
          </w:p>
        </w:tc>
        <w:tc>
          <w:tcPr>
            <w:tcW w:w="634" w:type="pct"/>
            <w:tcBorders>
              <w:top w:val="single" w:sz="4" w:space="0" w:color="auto"/>
              <w:left w:val="nil"/>
              <w:bottom w:val="single" w:sz="4" w:space="0" w:color="auto"/>
              <w:right w:val="single" w:sz="4" w:space="0" w:color="000000"/>
            </w:tcBorders>
            <w:shd w:val="clear" w:color="auto" w:fill="auto"/>
            <w:noWrap/>
            <w:vAlign w:val="bottom"/>
            <w:hideMark/>
          </w:tcPr>
          <w:p w14:paraId="2F3310FB" w14:textId="77777777" w:rsidR="003F7D10" w:rsidRPr="00270486" w:rsidRDefault="003F7D10" w:rsidP="00A05C77">
            <w:pPr>
              <w:rPr>
                <w:rFonts w:asciiTheme="majorHAnsi" w:hAnsiTheme="majorHAnsi" w:cstheme="majorHAnsi"/>
                <w:b/>
                <w:bCs/>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551F47B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2C0E61B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3EC6779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5EE7208A"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63D846EA"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7B2577B7"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676E993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18F8EF5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2103531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single" w:sz="4" w:space="0" w:color="auto"/>
              <w:left w:val="nil"/>
              <w:bottom w:val="single" w:sz="4" w:space="0" w:color="auto"/>
              <w:right w:val="single" w:sz="4" w:space="0" w:color="auto"/>
            </w:tcBorders>
            <w:shd w:val="clear" w:color="auto" w:fill="auto"/>
            <w:noWrap/>
            <w:vAlign w:val="bottom"/>
            <w:hideMark/>
          </w:tcPr>
          <w:p w14:paraId="179896AB"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single" w:sz="4" w:space="0" w:color="auto"/>
              <w:left w:val="nil"/>
              <w:bottom w:val="single" w:sz="4" w:space="0" w:color="auto"/>
              <w:right w:val="single" w:sz="4" w:space="0" w:color="auto"/>
            </w:tcBorders>
            <w:shd w:val="clear" w:color="auto" w:fill="auto"/>
            <w:noWrap/>
            <w:vAlign w:val="bottom"/>
            <w:hideMark/>
          </w:tcPr>
          <w:p w14:paraId="53D8DFC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single" w:sz="4" w:space="0" w:color="auto"/>
              <w:left w:val="nil"/>
              <w:bottom w:val="single" w:sz="4" w:space="0" w:color="auto"/>
              <w:right w:val="single" w:sz="4" w:space="0" w:color="auto"/>
            </w:tcBorders>
            <w:shd w:val="clear" w:color="auto" w:fill="auto"/>
            <w:noWrap/>
            <w:vAlign w:val="bottom"/>
            <w:hideMark/>
          </w:tcPr>
          <w:p w14:paraId="420CF3D0"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single" w:sz="4" w:space="0" w:color="auto"/>
              <w:left w:val="nil"/>
              <w:bottom w:val="single" w:sz="4" w:space="0" w:color="auto"/>
              <w:right w:val="single" w:sz="4" w:space="0" w:color="auto"/>
            </w:tcBorders>
            <w:shd w:val="clear" w:color="auto" w:fill="auto"/>
            <w:noWrap/>
            <w:vAlign w:val="bottom"/>
            <w:hideMark/>
          </w:tcPr>
          <w:p w14:paraId="05F2405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single" w:sz="4" w:space="0" w:color="auto"/>
              <w:left w:val="nil"/>
              <w:bottom w:val="single" w:sz="4" w:space="0" w:color="auto"/>
              <w:right w:val="single" w:sz="4" w:space="0" w:color="auto"/>
            </w:tcBorders>
            <w:shd w:val="clear" w:color="auto" w:fill="auto"/>
            <w:noWrap/>
            <w:vAlign w:val="bottom"/>
            <w:hideMark/>
          </w:tcPr>
          <w:p w14:paraId="399B11E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single" w:sz="4" w:space="0" w:color="auto"/>
              <w:left w:val="nil"/>
              <w:bottom w:val="single" w:sz="4" w:space="0" w:color="auto"/>
              <w:right w:val="single" w:sz="4" w:space="0" w:color="auto"/>
            </w:tcBorders>
            <w:shd w:val="clear" w:color="auto" w:fill="auto"/>
            <w:noWrap/>
            <w:vAlign w:val="bottom"/>
            <w:hideMark/>
          </w:tcPr>
          <w:p w14:paraId="0D0AFC5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single" w:sz="4" w:space="0" w:color="auto"/>
              <w:left w:val="nil"/>
              <w:bottom w:val="single" w:sz="4" w:space="0" w:color="auto"/>
              <w:right w:val="single" w:sz="4" w:space="0" w:color="auto"/>
            </w:tcBorders>
            <w:shd w:val="clear" w:color="auto" w:fill="auto"/>
            <w:noWrap/>
            <w:vAlign w:val="bottom"/>
            <w:hideMark/>
          </w:tcPr>
          <w:p w14:paraId="797FC0F7"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single" w:sz="4" w:space="0" w:color="auto"/>
              <w:left w:val="nil"/>
              <w:bottom w:val="single" w:sz="4" w:space="0" w:color="auto"/>
              <w:right w:val="single" w:sz="4" w:space="0" w:color="auto"/>
            </w:tcBorders>
            <w:shd w:val="clear" w:color="auto" w:fill="auto"/>
            <w:noWrap/>
            <w:vAlign w:val="bottom"/>
            <w:hideMark/>
          </w:tcPr>
          <w:p w14:paraId="351AAD6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5B7A409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7DD683E0"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76954E04"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noWrap/>
            <w:vAlign w:val="bottom"/>
            <w:hideMark/>
          </w:tcPr>
          <w:p w14:paraId="58DED43B"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7780C11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217D3BA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C66E98F"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31AF600"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C5C632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F547A1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6DD146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A65A9C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92E639A"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3AFC29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8C9FFA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861F5B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11B9EC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BA8295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D45D22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A9C182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115879C6"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0A446B56"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25E85E69"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298E2D13"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noWrap/>
            <w:vAlign w:val="bottom"/>
            <w:hideMark/>
          </w:tcPr>
          <w:p w14:paraId="4E63FFC1"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6D575E6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4BCCDC8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D35C5F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2F79BA5"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01AF4C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52CC54A"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19989AB"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A431A2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B4FD48B"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09981B6"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C11D2D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2D29D5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4EB93A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C8D826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1BD1AF5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5640A6B3"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0947F1C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281417F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170F4C84"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5E7AA966"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noWrap/>
            <w:vAlign w:val="bottom"/>
          </w:tcPr>
          <w:p w14:paraId="22C1A44B"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79C89CD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2036153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5D987E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5403C8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C5DFD8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CD4D827"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C75000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F8FA8D3"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54C5FA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DFF2C17"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14B49B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056F54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30B6BF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839041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E5EFD1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D2106B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670AA73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1EBEC16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272D44C5"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40F7163B"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vAlign w:val="bottom"/>
          </w:tcPr>
          <w:p w14:paraId="621CAAB3"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00CD89F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68339D8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F2E3B9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BB14AC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B8F7BB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A8A85E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F40E2F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74EE52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8BB074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A13FCE7"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BD9DAE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FB061A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C9E4BC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FCE1FE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1A9EE0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1F1E577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6A0E5C0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43EE472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33E38B8D"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0EB3EE9E"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noWrap/>
            <w:vAlign w:val="bottom"/>
          </w:tcPr>
          <w:p w14:paraId="27D5EDF4"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55167937"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5A35091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FA9EC6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4DFF93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F68E19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5A233D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AABB9D7"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90534CF"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7C7E2E3"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A57D15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606DD4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06300F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31291BB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1117F08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5E7235D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5E89578B"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55F05DC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014AF69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752AB6C9" w14:textId="77777777" w:rsidTr="00614F6B">
        <w:trPr>
          <w:trHeight w:val="303"/>
        </w:trPr>
        <w:tc>
          <w:tcPr>
            <w:tcW w:w="211"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6D61A3"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2</w:t>
            </w:r>
          </w:p>
        </w:tc>
        <w:tc>
          <w:tcPr>
            <w:tcW w:w="634" w:type="pct"/>
            <w:tcBorders>
              <w:top w:val="single" w:sz="4" w:space="0" w:color="auto"/>
              <w:left w:val="nil"/>
              <w:bottom w:val="single" w:sz="4" w:space="0" w:color="auto"/>
              <w:right w:val="single" w:sz="4" w:space="0" w:color="000000"/>
            </w:tcBorders>
            <w:shd w:val="clear" w:color="auto" w:fill="auto"/>
            <w:noWrap/>
            <w:vAlign w:val="bottom"/>
          </w:tcPr>
          <w:p w14:paraId="6E477F25" w14:textId="77777777" w:rsidR="003F7D10" w:rsidRPr="00270486" w:rsidRDefault="003F7D10" w:rsidP="00A05C77">
            <w:pPr>
              <w:jc w:val="center"/>
              <w:rPr>
                <w:rFonts w:asciiTheme="majorHAnsi" w:hAnsiTheme="majorHAnsi" w:cstheme="majorHAnsi"/>
                <w:b/>
                <w:bCs/>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47E5973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4DE60A3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D23C564"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0585124"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72D945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A9FB0C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B4DBBD4"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02B7F5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FC0355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BCA5E0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5D86519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4F5E5C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87CD2C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17AF84E0"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38931A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142E14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7DC96C8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3355946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19ECA480"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02B343E5"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noWrap/>
            <w:vAlign w:val="bottom"/>
          </w:tcPr>
          <w:p w14:paraId="324059DF"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69C483E6"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3304EEC4"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F48915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DFDBDE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A6A4ED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B5E2E9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72E5D6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8C3012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C0F235B"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BCC482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6F7ED4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057C8F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2C485E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8523CF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5F9E39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E9BF39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0FDDA1E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4498186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4CD28EAC"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266F72C1"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vAlign w:val="bottom"/>
          </w:tcPr>
          <w:p w14:paraId="1C922F0E" w14:textId="77777777" w:rsidR="003F7D10" w:rsidRPr="00270486" w:rsidRDefault="003F7D10" w:rsidP="00A05C77">
            <w:pP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2F23F6D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11C260C4"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90708E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DEE887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2F66704"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1DAF53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7FE4D5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1EA074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1A27091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69565D7"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C70CDD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5E945CD5"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CBA4106"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105D87BB"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F2CD0D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554EC5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45FBF22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6D861B4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659852B9" w14:textId="77777777" w:rsidTr="00614F6B">
        <w:trPr>
          <w:trHeight w:val="303"/>
        </w:trPr>
        <w:tc>
          <w:tcPr>
            <w:tcW w:w="211"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4B848C1" w14:textId="77777777" w:rsidR="003F7D10" w:rsidRPr="00270486" w:rsidRDefault="003F7D10" w:rsidP="00A05C77">
            <w:pPr>
              <w:jc w:val="center"/>
              <w:rPr>
                <w:rFonts w:asciiTheme="majorHAnsi" w:hAnsiTheme="majorHAnsi" w:cstheme="majorHAnsi"/>
                <w:b/>
                <w:bCs/>
                <w:color w:val="000000" w:themeColor="text1"/>
                <w:sz w:val="16"/>
                <w:szCs w:val="16"/>
              </w:rPr>
            </w:pPr>
            <w:r w:rsidRPr="00270486">
              <w:rPr>
                <w:rFonts w:asciiTheme="majorHAnsi" w:hAnsiTheme="majorHAnsi" w:cstheme="majorHAnsi"/>
                <w:b/>
                <w:bCs/>
                <w:color w:val="000000" w:themeColor="text1"/>
                <w:sz w:val="16"/>
                <w:szCs w:val="16"/>
              </w:rPr>
              <w:t>3</w:t>
            </w:r>
          </w:p>
        </w:tc>
        <w:tc>
          <w:tcPr>
            <w:tcW w:w="634" w:type="pct"/>
            <w:tcBorders>
              <w:top w:val="single" w:sz="4" w:space="0" w:color="auto"/>
              <w:left w:val="nil"/>
              <w:bottom w:val="single" w:sz="4" w:space="0" w:color="auto"/>
              <w:right w:val="single" w:sz="4" w:space="0" w:color="000000"/>
            </w:tcBorders>
            <w:shd w:val="clear" w:color="auto" w:fill="auto"/>
            <w:noWrap/>
            <w:vAlign w:val="bottom"/>
          </w:tcPr>
          <w:p w14:paraId="6CCC0002" w14:textId="77777777" w:rsidR="003F7D10" w:rsidRPr="00270486" w:rsidRDefault="003F7D10" w:rsidP="00A05C77">
            <w:pPr>
              <w:jc w:val="center"/>
              <w:rPr>
                <w:rFonts w:asciiTheme="majorHAnsi" w:hAnsiTheme="majorHAnsi" w:cstheme="majorHAnsi"/>
                <w:b/>
                <w:bCs/>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69293C2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6DF5352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305E21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3BFE8DF"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4557C5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E90F55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A20161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BFC5F4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BDEED8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249F36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A0BC78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0F36635"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4A4E50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4F24AD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E2D7D6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230E94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297140B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78CCD87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363C5FAB"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1FAA5DCC"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vAlign w:val="bottom"/>
          </w:tcPr>
          <w:p w14:paraId="65DD25BC" w14:textId="77777777" w:rsidR="003F7D10" w:rsidRPr="00270486" w:rsidRDefault="003F7D10" w:rsidP="00A05C77">
            <w:pPr>
              <w:jc w:val="cente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6FFD9A3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6F118ED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FA28356"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89545FE"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1AB139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B1C4EEB"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80C61E3"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E143D7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2987160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3E65314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B1F9096"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14FA9BA4"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D31B18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675594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7EEF81D0"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4553F42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40CA9C7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37E062D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54D9FFF3" w14:textId="77777777" w:rsidTr="00614F6B">
        <w:trPr>
          <w:trHeight w:val="303"/>
        </w:trPr>
        <w:tc>
          <w:tcPr>
            <w:tcW w:w="211" w:type="pct"/>
            <w:vMerge/>
            <w:tcBorders>
              <w:top w:val="nil"/>
              <w:left w:val="single" w:sz="4" w:space="0" w:color="auto"/>
              <w:bottom w:val="single" w:sz="4" w:space="0" w:color="000000"/>
              <w:right w:val="single" w:sz="4" w:space="0" w:color="auto"/>
            </w:tcBorders>
            <w:vAlign w:val="center"/>
            <w:hideMark/>
          </w:tcPr>
          <w:p w14:paraId="452EF83D" w14:textId="77777777" w:rsidR="003F7D10" w:rsidRPr="00270486" w:rsidRDefault="003F7D10" w:rsidP="00A05C77">
            <w:pPr>
              <w:rPr>
                <w:rFonts w:asciiTheme="majorHAnsi" w:hAnsiTheme="majorHAnsi" w:cstheme="majorHAnsi"/>
                <w:b/>
                <w:bCs/>
                <w:color w:val="000000" w:themeColor="text1"/>
                <w:sz w:val="16"/>
                <w:szCs w:val="16"/>
              </w:rPr>
            </w:pPr>
          </w:p>
        </w:tc>
        <w:tc>
          <w:tcPr>
            <w:tcW w:w="634" w:type="pct"/>
            <w:tcBorders>
              <w:top w:val="single" w:sz="4" w:space="0" w:color="auto"/>
              <w:left w:val="nil"/>
              <w:bottom w:val="single" w:sz="4" w:space="0" w:color="auto"/>
              <w:right w:val="single" w:sz="4" w:space="0" w:color="000000"/>
            </w:tcBorders>
            <w:shd w:val="clear" w:color="auto" w:fill="auto"/>
            <w:vAlign w:val="bottom"/>
          </w:tcPr>
          <w:p w14:paraId="35F62330" w14:textId="77777777" w:rsidR="003F7D10" w:rsidRPr="00270486" w:rsidRDefault="003F7D10" w:rsidP="00A05C77">
            <w:pPr>
              <w:jc w:val="center"/>
              <w:rPr>
                <w:rFonts w:asciiTheme="majorHAnsi" w:hAnsiTheme="majorHAnsi" w:cstheme="majorHAnsi"/>
                <w:color w:val="000000" w:themeColor="text1"/>
                <w:sz w:val="16"/>
                <w:szCs w:val="16"/>
              </w:rPr>
            </w:pPr>
          </w:p>
        </w:tc>
        <w:tc>
          <w:tcPr>
            <w:tcW w:w="404" w:type="pct"/>
            <w:tcBorders>
              <w:top w:val="nil"/>
              <w:left w:val="nil"/>
              <w:bottom w:val="single" w:sz="4" w:space="0" w:color="auto"/>
              <w:right w:val="single" w:sz="4" w:space="0" w:color="auto"/>
            </w:tcBorders>
            <w:shd w:val="clear" w:color="auto" w:fill="auto"/>
            <w:noWrap/>
            <w:vAlign w:val="bottom"/>
            <w:hideMark/>
          </w:tcPr>
          <w:p w14:paraId="3EB0B8E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auto" w:fill="auto"/>
            <w:noWrap/>
            <w:vAlign w:val="bottom"/>
            <w:hideMark/>
          </w:tcPr>
          <w:p w14:paraId="1CB29FA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BA2CD4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7FAA55A3"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4A4528A"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6EFF4994"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52B69D9D"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2C96AC6"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4412067F"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auto" w:fill="auto"/>
            <w:noWrap/>
            <w:vAlign w:val="bottom"/>
            <w:hideMark/>
          </w:tcPr>
          <w:p w14:paraId="0290047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A070F68"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BE6F701"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569EB342"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214FD946"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0F4F144C"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auto" w:fill="auto"/>
            <w:noWrap/>
            <w:vAlign w:val="bottom"/>
            <w:hideMark/>
          </w:tcPr>
          <w:p w14:paraId="67CA4E1F"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auto" w:fill="auto"/>
            <w:noWrap/>
            <w:vAlign w:val="bottom"/>
            <w:hideMark/>
          </w:tcPr>
          <w:p w14:paraId="5723E309" w14:textId="77777777" w:rsidR="003F7D10" w:rsidRPr="00270486" w:rsidRDefault="003F7D10" w:rsidP="00A05C77">
            <w:pPr>
              <w:jc w:val="cente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16C9C01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78A02DFF" w14:textId="77777777" w:rsidTr="00614F6B">
        <w:trPr>
          <w:trHeight w:val="303"/>
        </w:trPr>
        <w:tc>
          <w:tcPr>
            <w:tcW w:w="845" w:type="pct"/>
            <w:gridSpan w:val="2"/>
            <w:tcBorders>
              <w:top w:val="single" w:sz="4" w:space="0" w:color="auto"/>
              <w:left w:val="single" w:sz="4" w:space="0" w:color="auto"/>
              <w:bottom w:val="single" w:sz="4" w:space="0" w:color="auto"/>
              <w:right w:val="single" w:sz="4" w:space="0" w:color="000000"/>
            </w:tcBorders>
            <w:shd w:val="clear" w:color="000000" w:fill="E7E6E6"/>
            <w:vAlign w:val="bottom"/>
          </w:tcPr>
          <w:p w14:paraId="4A3CFAD2" w14:textId="77777777" w:rsidR="003F7D10" w:rsidRPr="00270486" w:rsidRDefault="003F7D10" w:rsidP="00A05C77">
            <w:pPr>
              <w:jc w:val="center"/>
              <w:rPr>
                <w:rFonts w:asciiTheme="majorHAnsi" w:hAnsiTheme="majorHAnsi" w:cstheme="majorHAnsi"/>
                <w:b/>
                <w:bCs/>
                <w:color w:val="000000" w:themeColor="text1"/>
                <w:sz w:val="16"/>
                <w:szCs w:val="16"/>
              </w:rPr>
            </w:pPr>
          </w:p>
        </w:tc>
        <w:tc>
          <w:tcPr>
            <w:tcW w:w="404" w:type="pct"/>
            <w:tcBorders>
              <w:top w:val="nil"/>
              <w:left w:val="nil"/>
              <w:bottom w:val="single" w:sz="4" w:space="0" w:color="auto"/>
              <w:right w:val="single" w:sz="4" w:space="0" w:color="auto"/>
            </w:tcBorders>
            <w:shd w:val="clear" w:color="000000" w:fill="E7E6E6"/>
            <w:noWrap/>
            <w:vAlign w:val="bottom"/>
            <w:hideMark/>
          </w:tcPr>
          <w:p w14:paraId="206F398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000000" w:fill="E7E6E6"/>
            <w:noWrap/>
            <w:vAlign w:val="bottom"/>
            <w:hideMark/>
          </w:tcPr>
          <w:p w14:paraId="65FFF2A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270D9484"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4F07523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66EAB02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547562C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365C0BA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04378320"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60AE0F5B"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109000C2"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7F79DF20"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0171C7D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050D18D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627FBD3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598BA22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5CD8E70B"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000000" w:fill="E7E6E6"/>
            <w:noWrap/>
            <w:vAlign w:val="bottom"/>
            <w:hideMark/>
          </w:tcPr>
          <w:p w14:paraId="08247D45"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000000" w:fill="E7E6E6"/>
            <w:noWrap/>
            <w:vAlign w:val="bottom"/>
            <w:hideMark/>
          </w:tcPr>
          <w:p w14:paraId="7AE68599"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r w:rsidR="00314C22" w:rsidRPr="00270486" w14:paraId="159AB1B9" w14:textId="77777777" w:rsidTr="00614F6B">
        <w:trPr>
          <w:trHeight w:val="303"/>
        </w:trPr>
        <w:tc>
          <w:tcPr>
            <w:tcW w:w="845" w:type="pct"/>
            <w:gridSpan w:val="2"/>
            <w:tcBorders>
              <w:top w:val="single" w:sz="4" w:space="0" w:color="auto"/>
              <w:left w:val="single" w:sz="4" w:space="0" w:color="auto"/>
              <w:bottom w:val="single" w:sz="4" w:space="0" w:color="auto"/>
              <w:right w:val="single" w:sz="4" w:space="0" w:color="000000"/>
            </w:tcBorders>
            <w:shd w:val="clear" w:color="000000" w:fill="E7E6E6"/>
            <w:vAlign w:val="bottom"/>
          </w:tcPr>
          <w:p w14:paraId="341193BD" w14:textId="77777777" w:rsidR="003F7D10" w:rsidRPr="00270486" w:rsidRDefault="003F7D10" w:rsidP="00A05C77">
            <w:pPr>
              <w:jc w:val="center"/>
              <w:rPr>
                <w:rFonts w:asciiTheme="majorHAnsi" w:hAnsiTheme="majorHAnsi" w:cstheme="majorHAnsi"/>
                <w:b/>
                <w:bCs/>
                <w:color w:val="000000" w:themeColor="text1"/>
                <w:sz w:val="16"/>
                <w:szCs w:val="16"/>
              </w:rPr>
            </w:pPr>
          </w:p>
        </w:tc>
        <w:tc>
          <w:tcPr>
            <w:tcW w:w="404" w:type="pct"/>
            <w:tcBorders>
              <w:top w:val="nil"/>
              <w:left w:val="nil"/>
              <w:bottom w:val="single" w:sz="4" w:space="0" w:color="auto"/>
              <w:right w:val="single" w:sz="4" w:space="0" w:color="auto"/>
            </w:tcBorders>
            <w:shd w:val="clear" w:color="000000" w:fill="E7E6E6"/>
            <w:noWrap/>
            <w:vAlign w:val="bottom"/>
            <w:hideMark/>
          </w:tcPr>
          <w:p w14:paraId="215D762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74" w:type="pct"/>
            <w:tcBorders>
              <w:top w:val="nil"/>
              <w:left w:val="nil"/>
              <w:bottom w:val="single" w:sz="4" w:space="0" w:color="auto"/>
              <w:right w:val="single" w:sz="4" w:space="0" w:color="auto"/>
            </w:tcBorders>
            <w:shd w:val="clear" w:color="000000" w:fill="E7E6E6"/>
            <w:noWrap/>
            <w:vAlign w:val="bottom"/>
            <w:hideMark/>
          </w:tcPr>
          <w:p w14:paraId="198999DF"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4EE0B73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1DE24D9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0DC8718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5DB90F2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1F883333"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4720FD0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5798A72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190" w:type="pct"/>
            <w:tcBorders>
              <w:top w:val="nil"/>
              <w:left w:val="nil"/>
              <w:bottom w:val="single" w:sz="4" w:space="0" w:color="auto"/>
              <w:right w:val="single" w:sz="4" w:space="0" w:color="auto"/>
            </w:tcBorders>
            <w:shd w:val="clear" w:color="000000" w:fill="E7E6E6"/>
            <w:noWrap/>
            <w:vAlign w:val="bottom"/>
            <w:hideMark/>
          </w:tcPr>
          <w:p w14:paraId="16523FD1"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6C66FFED"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4675207B"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166BF26A"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463F9D4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1181A5A8"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16" w:type="pct"/>
            <w:tcBorders>
              <w:top w:val="nil"/>
              <w:left w:val="nil"/>
              <w:bottom w:val="single" w:sz="4" w:space="0" w:color="auto"/>
              <w:right w:val="single" w:sz="4" w:space="0" w:color="auto"/>
            </w:tcBorders>
            <w:shd w:val="clear" w:color="000000" w:fill="E7E6E6"/>
            <w:noWrap/>
            <w:vAlign w:val="bottom"/>
            <w:hideMark/>
          </w:tcPr>
          <w:p w14:paraId="35BCD0FC"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225" w:type="pct"/>
            <w:tcBorders>
              <w:top w:val="nil"/>
              <w:left w:val="nil"/>
              <w:bottom w:val="single" w:sz="4" w:space="0" w:color="auto"/>
              <w:right w:val="single" w:sz="4" w:space="0" w:color="auto"/>
            </w:tcBorders>
            <w:shd w:val="clear" w:color="000000" w:fill="E7E6E6"/>
            <w:noWrap/>
            <w:vAlign w:val="bottom"/>
            <w:hideMark/>
          </w:tcPr>
          <w:p w14:paraId="27AA1ACE"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c>
          <w:tcPr>
            <w:tcW w:w="538" w:type="pct"/>
            <w:tcBorders>
              <w:top w:val="nil"/>
              <w:left w:val="nil"/>
              <w:bottom w:val="single" w:sz="4" w:space="0" w:color="auto"/>
              <w:right w:val="single" w:sz="4" w:space="0" w:color="auto"/>
            </w:tcBorders>
            <w:shd w:val="clear" w:color="000000" w:fill="E7E6E6"/>
            <w:noWrap/>
            <w:vAlign w:val="bottom"/>
            <w:hideMark/>
          </w:tcPr>
          <w:p w14:paraId="43D320B6" w14:textId="77777777" w:rsidR="003F7D10" w:rsidRPr="00270486" w:rsidRDefault="003F7D10" w:rsidP="00A05C77">
            <w:pPr>
              <w:rPr>
                <w:rFonts w:asciiTheme="majorHAnsi" w:hAnsiTheme="majorHAnsi" w:cstheme="majorHAnsi"/>
                <w:color w:val="000000" w:themeColor="text1"/>
                <w:sz w:val="16"/>
                <w:szCs w:val="16"/>
              </w:rPr>
            </w:pPr>
            <w:r w:rsidRPr="00270486">
              <w:rPr>
                <w:rFonts w:asciiTheme="majorHAnsi" w:hAnsiTheme="majorHAnsi" w:cstheme="majorHAnsi"/>
                <w:color w:val="000000" w:themeColor="text1"/>
                <w:sz w:val="16"/>
                <w:szCs w:val="16"/>
              </w:rPr>
              <w:t> </w:t>
            </w:r>
          </w:p>
        </w:tc>
      </w:tr>
    </w:tbl>
    <w:p w14:paraId="01E7C5AA" w14:textId="77777777" w:rsidR="003F7D10" w:rsidRPr="00270486" w:rsidRDefault="003F7D10" w:rsidP="00BC2C2A">
      <w:pPr>
        <w:rPr>
          <w:rFonts w:asciiTheme="majorHAnsi" w:hAnsiTheme="majorHAnsi" w:cstheme="majorHAnsi"/>
          <w:color w:val="000000" w:themeColor="text1"/>
          <w:sz w:val="22"/>
          <w:szCs w:val="22"/>
        </w:rPr>
      </w:pPr>
    </w:p>
    <w:p w14:paraId="5C39A103" w14:textId="57A7AF75" w:rsidR="00422BE2" w:rsidRPr="00270486" w:rsidRDefault="00422BE2">
      <w:pP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br w:type="page"/>
      </w:r>
    </w:p>
    <w:p w14:paraId="581EE71C" w14:textId="2F44BC68" w:rsidR="003F7D10" w:rsidRPr="00270486" w:rsidRDefault="003F7D10" w:rsidP="003F7D10">
      <w:pPr>
        <w:spacing w:after="176" w:line="276" w:lineRule="auto"/>
        <w:ind w:left="2" w:right="50"/>
        <w:jc w:val="right"/>
        <w:rPr>
          <w:rFonts w:asciiTheme="majorHAnsi" w:hAnsiTheme="majorHAnsi" w:cstheme="majorHAnsi"/>
          <w:b/>
          <w:i/>
          <w:color w:val="000000" w:themeColor="text1"/>
          <w:sz w:val="22"/>
          <w:szCs w:val="22"/>
        </w:rPr>
      </w:pPr>
      <w:r w:rsidRPr="00270486">
        <w:rPr>
          <w:rFonts w:asciiTheme="majorHAnsi" w:hAnsiTheme="majorHAnsi" w:cstheme="majorHAnsi"/>
          <w:b/>
          <w:i/>
          <w:color w:val="000000" w:themeColor="text1"/>
          <w:sz w:val="22"/>
          <w:szCs w:val="22"/>
        </w:rPr>
        <w:lastRenderedPageBreak/>
        <w:t>Załącznik nr 4 do umowy nr …………………………</w:t>
      </w:r>
    </w:p>
    <w:p w14:paraId="1E994669" w14:textId="77777777" w:rsidR="003F7D10" w:rsidRPr="00270486" w:rsidRDefault="003F7D10" w:rsidP="00B26FE9">
      <w:pPr>
        <w:ind w:left="2" w:right="50"/>
        <w:jc w:val="both"/>
        <w:rPr>
          <w:rFonts w:asciiTheme="majorHAnsi" w:hAnsiTheme="majorHAnsi" w:cstheme="majorHAnsi"/>
          <w:b/>
          <w:iCs/>
          <w:color w:val="000000" w:themeColor="text1"/>
          <w:sz w:val="22"/>
          <w:szCs w:val="22"/>
        </w:rPr>
      </w:pPr>
    </w:p>
    <w:p w14:paraId="1AF81D8A" w14:textId="73F8B0C4" w:rsidR="00B26FE9" w:rsidRPr="00270486" w:rsidRDefault="00B90663" w:rsidP="00B26FE9">
      <w:pPr>
        <w:spacing w:line="276" w:lineRule="auto"/>
        <w:jc w:val="both"/>
        <w:rPr>
          <w:rFonts w:asciiTheme="majorHAnsi" w:hAnsiTheme="majorHAnsi" w:cstheme="majorHAnsi"/>
          <w:sz w:val="22"/>
        </w:rPr>
      </w:pPr>
      <w:r w:rsidRPr="00270486">
        <w:rPr>
          <w:rFonts w:asciiTheme="majorHAnsi" w:hAnsiTheme="majorHAnsi" w:cstheme="majorHAnsi"/>
          <w:b/>
          <w:iCs/>
          <w:color w:val="000000" w:themeColor="text1"/>
          <w:sz w:val="22"/>
          <w:szCs w:val="22"/>
        </w:rPr>
        <w:t>Umowa o przejęcie praw i obowiązków z gwarancji i rękojmi udzielonej w ramach zrealizowanej inwestycji pn.</w:t>
      </w:r>
      <w:r w:rsidRPr="00270486">
        <w:rPr>
          <w:rFonts w:asciiTheme="majorHAnsi" w:hAnsiTheme="majorHAnsi" w:cstheme="majorHAnsi"/>
          <w:b/>
          <w:bCs/>
          <w:iCs/>
          <w:color w:val="000000" w:themeColor="text1"/>
          <w:sz w:val="22"/>
        </w:rPr>
        <w:t xml:space="preserve"> </w:t>
      </w:r>
      <w:r w:rsidR="00744526" w:rsidRPr="00270486">
        <w:rPr>
          <w:rFonts w:asciiTheme="majorHAnsi" w:hAnsiTheme="majorHAnsi" w:cstheme="majorHAnsi"/>
          <w:b/>
          <w:bCs/>
          <w:sz w:val="22"/>
          <w:szCs w:val="22"/>
        </w:rPr>
        <w:t>„</w:t>
      </w:r>
      <w:r w:rsidR="00B26FE9" w:rsidRPr="00270486">
        <w:rPr>
          <w:rFonts w:asciiTheme="majorHAnsi" w:hAnsiTheme="majorHAnsi" w:cstheme="majorHAnsi"/>
          <w:b/>
          <w:sz w:val="22"/>
        </w:rPr>
        <w:t xml:space="preserve">Budowa drogi dla rowerów w Białymstoku wzdłuż ul. Zwycięstwa oraz wzdłuż </w:t>
      </w:r>
      <w:r w:rsidR="00B26FE9" w:rsidRPr="00270486">
        <w:rPr>
          <w:rFonts w:asciiTheme="majorHAnsi" w:hAnsiTheme="majorHAnsi" w:cstheme="majorHAnsi"/>
          <w:b/>
          <w:sz w:val="22"/>
        </w:rPr>
        <w:br/>
        <w:t>ul. Kolejowej i ul. Knyszyńskiej</w:t>
      </w:r>
    </w:p>
    <w:p w14:paraId="624B5674" w14:textId="3D63065E" w:rsidR="00744526" w:rsidRPr="00270486" w:rsidRDefault="00744526" w:rsidP="00744526">
      <w:pPr>
        <w:pStyle w:val="Akapitzlist"/>
        <w:ind w:left="0"/>
        <w:jc w:val="both"/>
        <w:rPr>
          <w:rFonts w:asciiTheme="majorHAnsi" w:hAnsiTheme="majorHAnsi" w:cstheme="majorHAnsi"/>
          <w:i/>
          <w:sz w:val="22"/>
          <w:szCs w:val="22"/>
        </w:rPr>
      </w:pPr>
    </w:p>
    <w:p w14:paraId="05EEFFC0" w14:textId="77777777" w:rsidR="00411C94" w:rsidRPr="00270486" w:rsidRDefault="00411C94" w:rsidP="00744526">
      <w:pPr>
        <w:pStyle w:val="Akapitzlist"/>
        <w:ind w:left="0"/>
        <w:jc w:val="center"/>
        <w:rPr>
          <w:rFonts w:asciiTheme="majorHAnsi" w:hAnsiTheme="majorHAnsi" w:cstheme="majorHAnsi"/>
          <w:b/>
          <w:bCs/>
          <w:color w:val="000000" w:themeColor="text1"/>
          <w:sz w:val="22"/>
          <w:szCs w:val="22"/>
        </w:rPr>
      </w:pPr>
    </w:p>
    <w:p w14:paraId="4939F8CC" w14:textId="665F6206" w:rsidR="003F7D10" w:rsidRPr="00270486" w:rsidRDefault="003F7D10" w:rsidP="00411C94">
      <w:pPr>
        <w:pStyle w:val="Akapitzlist"/>
        <w:jc w:val="cente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zawarta w……………………….., dnia ……………………….. pomiędzy:</w:t>
      </w:r>
    </w:p>
    <w:p w14:paraId="74406AF3" w14:textId="77777777" w:rsidR="00744526" w:rsidRPr="00270486" w:rsidRDefault="00744526" w:rsidP="00411C94">
      <w:pPr>
        <w:pStyle w:val="Akapitzlist"/>
        <w:jc w:val="center"/>
        <w:rPr>
          <w:rFonts w:asciiTheme="majorHAnsi" w:hAnsiTheme="majorHAnsi" w:cstheme="majorHAnsi"/>
          <w:color w:val="000000" w:themeColor="text1"/>
          <w:sz w:val="22"/>
          <w:szCs w:val="22"/>
        </w:rPr>
      </w:pPr>
    </w:p>
    <w:p w14:paraId="4688DA94" w14:textId="77777777" w:rsidR="00744526" w:rsidRPr="00270486" w:rsidRDefault="00744526" w:rsidP="00411C94">
      <w:pPr>
        <w:pStyle w:val="Akapitzlist"/>
        <w:jc w:val="center"/>
        <w:rPr>
          <w:rFonts w:asciiTheme="majorHAnsi" w:hAnsiTheme="majorHAnsi" w:cstheme="majorHAnsi"/>
          <w:color w:val="000000" w:themeColor="text1"/>
          <w:sz w:val="22"/>
          <w:szCs w:val="22"/>
        </w:rPr>
      </w:pPr>
    </w:p>
    <w:p w14:paraId="3C6F6A3A" w14:textId="47BE30B5" w:rsidR="003F7D10" w:rsidRPr="00270486" w:rsidRDefault="003F7D10" w:rsidP="00744526">
      <w:p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………………………………Wykonawcą zadania pn. ………………………………..,</w:t>
      </w:r>
      <w:r w:rsidRPr="00270486">
        <w:rPr>
          <w:rFonts w:asciiTheme="majorHAnsi" w:hAnsiTheme="majorHAnsi" w:cstheme="majorHAnsi"/>
          <w:b/>
          <w:color w:val="000000" w:themeColor="text1"/>
          <w:sz w:val="22"/>
          <w:szCs w:val="22"/>
        </w:rPr>
        <w:t xml:space="preserve"> </w:t>
      </w:r>
      <w:r w:rsidRPr="00270486">
        <w:rPr>
          <w:rFonts w:asciiTheme="majorHAnsi" w:hAnsiTheme="majorHAnsi" w:cstheme="majorHAnsi"/>
          <w:color w:val="000000" w:themeColor="text1"/>
          <w:sz w:val="22"/>
          <w:szCs w:val="22"/>
        </w:rPr>
        <w:t xml:space="preserve">zwaną dalej </w:t>
      </w:r>
      <w:r w:rsidRPr="00270486">
        <w:rPr>
          <w:rFonts w:asciiTheme="majorHAnsi" w:hAnsiTheme="majorHAnsi" w:cstheme="majorHAnsi"/>
          <w:b/>
          <w:color w:val="000000" w:themeColor="text1"/>
          <w:sz w:val="22"/>
          <w:szCs w:val="22"/>
        </w:rPr>
        <w:t>Gwarantem</w:t>
      </w:r>
      <w:r w:rsidRPr="00270486">
        <w:rPr>
          <w:rFonts w:asciiTheme="majorHAnsi" w:hAnsiTheme="majorHAnsi" w:cstheme="majorHAnsi"/>
          <w:color w:val="000000" w:themeColor="text1"/>
          <w:sz w:val="22"/>
          <w:szCs w:val="22"/>
        </w:rPr>
        <w:t>, reprezentowanym przez: …………………………………………………………………………………………</w:t>
      </w:r>
    </w:p>
    <w:p w14:paraId="711842D8" w14:textId="4A234FEE" w:rsidR="003F7D10" w:rsidRPr="00270486" w:rsidRDefault="003F7D10" w:rsidP="003F7D10">
      <w:pPr>
        <w:spacing w:line="276" w:lineRule="auto"/>
        <w:ind w:right="14"/>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a</w:t>
      </w:r>
    </w:p>
    <w:p w14:paraId="2A4185E3" w14:textId="652D0D45" w:rsidR="003F7D10" w:rsidRPr="00270486" w:rsidRDefault="003F7D10" w:rsidP="00744526">
      <w:p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b/>
          <w:color w:val="000000" w:themeColor="text1"/>
          <w:sz w:val="22"/>
          <w:szCs w:val="22"/>
        </w:rPr>
        <w:t>Miastem Białystok</w:t>
      </w:r>
      <w:r w:rsidRPr="00270486">
        <w:rPr>
          <w:rFonts w:asciiTheme="majorHAnsi" w:hAnsiTheme="majorHAnsi" w:cstheme="majorHAnsi"/>
          <w:color w:val="000000" w:themeColor="text1"/>
          <w:sz w:val="22"/>
          <w:szCs w:val="22"/>
        </w:rPr>
        <w:t xml:space="preserve"> zwanym dalej </w:t>
      </w:r>
      <w:r w:rsidRPr="00270486">
        <w:rPr>
          <w:rFonts w:asciiTheme="majorHAnsi" w:hAnsiTheme="majorHAnsi" w:cstheme="majorHAnsi"/>
          <w:b/>
          <w:color w:val="000000" w:themeColor="text1"/>
          <w:sz w:val="22"/>
          <w:szCs w:val="22"/>
        </w:rPr>
        <w:t>Inwestorem</w:t>
      </w:r>
      <w:r w:rsidRPr="00270486">
        <w:rPr>
          <w:rFonts w:asciiTheme="majorHAnsi" w:hAnsiTheme="majorHAnsi" w:cstheme="majorHAnsi"/>
          <w:color w:val="000000" w:themeColor="text1"/>
          <w:sz w:val="22"/>
          <w:szCs w:val="22"/>
        </w:rPr>
        <w:t xml:space="preserve">, reprezentowanym przez: </w:t>
      </w:r>
      <w:r w:rsidRPr="00270486">
        <w:rPr>
          <w:rFonts w:asciiTheme="majorHAnsi" w:hAnsiTheme="majorHAnsi" w:cstheme="majorHAnsi"/>
          <w:color w:val="000000" w:themeColor="text1"/>
          <w:sz w:val="22"/>
          <w:szCs w:val="22"/>
        </w:rPr>
        <w:br/>
        <w:t>……………………………………………………..</w:t>
      </w:r>
    </w:p>
    <w:p w14:paraId="2EBA1F0C" w14:textId="77777777" w:rsidR="003F7D10" w:rsidRPr="00270486" w:rsidRDefault="003F7D10" w:rsidP="003F7D10">
      <w:pPr>
        <w:spacing w:line="276" w:lineRule="auto"/>
        <w:rPr>
          <w:rFonts w:asciiTheme="majorHAnsi" w:eastAsia="Calibri" w:hAnsiTheme="majorHAnsi" w:cstheme="majorHAnsi"/>
          <w:color w:val="000000" w:themeColor="text1"/>
          <w:sz w:val="22"/>
          <w:szCs w:val="22"/>
        </w:rPr>
      </w:pPr>
      <w:r w:rsidRPr="00270486">
        <w:rPr>
          <w:rFonts w:asciiTheme="majorHAnsi" w:eastAsia="Calibri" w:hAnsiTheme="majorHAnsi" w:cstheme="majorHAnsi"/>
          <w:color w:val="000000" w:themeColor="text1"/>
          <w:sz w:val="22"/>
          <w:szCs w:val="22"/>
        </w:rPr>
        <w:t>a</w:t>
      </w:r>
    </w:p>
    <w:p w14:paraId="527284D7" w14:textId="77777777" w:rsidR="003F7D10" w:rsidRPr="00270486" w:rsidRDefault="003F7D10" w:rsidP="00744526">
      <w:pPr>
        <w:spacing w:line="276" w:lineRule="auto"/>
        <w:ind w:right="14"/>
        <w:jc w:val="both"/>
        <w:rPr>
          <w:rFonts w:asciiTheme="majorHAnsi" w:hAnsiTheme="majorHAnsi" w:cstheme="majorHAnsi"/>
          <w:b/>
          <w:color w:val="000000" w:themeColor="text1"/>
          <w:sz w:val="22"/>
          <w:szCs w:val="22"/>
        </w:rPr>
      </w:pPr>
      <w:r w:rsidRPr="00270486">
        <w:rPr>
          <w:rFonts w:asciiTheme="majorHAnsi" w:hAnsiTheme="majorHAnsi" w:cstheme="majorHAnsi"/>
          <w:color w:val="000000" w:themeColor="text1"/>
          <w:sz w:val="22"/>
          <w:szCs w:val="22"/>
        </w:rPr>
        <w:t xml:space="preserve">………………………….zwanym dalej </w:t>
      </w:r>
      <w:r w:rsidRPr="00270486">
        <w:rPr>
          <w:rFonts w:asciiTheme="majorHAnsi" w:hAnsiTheme="majorHAnsi" w:cstheme="majorHAnsi"/>
          <w:b/>
          <w:color w:val="000000" w:themeColor="text1"/>
          <w:sz w:val="22"/>
          <w:szCs w:val="22"/>
        </w:rPr>
        <w:t>Przejmującym</w:t>
      </w:r>
      <w:r w:rsidRPr="00270486">
        <w:rPr>
          <w:rFonts w:asciiTheme="majorHAnsi" w:hAnsiTheme="majorHAnsi" w:cstheme="majorHAnsi"/>
          <w:color w:val="000000" w:themeColor="text1"/>
          <w:sz w:val="22"/>
          <w:szCs w:val="22"/>
        </w:rPr>
        <w:t>, reprezentowaną przez</w:t>
      </w:r>
    </w:p>
    <w:p w14:paraId="0E5F1C20" w14:textId="77777777" w:rsidR="003F7D10" w:rsidRPr="00270486" w:rsidRDefault="003F7D10" w:rsidP="003F7D10">
      <w:pPr>
        <w:spacing w:line="276" w:lineRule="auto"/>
        <w:ind w:left="4248" w:right="36"/>
        <w:rPr>
          <w:rFonts w:asciiTheme="majorHAnsi" w:hAnsiTheme="majorHAnsi" w:cstheme="majorHAnsi"/>
          <w:b/>
          <w:color w:val="000000" w:themeColor="text1"/>
          <w:sz w:val="22"/>
          <w:szCs w:val="22"/>
        </w:rPr>
      </w:pPr>
    </w:p>
    <w:p w14:paraId="71C6C04D" w14:textId="77777777" w:rsidR="003F7D10" w:rsidRPr="00270486" w:rsidRDefault="003F7D10" w:rsidP="003F7D10">
      <w:pPr>
        <w:spacing w:line="276" w:lineRule="auto"/>
        <w:ind w:left="4248" w:right="36"/>
        <w:rPr>
          <w:rFonts w:asciiTheme="majorHAnsi" w:hAnsiTheme="majorHAnsi" w:cstheme="majorHAnsi"/>
          <w:b/>
          <w:color w:val="000000" w:themeColor="text1"/>
          <w:sz w:val="22"/>
          <w:szCs w:val="22"/>
        </w:rPr>
      </w:pPr>
      <w:r w:rsidRPr="00270486">
        <w:rPr>
          <w:rFonts w:asciiTheme="majorHAnsi" w:eastAsia="Calibri" w:hAnsiTheme="majorHAnsi" w:cstheme="majorHAnsi"/>
          <w:b/>
          <w:color w:val="000000" w:themeColor="text1"/>
          <w:sz w:val="22"/>
          <w:szCs w:val="22"/>
        </w:rPr>
        <w:t>§1.</w:t>
      </w:r>
    </w:p>
    <w:p w14:paraId="70CC5184" w14:textId="77777777" w:rsidR="003F7D10" w:rsidRPr="00270486" w:rsidRDefault="003F7D10" w:rsidP="00F35A3B">
      <w:pPr>
        <w:numPr>
          <w:ilvl w:val="1"/>
          <w:numId w:val="16"/>
        </w:numPr>
        <w:spacing w:line="276" w:lineRule="auto"/>
        <w:ind w:left="284"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Gwarant oraz Inwestor oświadczają, że:</w:t>
      </w:r>
    </w:p>
    <w:p w14:paraId="6960256B" w14:textId="77777777" w:rsidR="003F7D10" w:rsidRPr="00270486" w:rsidRDefault="003F7D10" w:rsidP="00C37727">
      <w:pPr>
        <w:pStyle w:val="Akapitzlist"/>
        <w:numPr>
          <w:ilvl w:val="2"/>
          <w:numId w:val="5"/>
        </w:numPr>
        <w:tabs>
          <w:tab w:val="clear" w:pos="2340"/>
        </w:tabs>
        <w:spacing w:line="276" w:lineRule="auto"/>
        <w:ind w:left="851"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udzielona Inwestorowi przez Gwaranta gwarancja i rękojmia na ul………………………………………….</w:t>
      </w:r>
    </w:p>
    <w:p w14:paraId="28886C70" w14:textId="77777777" w:rsidR="003F7D10" w:rsidRPr="00270486" w:rsidRDefault="003F7D10" w:rsidP="003F7D10">
      <w:pPr>
        <w:pStyle w:val="Akapitzlist"/>
        <w:spacing w:line="276" w:lineRule="auto"/>
        <w:ind w:left="851"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obowiązuje do dnia ………………………………….</w:t>
      </w:r>
    </w:p>
    <w:p w14:paraId="14B4D41D" w14:textId="77777777" w:rsidR="003F7D10" w:rsidRPr="00270486" w:rsidRDefault="003F7D10" w:rsidP="00C37727">
      <w:pPr>
        <w:pStyle w:val="Akapitzlist"/>
        <w:numPr>
          <w:ilvl w:val="2"/>
          <w:numId w:val="5"/>
        </w:numPr>
        <w:tabs>
          <w:tab w:val="clear" w:pos="2340"/>
          <w:tab w:val="num" w:pos="1985"/>
        </w:tabs>
        <w:spacing w:line="276" w:lineRule="auto"/>
        <w:ind w:left="851"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uprawnionym z tytułu gwarancji i rękojmi (jako Inwestor) jest Miasto Białystok;</w:t>
      </w:r>
    </w:p>
    <w:p w14:paraId="783A24B0" w14:textId="77777777" w:rsidR="003F7D10" w:rsidRPr="00270486" w:rsidRDefault="003F7D10" w:rsidP="00C37727">
      <w:pPr>
        <w:pStyle w:val="Akapitzlist"/>
        <w:numPr>
          <w:ilvl w:val="2"/>
          <w:numId w:val="5"/>
        </w:numPr>
        <w:tabs>
          <w:tab w:val="clear" w:pos="2340"/>
          <w:tab w:val="num" w:pos="1985"/>
        </w:tabs>
        <w:spacing w:line="276" w:lineRule="auto"/>
        <w:ind w:left="851"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przejęcie obowiązków gwarancyjnych oraz wynikających z rękojmi przez Przejmującego </w:t>
      </w:r>
      <w:r w:rsidRPr="00270486">
        <w:rPr>
          <w:rFonts w:asciiTheme="majorHAnsi" w:hAnsiTheme="majorHAnsi" w:cstheme="majorHAnsi"/>
          <w:color w:val="000000" w:themeColor="text1"/>
          <w:sz w:val="22"/>
          <w:szCs w:val="22"/>
        </w:rPr>
        <w:br/>
        <w:t xml:space="preserve">nie ma żadnego wpływu na odpowiedzialność Gwaranta w zakresie nieobjętym umową </w:t>
      </w:r>
      <w:r w:rsidRPr="00270486">
        <w:rPr>
          <w:rFonts w:asciiTheme="majorHAnsi" w:hAnsiTheme="majorHAnsi" w:cstheme="majorHAnsi"/>
          <w:color w:val="000000" w:themeColor="text1"/>
          <w:sz w:val="22"/>
          <w:szCs w:val="22"/>
        </w:rPr>
        <w:br/>
        <w:t>o przejęcie.</w:t>
      </w:r>
    </w:p>
    <w:p w14:paraId="699E7111" w14:textId="77777777" w:rsidR="003F7D10" w:rsidRPr="00270486" w:rsidRDefault="003F7D10" w:rsidP="00F35A3B">
      <w:pPr>
        <w:numPr>
          <w:ilvl w:val="1"/>
          <w:numId w:val="16"/>
        </w:numPr>
        <w:spacing w:line="276" w:lineRule="auto"/>
        <w:ind w:left="284"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Przejmujący oświadcza, że zamierza prowadzić roboty budowlane: ……………………………………………. (asortyment) na odcinku którego szczegółowa lokalizacja została określona w załączniku nr 1.</w:t>
      </w:r>
    </w:p>
    <w:p w14:paraId="7E648033" w14:textId="77777777" w:rsidR="003F7D10" w:rsidRPr="00270486" w:rsidRDefault="003F7D10" w:rsidP="00F35A3B">
      <w:pPr>
        <w:numPr>
          <w:ilvl w:val="1"/>
          <w:numId w:val="16"/>
        </w:numPr>
        <w:spacing w:line="276" w:lineRule="auto"/>
        <w:ind w:left="284"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Przejmujący oświadcza, że będzie realizował roboty zgodnie z wytycznymi Zarządcy drogi określonymi w decyzji ………. z dnia ……………., stanowiącej załącznik nr 2.</w:t>
      </w:r>
    </w:p>
    <w:p w14:paraId="67043534" w14:textId="77777777" w:rsidR="006003FA" w:rsidRPr="00270486" w:rsidRDefault="006003FA" w:rsidP="006003FA">
      <w:pPr>
        <w:spacing w:line="276" w:lineRule="auto"/>
        <w:ind w:left="68" w:right="94"/>
        <w:jc w:val="center"/>
        <w:rPr>
          <w:rFonts w:asciiTheme="majorHAnsi" w:eastAsia="Calibri" w:hAnsiTheme="majorHAnsi" w:cstheme="majorHAnsi"/>
          <w:b/>
          <w:color w:val="000000" w:themeColor="text1"/>
          <w:sz w:val="22"/>
          <w:szCs w:val="22"/>
        </w:rPr>
      </w:pPr>
    </w:p>
    <w:p w14:paraId="70019BEB" w14:textId="510FD250" w:rsidR="003F7D10" w:rsidRPr="00270486" w:rsidRDefault="003F7D10" w:rsidP="006003FA">
      <w:pPr>
        <w:spacing w:line="276" w:lineRule="auto"/>
        <w:ind w:left="68" w:right="94"/>
        <w:jc w:val="center"/>
        <w:rPr>
          <w:rFonts w:asciiTheme="majorHAnsi" w:eastAsia="Calibri" w:hAnsiTheme="majorHAnsi" w:cstheme="majorHAnsi"/>
          <w:b/>
          <w:color w:val="000000" w:themeColor="text1"/>
          <w:sz w:val="22"/>
          <w:szCs w:val="22"/>
        </w:rPr>
      </w:pPr>
      <w:r w:rsidRPr="00270486">
        <w:rPr>
          <w:rFonts w:asciiTheme="majorHAnsi" w:eastAsia="Calibri" w:hAnsiTheme="majorHAnsi" w:cstheme="majorHAnsi"/>
          <w:b/>
          <w:color w:val="000000" w:themeColor="text1"/>
          <w:sz w:val="22"/>
          <w:szCs w:val="22"/>
        </w:rPr>
        <w:t>§2.</w:t>
      </w:r>
    </w:p>
    <w:p w14:paraId="684095A2" w14:textId="72E687C1" w:rsidR="003F7D10" w:rsidRPr="00270486" w:rsidRDefault="003F7D10" w:rsidP="006003FA">
      <w:pPr>
        <w:spacing w:line="276" w:lineRule="auto"/>
        <w:ind w:left="17"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Gwarant, Inwestor oraz Przejmujący ustalają, że Przejmujący przejmuje od Gwaranta - w zakresie określonym w niniejszej Umowie oraz w uzgodnieniu z Inwestorem - obowiązki Gwaranta wynikające </w:t>
      </w:r>
      <w:r w:rsidRPr="00270486">
        <w:rPr>
          <w:rFonts w:asciiTheme="majorHAnsi" w:hAnsiTheme="majorHAnsi" w:cstheme="majorHAnsi"/>
          <w:color w:val="000000" w:themeColor="text1"/>
          <w:sz w:val="22"/>
          <w:szCs w:val="22"/>
        </w:rPr>
        <w:br/>
        <w:t>z Umowy nr ……………z dnia ……………..., zawartej pomiędzy Gwarantem</w:t>
      </w:r>
      <w:r w:rsidRPr="00270486">
        <w:rPr>
          <w:rFonts w:asciiTheme="majorHAnsi" w:hAnsiTheme="majorHAnsi" w:cstheme="majorHAnsi"/>
          <w:color w:val="000000" w:themeColor="text1"/>
          <w:sz w:val="22"/>
          <w:szCs w:val="22"/>
        </w:rPr>
        <w:br/>
        <w:t>a Inwestorem, w stosunku do asortymentu robót na odcinku/obszarze określonym w §1 ust. 2. Warunki odnoszące się do udzielonej gwarancji jakości oraz rękojmi zostały zawarte w załączniku nr 3.</w:t>
      </w:r>
    </w:p>
    <w:p w14:paraId="1040059E" w14:textId="77777777" w:rsidR="006003FA" w:rsidRPr="00270486" w:rsidRDefault="006003FA" w:rsidP="003F7D10">
      <w:pPr>
        <w:spacing w:line="276" w:lineRule="auto"/>
        <w:ind w:right="94"/>
        <w:jc w:val="center"/>
        <w:rPr>
          <w:rFonts w:asciiTheme="majorHAnsi" w:eastAsia="Calibri" w:hAnsiTheme="majorHAnsi" w:cstheme="majorHAnsi"/>
          <w:b/>
          <w:color w:val="000000" w:themeColor="text1"/>
          <w:sz w:val="22"/>
          <w:szCs w:val="22"/>
        </w:rPr>
      </w:pPr>
    </w:p>
    <w:p w14:paraId="10B94969" w14:textId="277A0C8B" w:rsidR="003F7D10" w:rsidRPr="00270486" w:rsidRDefault="003F7D10" w:rsidP="003F7D10">
      <w:pPr>
        <w:spacing w:line="276" w:lineRule="auto"/>
        <w:ind w:right="94"/>
        <w:jc w:val="center"/>
        <w:rPr>
          <w:rFonts w:asciiTheme="majorHAnsi" w:hAnsiTheme="majorHAnsi" w:cstheme="majorHAnsi"/>
          <w:b/>
          <w:color w:val="000000" w:themeColor="text1"/>
          <w:sz w:val="22"/>
          <w:szCs w:val="22"/>
        </w:rPr>
      </w:pPr>
      <w:r w:rsidRPr="00270486">
        <w:rPr>
          <w:rFonts w:asciiTheme="majorHAnsi" w:eastAsia="Calibri" w:hAnsiTheme="majorHAnsi" w:cstheme="majorHAnsi"/>
          <w:b/>
          <w:color w:val="000000" w:themeColor="text1"/>
          <w:sz w:val="22"/>
          <w:szCs w:val="22"/>
        </w:rPr>
        <w:t>§3.</w:t>
      </w:r>
    </w:p>
    <w:p w14:paraId="2F4207A7" w14:textId="77777777" w:rsidR="003F7D10" w:rsidRPr="00270486"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Odpowiedzialność Przejmującego z tytułu gwarancji i rękojmi ograniczona jest wyłącznie </w:t>
      </w:r>
      <w:r w:rsidRPr="00270486">
        <w:rPr>
          <w:rFonts w:asciiTheme="majorHAnsi" w:hAnsiTheme="majorHAnsi" w:cstheme="majorHAnsi"/>
          <w:color w:val="000000" w:themeColor="text1"/>
          <w:sz w:val="22"/>
          <w:szCs w:val="22"/>
        </w:rPr>
        <w:br/>
        <w:t>do asortymentu robót znajdujących się na odcinku/obszarze: ………………, w zakresie prac budowlanych określonych w § 1 ust. 3 i jedynie do następstw robót prowadzonych przez Przejmującego, to znaczy do wad i uszkodzeń odcinka/obszaru powstałych w wyniku prowadzenia robót budowlanych przez Przejmującego.</w:t>
      </w:r>
    </w:p>
    <w:p w14:paraId="132C6896" w14:textId="77777777" w:rsidR="003F7D10" w:rsidRPr="00270486"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lastRenderedPageBreak/>
        <w:t>Odpowiedzialność Przejmującego z tytułu gwarancji i rękojmi za roboty wykonane</w:t>
      </w:r>
      <w:r w:rsidRPr="00270486">
        <w:rPr>
          <w:rFonts w:asciiTheme="majorHAnsi" w:hAnsiTheme="majorHAnsi" w:cstheme="majorHAnsi"/>
          <w:color w:val="000000" w:themeColor="text1"/>
          <w:sz w:val="22"/>
          <w:szCs w:val="22"/>
        </w:rPr>
        <w:br/>
        <w:t xml:space="preserve">na odcinku/obszarze na warunkach wynikających z umowy……….. z dnia ……………., trwa </w:t>
      </w:r>
      <w:r w:rsidRPr="00270486">
        <w:rPr>
          <w:rFonts w:asciiTheme="majorHAnsi" w:hAnsiTheme="majorHAnsi" w:cstheme="majorHAnsi"/>
          <w:color w:val="000000" w:themeColor="text1"/>
          <w:sz w:val="22"/>
          <w:szCs w:val="22"/>
        </w:rPr>
        <w:br/>
        <w:t>do dnia……………r., tj. do upływu terminu jej obowiązywania określonego w/w umową.</w:t>
      </w:r>
    </w:p>
    <w:p w14:paraId="29B510F2" w14:textId="77777777" w:rsidR="003F7D10" w:rsidRPr="00270486"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Wraz z przejęciem praw i obowiązków określonych w </w:t>
      </w:r>
      <w:r w:rsidRPr="00270486">
        <w:rPr>
          <w:rFonts w:asciiTheme="majorHAnsi" w:eastAsia="Calibri" w:hAnsiTheme="majorHAnsi" w:cstheme="majorHAnsi"/>
          <w:color w:val="000000" w:themeColor="text1"/>
          <w:sz w:val="22"/>
          <w:szCs w:val="22"/>
        </w:rPr>
        <w:t>§</w:t>
      </w:r>
      <w:r w:rsidRPr="00270486">
        <w:rPr>
          <w:rFonts w:asciiTheme="majorHAnsi" w:hAnsiTheme="majorHAnsi" w:cstheme="majorHAnsi"/>
          <w:color w:val="000000" w:themeColor="text1"/>
          <w:sz w:val="22"/>
          <w:szCs w:val="22"/>
        </w:rPr>
        <w:t>2 przez Przejmującego, odpowiedzialność Gwaranta z tytułu gwarancji oraz rękojmi za wykonane roboty, wynikająca</w:t>
      </w:r>
      <w:r w:rsidRPr="00270486">
        <w:rPr>
          <w:rFonts w:asciiTheme="majorHAnsi" w:hAnsiTheme="majorHAnsi" w:cstheme="majorHAnsi"/>
          <w:color w:val="000000" w:themeColor="text1"/>
          <w:sz w:val="22"/>
          <w:szCs w:val="22"/>
        </w:rPr>
        <w:br/>
        <w:t xml:space="preserve">z umowy ………… z dnia ……………….. zostanie wyłączona w zakresie asortymentu robót </w:t>
      </w:r>
      <w:r w:rsidRPr="00270486">
        <w:rPr>
          <w:rFonts w:asciiTheme="majorHAnsi" w:hAnsiTheme="majorHAnsi" w:cstheme="majorHAnsi"/>
          <w:color w:val="000000" w:themeColor="text1"/>
          <w:sz w:val="22"/>
          <w:szCs w:val="22"/>
        </w:rPr>
        <w:br/>
        <w:t xml:space="preserve">na odcinku/obszarze określonym w </w:t>
      </w:r>
      <w:r w:rsidRPr="00270486">
        <w:rPr>
          <w:rFonts w:asciiTheme="majorHAnsi" w:eastAsia="Calibr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1 ust. 2. Z chwilą wejścia w teren objęty uzgodnieniem przez Przejmującego, gwarancja i rękojmia udzielona przez Gwaranta na roboty wykonane przez niego </w:t>
      </w:r>
      <w:r w:rsidRPr="00270486">
        <w:rPr>
          <w:rFonts w:asciiTheme="majorHAnsi" w:hAnsiTheme="majorHAnsi" w:cstheme="majorHAnsi"/>
          <w:color w:val="000000" w:themeColor="text1"/>
          <w:sz w:val="22"/>
          <w:szCs w:val="22"/>
        </w:rPr>
        <w:br/>
        <w:t>na ww. odcinku/obszarze przestanie obowiązywać, w zakresie objętym inwestycją Przejmującego, ponadto Przejmujący będzie od tej chwili odpowiedzialny również z tytułu naprawienia szkód wyrządzonych w robotach wykonanych przez Gwaranta.</w:t>
      </w:r>
    </w:p>
    <w:p w14:paraId="2257CE36" w14:textId="77777777" w:rsidR="003F7D10" w:rsidRPr="00270486"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konsekwencji Inwestor oświadcza, iż:</w:t>
      </w:r>
    </w:p>
    <w:p w14:paraId="1D8EAD3C" w14:textId="77777777" w:rsidR="003F7D10" w:rsidRPr="00270486" w:rsidRDefault="003F7D10" w:rsidP="00F35A3B">
      <w:pPr>
        <w:pStyle w:val="Akapitzlist"/>
        <w:numPr>
          <w:ilvl w:val="0"/>
          <w:numId w:val="18"/>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zwalnia Gwaranta z odpowiedzialności z tytułu gwarancji i rękojmi udzielonych dla robót </w:t>
      </w:r>
      <w:r w:rsidRPr="00270486">
        <w:rPr>
          <w:rFonts w:asciiTheme="majorHAnsi" w:hAnsiTheme="majorHAnsi" w:cstheme="majorHAnsi"/>
          <w:color w:val="000000" w:themeColor="text1"/>
          <w:sz w:val="22"/>
          <w:szCs w:val="22"/>
        </w:rPr>
        <w:br/>
        <w:t>na odcinku/obszarze ……………………………………………</w:t>
      </w:r>
    </w:p>
    <w:p w14:paraId="05989272" w14:textId="77777777" w:rsidR="003F7D10" w:rsidRPr="00270486" w:rsidRDefault="003F7D10" w:rsidP="00F35A3B">
      <w:pPr>
        <w:pStyle w:val="Akapitzlist"/>
        <w:numPr>
          <w:ilvl w:val="0"/>
          <w:numId w:val="18"/>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zrzeka się wszelkich roszczeń względem Gwaranta w odniesieniu do robót przez niego wykonanych na odcinku/obszarze, które zostały naruszone przez Przejmującego w związku </w:t>
      </w:r>
      <w:r w:rsidRPr="00270486">
        <w:rPr>
          <w:rFonts w:asciiTheme="majorHAnsi" w:hAnsiTheme="majorHAnsi" w:cstheme="majorHAnsi"/>
          <w:color w:val="000000" w:themeColor="text1"/>
          <w:sz w:val="22"/>
          <w:szCs w:val="22"/>
        </w:rPr>
        <w:br/>
        <w:t>z prowadzoną inwestycją.</w:t>
      </w:r>
    </w:p>
    <w:p w14:paraId="4936C301" w14:textId="77777777" w:rsidR="003F7D10" w:rsidRPr="00270486"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270486">
        <w:rPr>
          <w:rFonts w:asciiTheme="majorHAnsi" w:hAnsiTheme="majorHAnsi" w:cstheme="majorHAnsi"/>
          <w:noProof/>
          <w:color w:val="000000" w:themeColor="text1"/>
          <w:sz w:val="22"/>
          <w:szCs w:val="22"/>
        </w:rPr>
        <w:drawing>
          <wp:anchor distT="0" distB="0" distL="114300" distR="114300" simplePos="0" relativeHeight="251659264" behindDoc="0" locked="0" layoutInCell="1" allowOverlap="0" wp14:anchorId="37076A00" wp14:editId="327A5459">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2"/>
                    <a:stretch>
                      <a:fillRect/>
                    </a:stretch>
                  </pic:blipFill>
                  <pic:spPr>
                    <a:xfrm>
                      <a:off x="0" y="0"/>
                      <a:ext cx="13706" cy="4568"/>
                    </a:xfrm>
                    <a:prstGeom prst="rect">
                      <a:avLst/>
                    </a:prstGeom>
                  </pic:spPr>
                </pic:pic>
              </a:graphicData>
            </a:graphic>
          </wp:anchor>
        </w:drawing>
      </w:r>
      <w:r w:rsidRPr="00270486">
        <w:rPr>
          <w:rFonts w:asciiTheme="majorHAnsi" w:hAnsiTheme="majorHAnsi" w:cstheme="majorHAnsi"/>
          <w:noProof/>
          <w:color w:val="000000" w:themeColor="text1"/>
          <w:sz w:val="22"/>
          <w:szCs w:val="22"/>
        </w:rPr>
        <w:drawing>
          <wp:anchor distT="0" distB="0" distL="114300" distR="114300" simplePos="0" relativeHeight="251660288" behindDoc="0" locked="0" layoutInCell="1" allowOverlap="0" wp14:anchorId="1A02A5B6" wp14:editId="729C069D">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3"/>
                    <a:stretch>
                      <a:fillRect/>
                    </a:stretch>
                  </pic:blipFill>
                  <pic:spPr>
                    <a:xfrm>
                      <a:off x="0" y="0"/>
                      <a:ext cx="9137" cy="4568"/>
                    </a:xfrm>
                    <a:prstGeom prst="rect">
                      <a:avLst/>
                    </a:prstGeom>
                  </pic:spPr>
                </pic:pic>
              </a:graphicData>
            </a:graphic>
          </wp:anchor>
        </w:drawing>
      </w:r>
      <w:r w:rsidRPr="00270486">
        <w:rPr>
          <w:rFonts w:asciiTheme="majorHAnsi" w:hAnsiTheme="majorHAnsi" w:cstheme="majorHAnsi"/>
          <w:color w:val="000000" w:themeColor="text1"/>
          <w:sz w:val="22"/>
          <w:szCs w:val="22"/>
        </w:rPr>
        <w:t xml:space="preserve">W przypadku powstania wad, usterek lub szkód w przedmiocie umowy zawartej pomiędzy Gwarantem a Inwestorem na obszarze określonym w </w:t>
      </w:r>
      <w:r w:rsidRPr="00270486">
        <w:rPr>
          <w:rFonts w:asciiTheme="majorHAnsi" w:eastAsia="Calibri" w:hAnsiTheme="majorHAnsi" w:cstheme="majorHAnsi"/>
          <w:color w:val="000000" w:themeColor="text1"/>
          <w:sz w:val="22"/>
          <w:szCs w:val="22"/>
        </w:rPr>
        <w:t>§</w:t>
      </w:r>
      <w:r w:rsidRPr="00270486">
        <w:rPr>
          <w:rFonts w:asciiTheme="majorHAnsi" w:hAnsiTheme="majorHAnsi" w:cstheme="majorHAnsi"/>
          <w:color w:val="000000" w:themeColor="text1"/>
          <w:sz w:val="22"/>
          <w:szCs w:val="22"/>
        </w:rPr>
        <w:t>3 ust. 1, które będą skutkiem prowadzenia przez Przejmującego prac:</w:t>
      </w:r>
    </w:p>
    <w:p w14:paraId="54E3E1EB" w14:textId="77777777" w:rsidR="003F7D10" w:rsidRPr="00270486" w:rsidRDefault="003F7D10" w:rsidP="00F35A3B">
      <w:pPr>
        <w:pStyle w:val="Akapitzlist"/>
        <w:numPr>
          <w:ilvl w:val="0"/>
          <w:numId w:val="19"/>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Inwestor będzie rościł o ich usunięcie bezpośrednio do Przejmującego, a nie będzie rościł z tych tytułów do Gwaranta,</w:t>
      </w:r>
    </w:p>
    <w:p w14:paraId="455EC512" w14:textId="77777777" w:rsidR="003F7D10" w:rsidRPr="00270486" w:rsidRDefault="003F7D10" w:rsidP="00F35A3B">
      <w:pPr>
        <w:pStyle w:val="Akapitzlist"/>
        <w:numPr>
          <w:ilvl w:val="0"/>
          <w:numId w:val="19"/>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Przejmujący zobowiązany jest do ich niezwłocznego usunięcia na wezwanie Inwestora </w:t>
      </w:r>
      <w:r w:rsidRPr="00270486">
        <w:rPr>
          <w:rFonts w:asciiTheme="majorHAnsi" w:hAnsiTheme="majorHAnsi" w:cstheme="majorHAnsi"/>
          <w:color w:val="000000" w:themeColor="text1"/>
          <w:sz w:val="22"/>
          <w:szCs w:val="22"/>
        </w:rPr>
        <w:br/>
        <w:t>na warunkach oraz w terminie określonym w załączniku nr 3,</w:t>
      </w:r>
    </w:p>
    <w:p w14:paraId="5FBB0F11" w14:textId="77777777" w:rsidR="003F7D10" w:rsidRPr="00270486" w:rsidRDefault="003F7D10" w:rsidP="00F35A3B">
      <w:pPr>
        <w:pStyle w:val="Akapitzlist"/>
        <w:numPr>
          <w:ilvl w:val="0"/>
          <w:numId w:val="19"/>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Przejmujący zobowiązany jest do pokrycia wszelkich szkód z tego wynikłych, w okresie obowiązywania gwarancji.</w:t>
      </w:r>
    </w:p>
    <w:p w14:paraId="263DDC9D" w14:textId="77777777" w:rsidR="003F7D10" w:rsidRPr="00270486" w:rsidRDefault="003F7D10" w:rsidP="003F7D10">
      <w:pPr>
        <w:spacing w:line="276" w:lineRule="auto"/>
        <w:ind w:left="68"/>
        <w:jc w:val="center"/>
        <w:rPr>
          <w:rFonts w:asciiTheme="majorHAnsi" w:hAnsiTheme="majorHAnsi" w:cstheme="majorHAnsi"/>
          <w:b/>
          <w:color w:val="000000" w:themeColor="text1"/>
          <w:sz w:val="22"/>
          <w:szCs w:val="22"/>
        </w:rPr>
      </w:pPr>
      <w:r w:rsidRPr="00270486">
        <w:rPr>
          <w:rFonts w:asciiTheme="majorHAnsi" w:eastAsia="Calibri" w:hAnsiTheme="majorHAnsi" w:cstheme="majorHAnsi"/>
          <w:b/>
          <w:color w:val="000000" w:themeColor="text1"/>
          <w:sz w:val="22"/>
          <w:szCs w:val="22"/>
        </w:rPr>
        <w:t>§4.</w:t>
      </w:r>
    </w:p>
    <w:p w14:paraId="2E4539EB" w14:textId="77777777" w:rsidR="003F7D10" w:rsidRPr="00270486"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Wszelkie zmiany umowy wymagają dla swojej ważności zachowania formy pisemnej.</w:t>
      </w:r>
    </w:p>
    <w:p w14:paraId="30CBBFC4" w14:textId="77777777" w:rsidR="003F7D10" w:rsidRPr="00270486"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Wszelkie spory wynikłe na tle interpretacji lub wykonania niniejszej umowy strony poddają </w:t>
      </w:r>
      <w:r w:rsidRPr="00270486">
        <w:rPr>
          <w:rFonts w:asciiTheme="majorHAnsi" w:hAnsiTheme="majorHAnsi" w:cstheme="majorHAnsi"/>
          <w:color w:val="000000" w:themeColor="text1"/>
          <w:sz w:val="22"/>
          <w:szCs w:val="22"/>
        </w:rPr>
        <w:br/>
        <w:t>pod rozstrzygnięcie sądu powszechnego właściwego dla siedziby Inwestora.</w:t>
      </w:r>
    </w:p>
    <w:p w14:paraId="1388A26A" w14:textId="77777777" w:rsidR="003F7D10" w:rsidRPr="00270486"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 sprawach nieuregulowanych niniejszą umową zastosowanie mają przepisy Kodeksu Cywilnego.</w:t>
      </w:r>
    </w:p>
    <w:p w14:paraId="7BCB78AC" w14:textId="77777777" w:rsidR="003F7D10" w:rsidRPr="00270486"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Niniejsza umowa stanowi dokument gwarancyjny.</w:t>
      </w:r>
    </w:p>
    <w:p w14:paraId="2B288134" w14:textId="1F37AE66" w:rsidR="003F7D10" w:rsidRPr="00270486"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Umowę sporządzono w trzech jednobrzmiących egzemplarzach, po jednym dla każdej ze stron.</w:t>
      </w:r>
    </w:p>
    <w:p w14:paraId="4BF162C9" w14:textId="77777777" w:rsidR="003F7D10" w:rsidRPr="00270486" w:rsidRDefault="003F7D10" w:rsidP="003F7D10">
      <w:pPr>
        <w:spacing w:line="276" w:lineRule="auto"/>
        <w:ind w:left="68" w:right="14"/>
        <w:rPr>
          <w:rFonts w:asciiTheme="majorHAnsi" w:hAnsiTheme="majorHAnsi" w:cstheme="majorHAnsi"/>
          <w:color w:val="000000" w:themeColor="text1"/>
          <w:sz w:val="22"/>
          <w:szCs w:val="22"/>
          <w:u w:val="single"/>
        </w:rPr>
      </w:pPr>
      <w:r w:rsidRPr="00270486">
        <w:rPr>
          <w:rFonts w:asciiTheme="majorHAnsi" w:hAnsiTheme="majorHAnsi" w:cstheme="majorHAnsi"/>
          <w:color w:val="000000" w:themeColor="text1"/>
          <w:sz w:val="22"/>
          <w:szCs w:val="22"/>
          <w:u w:val="single"/>
        </w:rPr>
        <w:t>Załączniki:</w:t>
      </w:r>
    </w:p>
    <w:p w14:paraId="06678A05" w14:textId="77777777" w:rsidR="003F7D10" w:rsidRPr="00270486" w:rsidRDefault="003F7D10" w:rsidP="003F7D10">
      <w:pPr>
        <w:spacing w:line="276" w:lineRule="auto"/>
        <w:ind w:left="68" w:right="101"/>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Załącznik nr 1: projekt zagospodarowania terenu z naniesioną lokalizacją planowanych prac.</w:t>
      </w:r>
    </w:p>
    <w:p w14:paraId="4D26A2DB" w14:textId="77777777" w:rsidR="003F7D10" w:rsidRPr="00270486" w:rsidRDefault="003F7D10" w:rsidP="003F7D10">
      <w:pPr>
        <w:spacing w:line="276" w:lineRule="auto"/>
        <w:ind w:left="68" w:right="101"/>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Załącznik nr 2: decyzja Inwestora, będąca podstawą realizacji robót przez Przejmującego.</w:t>
      </w:r>
    </w:p>
    <w:p w14:paraId="5E427882" w14:textId="77777777" w:rsidR="003F7D10" w:rsidRPr="00270486" w:rsidRDefault="003F7D10" w:rsidP="003F7D10">
      <w:pPr>
        <w:spacing w:line="276" w:lineRule="auto"/>
        <w:ind w:left="75" w:right="14"/>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Załącznik nr 3: warunki Kontraktu dotyczące udzielonej gwarancji i rękojmi/karta gwarancyjna. </w:t>
      </w:r>
    </w:p>
    <w:p w14:paraId="371601F9" w14:textId="77777777" w:rsidR="003F7D10" w:rsidRPr="00270486" w:rsidRDefault="003F7D10" w:rsidP="003F7D10">
      <w:pPr>
        <w:spacing w:line="276" w:lineRule="auto"/>
        <w:ind w:left="75" w:right="14"/>
        <w:rPr>
          <w:rFonts w:asciiTheme="majorHAnsi" w:hAnsiTheme="majorHAnsi" w:cstheme="majorHAnsi"/>
          <w:color w:val="000000" w:themeColor="text1"/>
          <w:sz w:val="22"/>
          <w:szCs w:val="22"/>
        </w:rPr>
      </w:pPr>
    </w:p>
    <w:p w14:paraId="53FE8D81" w14:textId="464B7EE2" w:rsidR="003F7D10" w:rsidRPr="00270486" w:rsidRDefault="003F7D10" w:rsidP="003F7D10">
      <w:pPr>
        <w:spacing w:line="276" w:lineRule="auto"/>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i/>
          <w:color w:val="000000" w:themeColor="text1"/>
          <w:sz w:val="22"/>
          <w:szCs w:val="22"/>
          <w:u w:val="single"/>
        </w:rPr>
        <w:t>˟ wypełnić stosownie do oferty Wykonawcy</w:t>
      </w:r>
    </w:p>
    <w:p w14:paraId="594F880E" w14:textId="77777777" w:rsidR="00D0556E" w:rsidRPr="00270486" w:rsidRDefault="00D0556E" w:rsidP="003F7D10">
      <w:pPr>
        <w:spacing w:line="276" w:lineRule="auto"/>
        <w:rPr>
          <w:rFonts w:asciiTheme="majorHAnsi" w:hAnsiTheme="majorHAnsi" w:cstheme="majorHAnsi"/>
          <w:color w:val="000000" w:themeColor="text1"/>
          <w:sz w:val="22"/>
          <w:szCs w:val="22"/>
        </w:rPr>
      </w:pPr>
    </w:p>
    <w:p w14:paraId="67876886" w14:textId="77777777" w:rsidR="003F7D10" w:rsidRPr="00270486" w:rsidRDefault="003F7D10" w:rsidP="003F7D10">
      <w:pPr>
        <w:spacing w:line="276" w:lineRule="auto"/>
        <w:jc w:val="center"/>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         ……………………………….</w:t>
      </w:r>
    </w:p>
    <w:p w14:paraId="08B8A954" w14:textId="1AA4FE89" w:rsidR="003F7D10" w:rsidRPr="00270486" w:rsidRDefault="003F7D10" w:rsidP="00841491">
      <w:pPr>
        <w:spacing w:line="276" w:lineRule="auto"/>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Przejmujący</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
          <w:color w:val="000000" w:themeColor="text1"/>
          <w:sz w:val="22"/>
          <w:szCs w:val="22"/>
        </w:rPr>
        <w:t>Inwestor                                Gwarant</w:t>
      </w:r>
    </w:p>
    <w:p w14:paraId="12913BF5" w14:textId="114C159C" w:rsidR="002219AB" w:rsidRPr="00270486" w:rsidRDefault="002219AB" w:rsidP="002219AB">
      <w:pPr>
        <w:rPr>
          <w:rFonts w:asciiTheme="majorHAnsi" w:hAnsiTheme="majorHAnsi" w:cstheme="majorHAnsi"/>
          <w:b/>
          <w:i/>
          <w:color w:val="000000" w:themeColor="text1"/>
          <w:sz w:val="22"/>
          <w:szCs w:val="22"/>
        </w:rPr>
      </w:pPr>
    </w:p>
    <w:p w14:paraId="2EE5C542" w14:textId="5438E370" w:rsidR="007551CF" w:rsidRDefault="007551CF" w:rsidP="002219AB">
      <w:pPr>
        <w:rPr>
          <w:rFonts w:asciiTheme="majorHAnsi" w:hAnsiTheme="majorHAnsi" w:cstheme="majorHAnsi"/>
          <w:b/>
          <w:i/>
          <w:color w:val="000000" w:themeColor="text1"/>
          <w:sz w:val="22"/>
          <w:szCs w:val="22"/>
        </w:rPr>
      </w:pPr>
    </w:p>
    <w:p w14:paraId="257A1795" w14:textId="2EF1DBF7" w:rsidR="00556F34" w:rsidRDefault="00556F34" w:rsidP="002219AB">
      <w:pPr>
        <w:rPr>
          <w:rFonts w:asciiTheme="majorHAnsi" w:hAnsiTheme="majorHAnsi" w:cstheme="majorHAnsi"/>
          <w:b/>
          <w:i/>
          <w:color w:val="000000" w:themeColor="text1"/>
          <w:sz w:val="22"/>
          <w:szCs w:val="22"/>
        </w:rPr>
      </w:pPr>
    </w:p>
    <w:p w14:paraId="715811DC" w14:textId="4A6851AA" w:rsidR="00770F68" w:rsidRPr="00270486" w:rsidRDefault="009B361D" w:rsidP="002219AB">
      <w:pPr>
        <w:jc w:val="right"/>
        <w:rPr>
          <w:rFonts w:asciiTheme="majorHAnsi" w:hAnsiTheme="majorHAnsi" w:cstheme="majorHAnsi"/>
          <w:color w:val="000000" w:themeColor="text1"/>
          <w:sz w:val="22"/>
          <w:szCs w:val="22"/>
        </w:rPr>
      </w:pPr>
      <w:r w:rsidRPr="00270486">
        <w:rPr>
          <w:rFonts w:asciiTheme="majorHAnsi" w:hAnsiTheme="majorHAnsi" w:cstheme="majorHAnsi"/>
          <w:b/>
          <w:i/>
          <w:color w:val="000000" w:themeColor="text1"/>
          <w:sz w:val="22"/>
          <w:szCs w:val="22"/>
        </w:rPr>
        <w:lastRenderedPageBreak/>
        <w:t xml:space="preserve">Załącznik nr </w:t>
      </w:r>
      <w:r w:rsidR="006F2DE7" w:rsidRPr="00270486">
        <w:rPr>
          <w:rFonts w:asciiTheme="majorHAnsi" w:hAnsiTheme="majorHAnsi" w:cstheme="majorHAnsi"/>
          <w:b/>
          <w:i/>
          <w:color w:val="000000" w:themeColor="text1"/>
          <w:sz w:val="22"/>
          <w:szCs w:val="22"/>
        </w:rPr>
        <w:t>5</w:t>
      </w:r>
      <w:r w:rsidR="00770F68" w:rsidRPr="00270486">
        <w:rPr>
          <w:rFonts w:asciiTheme="majorHAnsi" w:hAnsiTheme="majorHAnsi" w:cstheme="majorHAnsi"/>
          <w:b/>
          <w:i/>
          <w:color w:val="000000" w:themeColor="text1"/>
          <w:sz w:val="22"/>
          <w:szCs w:val="22"/>
        </w:rPr>
        <w:t xml:space="preserve"> do umowy nr……………….</w:t>
      </w:r>
    </w:p>
    <w:p w14:paraId="7AC6624E" w14:textId="77777777" w:rsidR="00770F68" w:rsidRPr="00270486" w:rsidRDefault="00770F68" w:rsidP="00770F68">
      <w:pPr>
        <w:spacing w:line="276" w:lineRule="auto"/>
        <w:jc w:val="right"/>
        <w:rPr>
          <w:rFonts w:asciiTheme="majorHAnsi" w:hAnsiTheme="majorHAnsi" w:cstheme="majorHAnsi"/>
          <w:color w:val="000000" w:themeColor="text1"/>
          <w:sz w:val="22"/>
          <w:szCs w:val="22"/>
        </w:rPr>
      </w:pPr>
    </w:p>
    <w:p w14:paraId="27B63496" w14:textId="77777777" w:rsidR="00770F68" w:rsidRPr="00270486" w:rsidRDefault="00770F68" w:rsidP="00770F68">
      <w:pPr>
        <w:spacing w:line="276" w:lineRule="auto"/>
        <w:jc w:val="right"/>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...........................dnia,..............................r.</w:t>
      </w:r>
    </w:p>
    <w:p w14:paraId="140C27DA" w14:textId="77777777" w:rsidR="00770F68" w:rsidRPr="00270486" w:rsidRDefault="00770F68" w:rsidP="00770F68">
      <w:pPr>
        <w:spacing w:line="276" w:lineRule="auto"/>
        <w:rPr>
          <w:rFonts w:asciiTheme="majorHAnsi" w:hAnsiTheme="majorHAnsi" w:cstheme="majorHAnsi"/>
          <w:color w:val="000000" w:themeColor="text1"/>
          <w:sz w:val="22"/>
          <w:szCs w:val="22"/>
        </w:rPr>
      </w:pPr>
    </w:p>
    <w:p w14:paraId="31618301" w14:textId="77777777" w:rsidR="00770F68" w:rsidRPr="00270486" w:rsidRDefault="00770F68" w:rsidP="00770F68">
      <w:pPr>
        <w:spacing w:line="276" w:lineRule="auto"/>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t>
      </w:r>
    </w:p>
    <w:p w14:paraId="04EB88AC" w14:textId="15BD6488" w:rsidR="00770F68" w:rsidRPr="00270486" w:rsidRDefault="007551CF" w:rsidP="00770F68">
      <w:pPr>
        <w:spacing w:line="276" w:lineRule="auto"/>
        <w:rPr>
          <w:rFonts w:asciiTheme="majorHAnsi" w:hAnsiTheme="majorHAnsi" w:cstheme="majorHAnsi"/>
          <w:i/>
          <w:iCs/>
          <w:color w:val="000000" w:themeColor="text1"/>
          <w:sz w:val="22"/>
          <w:szCs w:val="22"/>
          <w:vertAlign w:val="superscript"/>
        </w:rPr>
      </w:pPr>
      <w:r w:rsidRPr="00270486">
        <w:rPr>
          <w:rFonts w:asciiTheme="majorHAnsi" w:hAnsiTheme="majorHAnsi" w:cstheme="majorHAnsi"/>
          <w:i/>
          <w:iCs/>
          <w:color w:val="000000" w:themeColor="text1"/>
          <w:sz w:val="22"/>
          <w:szCs w:val="22"/>
          <w:vertAlign w:val="superscript"/>
        </w:rPr>
        <w:t xml:space="preserve">                </w:t>
      </w:r>
      <w:r w:rsidR="00B62C6B" w:rsidRPr="00270486">
        <w:rPr>
          <w:rFonts w:asciiTheme="majorHAnsi" w:hAnsiTheme="majorHAnsi" w:cstheme="majorHAnsi"/>
          <w:i/>
          <w:iCs/>
          <w:color w:val="000000" w:themeColor="text1"/>
          <w:sz w:val="22"/>
          <w:szCs w:val="22"/>
          <w:vertAlign w:val="superscript"/>
        </w:rPr>
        <w:t xml:space="preserve"> ( nazwa P</w:t>
      </w:r>
      <w:r w:rsidR="00770F68" w:rsidRPr="00270486">
        <w:rPr>
          <w:rFonts w:asciiTheme="majorHAnsi" w:hAnsiTheme="majorHAnsi" w:cstheme="majorHAnsi"/>
          <w:i/>
          <w:iCs/>
          <w:color w:val="000000" w:themeColor="text1"/>
          <w:sz w:val="22"/>
          <w:szCs w:val="22"/>
          <w:vertAlign w:val="superscript"/>
        </w:rPr>
        <w:t>odwykonawcy)</w:t>
      </w:r>
    </w:p>
    <w:p w14:paraId="5AE6D0A6" w14:textId="77777777" w:rsidR="00770F68" w:rsidRPr="00270486" w:rsidRDefault="00770F68" w:rsidP="00770F68">
      <w:pPr>
        <w:spacing w:line="276" w:lineRule="auto"/>
        <w:rPr>
          <w:rFonts w:asciiTheme="majorHAnsi" w:hAnsiTheme="majorHAnsi" w:cstheme="majorHAnsi"/>
          <w:color w:val="000000" w:themeColor="text1"/>
          <w:sz w:val="22"/>
          <w:szCs w:val="22"/>
        </w:rPr>
      </w:pPr>
    </w:p>
    <w:p w14:paraId="63DF69E9" w14:textId="77777777" w:rsidR="00770F68" w:rsidRPr="00270486" w:rsidRDefault="00770F68" w:rsidP="00770F68">
      <w:pPr>
        <w:pStyle w:val="Nagwek1"/>
        <w:spacing w:line="276" w:lineRule="auto"/>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KOŃCOWE OŚWIADCZENIE PODWYKONAWCY</w:t>
      </w:r>
    </w:p>
    <w:p w14:paraId="0CEF0848" w14:textId="77777777" w:rsidR="00770F68" w:rsidRPr="00270486" w:rsidRDefault="00770F68" w:rsidP="00770F68">
      <w:pPr>
        <w:spacing w:line="276" w:lineRule="auto"/>
        <w:rPr>
          <w:rFonts w:asciiTheme="majorHAnsi" w:hAnsiTheme="majorHAnsi" w:cstheme="majorHAnsi"/>
          <w:color w:val="000000" w:themeColor="text1"/>
          <w:sz w:val="22"/>
          <w:szCs w:val="22"/>
        </w:rPr>
      </w:pPr>
    </w:p>
    <w:p w14:paraId="72BDCE0F" w14:textId="7C6C2BC9" w:rsidR="00B26FE9" w:rsidRPr="00270486" w:rsidRDefault="00D0556E" w:rsidP="00B26FE9">
      <w:pPr>
        <w:spacing w:line="276" w:lineRule="auto"/>
        <w:jc w:val="center"/>
        <w:rPr>
          <w:rFonts w:asciiTheme="majorHAnsi" w:hAnsiTheme="majorHAnsi" w:cstheme="majorHAnsi"/>
          <w:sz w:val="22"/>
        </w:rPr>
      </w:pPr>
      <w:r w:rsidRPr="00270486">
        <w:rPr>
          <w:rFonts w:asciiTheme="majorHAnsi" w:hAnsiTheme="majorHAnsi" w:cstheme="majorHAnsi"/>
          <w:bCs/>
          <w:color w:val="000000" w:themeColor="text1"/>
          <w:sz w:val="22"/>
          <w:szCs w:val="22"/>
        </w:rPr>
        <w:t>Dotyczy :</w:t>
      </w:r>
      <w:r w:rsidR="00744526" w:rsidRPr="00270486">
        <w:rPr>
          <w:rFonts w:asciiTheme="majorHAnsi" w:hAnsiTheme="majorHAnsi" w:cstheme="majorHAnsi"/>
          <w:i/>
          <w:sz w:val="22"/>
          <w:szCs w:val="22"/>
        </w:rPr>
        <w:t xml:space="preserve"> </w:t>
      </w:r>
      <w:r w:rsidR="00B26FE9" w:rsidRPr="00270486">
        <w:rPr>
          <w:rFonts w:asciiTheme="majorHAnsi" w:hAnsiTheme="majorHAnsi" w:cstheme="majorHAnsi"/>
          <w:b/>
          <w:sz w:val="22"/>
        </w:rPr>
        <w:t xml:space="preserve">Budowa drogi dla rowerów w Białymstoku wzdłuż ul. Zwycięstwa </w:t>
      </w:r>
      <w:r w:rsidR="00B26FE9" w:rsidRPr="00270486">
        <w:rPr>
          <w:rFonts w:asciiTheme="majorHAnsi" w:hAnsiTheme="majorHAnsi" w:cstheme="majorHAnsi"/>
          <w:b/>
          <w:sz w:val="22"/>
        </w:rPr>
        <w:br/>
        <w:t>oraz wzdłuż ul. Kolejowej i ul. Knyszyńskiej</w:t>
      </w:r>
    </w:p>
    <w:p w14:paraId="3BB56717" w14:textId="7A6794A1" w:rsidR="00744526" w:rsidRPr="00270486" w:rsidRDefault="00744526" w:rsidP="00744526">
      <w:pPr>
        <w:jc w:val="center"/>
        <w:rPr>
          <w:rFonts w:asciiTheme="majorHAnsi" w:hAnsiTheme="majorHAnsi" w:cstheme="majorHAnsi"/>
          <w:i/>
          <w:sz w:val="22"/>
          <w:szCs w:val="22"/>
        </w:rPr>
      </w:pPr>
    </w:p>
    <w:p w14:paraId="6C2694EA" w14:textId="1924F384" w:rsidR="00411C94" w:rsidRPr="00270486" w:rsidRDefault="00411C94" w:rsidP="00744526">
      <w:pPr>
        <w:rPr>
          <w:rFonts w:asciiTheme="majorHAnsi" w:hAnsiTheme="majorHAnsi" w:cstheme="majorHAnsi"/>
          <w:b/>
          <w:bCs/>
          <w:color w:val="000000" w:themeColor="text1"/>
          <w:sz w:val="22"/>
          <w:szCs w:val="22"/>
        </w:rPr>
      </w:pPr>
    </w:p>
    <w:p w14:paraId="09841D2D" w14:textId="1F2BC75A" w:rsidR="00BA5540" w:rsidRPr="00270486" w:rsidRDefault="00BA5540" w:rsidP="00411C94">
      <w:pPr>
        <w:pStyle w:val="Akapitzlist"/>
        <w:jc w:val="center"/>
        <w:rPr>
          <w:rFonts w:asciiTheme="majorHAnsi" w:hAnsiTheme="majorHAnsi" w:cstheme="majorHAnsi"/>
          <w:b/>
          <w:bCs/>
          <w:color w:val="000000" w:themeColor="text1"/>
          <w:sz w:val="22"/>
          <w:szCs w:val="22"/>
        </w:rPr>
      </w:pPr>
    </w:p>
    <w:p w14:paraId="6BDD261D" w14:textId="50C08BEE" w:rsidR="009B361D" w:rsidRPr="00270486" w:rsidRDefault="009B361D" w:rsidP="009B361D">
      <w:pPr>
        <w:ind w:firstLine="709"/>
        <w:contextualSpacing/>
        <w:jc w:val="both"/>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 xml:space="preserve">Będąc należycie upoważnionym i reprezentując Podwykonawcę, tj. ……………….………. </w:t>
      </w:r>
      <w:r w:rsidRPr="00270486">
        <w:rPr>
          <w:rFonts w:asciiTheme="majorHAnsi" w:hAnsiTheme="majorHAnsi" w:cstheme="majorHAnsi"/>
          <w:color w:val="000000" w:themeColor="text1"/>
          <w:sz w:val="22"/>
          <w:szCs w:val="22"/>
        </w:rPr>
        <w:br/>
        <w:t>z siedzibą w ………………</w:t>
      </w:r>
      <w:r w:rsidR="007551CF"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oświadczam, iż wymagalne wynagrodzenie należne Podwykonawcy z tytułu wykonania i odebrania przez …………..……</w:t>
      </w:r>
      <w:r w:rsidR="007551CF"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bCs/>
          <w:color w:val="000000" w:themeColor="text1"/>
          <w:sz w:val="22"/>
          <w:szCs w:val="22"/>
        </w:rPr>
        <w:t>(</w:t>
      </w:r>
      <w:r w:rsidRPr="00270486">
        <w:rPr>
          <w:rFonts w:asciiTheme="majorHAnsi" w:hAnsiTheme="majorHAnsi" w:cstheme="majorHAnsi"/>
          <w:color w:val="000000" w:themeColor="text1"/>
          <w:sz w:val="22"/>
          <w:szCs w:val="22"/>
        </w:rPr>
        <w:t>dalej: Wykonawca)</w:t>
      </w:r>
      <w:r w:rsidR="007551CF"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przedmiotu</w:t>
      </w:r>
      <w:r w:rsidR="007551CF" w:rsidRPr="00270486">
        <w:rPr>
          <w:rFonts w:asciiTheme="majorHAnsi" w:hAnsiTheme="majorHAnsi" w:cstheme="majorHAnsi"/>
          <w:color w:val="000000" w:themeColor="text1"/>
          <w:sz w:val="22"/>
          <w:szCs w:val="22"/>
        </w:rPr>
        <w:t xml:space="preserve"> </w:t>
      </w:r>
      <w:r w:rsidRPr="00270486">
        <w:rPr>
          <w:rFonts w:asciiTheme="majorHAnsi" w:hAnsiTheme="majorHAnsi" w:cstheme="majorHAnsi"/>
          <w:color w:val="000000" w:themeColor="text1"/>
          <w:sz w:val="22"/>
          <w:szCs w:val="22"/>
        </w:rPr>
        <w:t xml:space="preserve">umowy </w:t>
      </w:r>
      <w:r w:rsidRPr="00270486">
        <w:rPr>
          <w:rFonts w:asciiTheme="majorHAnsi" w:hAnsiTheme="majorHAnsi" w:cstheme="majorHAnsi"/>
          <w:color w:val="000000" w:themeColor="text1"/>
          <w:sz w:val="22"/>
          <w:szCs w:val="22"/>
        </w:rPr>
        <w:br/>
        <w:t>nr ……………………</w:t>
      </w:r>
      <w:r w:rsidR="007551CF" w:rsidRPr="00270486">
        <w:rPr>
          <w:rFonts w:asciiTheme="majorHAnsi" w:hAnsiTheme="majorHAnsi" w:cstheme="majorHAnsi"/>
          <w:color w:val="000000" w:themeColor="text1"/>
          <w:sz w:val="22"/>
          <w:szCs w:val="22"/>
        </w:rPr>
        <w:t>……</w:t>
      </w:r>
      <w:r w:rsidRPr="00270486">
        <w:rPr>
          <w:rFonts w:asciiTheme="majorHAnsi" w:hAnsiTheme="majorHAnsi" w:cstheme="majorHAnsi"/>
          <w:color w:val="000000" w:themeColor="text1"/>
          <w:sz w:val="22"/>
          <w:szCs w:val="22"/>
        </w:rPr>
        <w:t xml:space="preserve">…. z dnia …………………………, (dalej: Umowa), zostało uregulowane przez Wykonawcę </w:t>
      </w:r>
      <w:r w:rsidRPr="00270486">
        <w:rPr>
          <w:rFonts w:asciiTheme="majorHAnsi" w:hAnsiTheme="majorHAnsi" w:cstheme="majorHAnsi"/>
          <w:color w:val="000000" w:themeColor="text1"/>
          <w:sz w:val="22"/>
          <w:szCs w:val="22"/>
        </w:rPr>
        <w:br/>
        <w:t xml:space="preserve">w całości, zgodnie z postanowieniami Umowy oraz wynagrodzenie za wszystkie roboty zostało </w:t>
      </w:r>
      <w:proofErr w:type="spellStart"/>
      <w:r w:rsidRPr="00270486">
        <w:rPr>
          <w:rFonts w:asciiTheme="majorHAnsi" w:hAnsiTheme="majorHAnsi" w:cstheme="majorHAnsi"/>
          <w:color w:val="000000" w:themeColor="text1"/>
          <w:sz w:val="22"/>
          <w:szCs w:val="22"/>
        </w:rPr>
        <w:t>wyfakturowane</w:t>
      </w:r>
      <w:proofErr w:type="spellEnd"/>
      <w:r w:rsidRPr="00270486">
        <w:rPr>
          <w:rFonts w:asciiTheme="majorHAnsi" w:hAnsiTheme="majorHAnsi" w:cstheme="majorHAnsi"/>
          <w:color w:val="000000" w:themeColor="text1"/>
          <w:sz w:val="22"/>
          <w:szCs w:val="22"/>
        </w:rPr>
        <w:t>. W związku z powyższym Zamawiający tj. Miasto Białystok nie posiada żadnych zobowiązań wobec Podwykonawcy.</w:t>
      </w:r>
    </w:p>
    <w:p w14:paraId="4BD72BC5" w14:textId="77777777" w:rsidR="00770F68" w:rsidRPr="00270486" w:rsidRDefault="00770F68" w:rsidP="00770F68">
      <w:pPr>
        <w:spacing w:line="276" w:lineRule="auto"/>
        <w:jc w:val="both"/>
        <w:rPr>
          <w:rFonts w:asciiTheme="majorHAnsi" w:hAnsiTheme="majorHAnsi" w:cstheme="majorHAnsi"/>
          <w:color w:val="000000" w:themeColor="text1"/>
          <w:sz w:val="22"/>
          <w:szCs w:val="22"/>
        </w:rPr>
      </w:pPr>
    </w:p>
    <w:p w14:paraId="18B6F45E" w14:textId="77777777" w:rsidR="00770F68" w:rsidRPr="00270486" w:rsidRDefault="00770F68" w:rsidP="00770F68">
      <w:pPr>
        <w:spacing w:line="276" w:lineRule="auto"/>
        <w:jc w:val="both"/>
        <w:rPr>
          <w:rFonts w:asciiTheme="majorHAnsi" w:hAnsiTheme="majorHAnsi" w:cstheme="majorHAnsi"/>
          <w:color w:val="000000" w:themeColor="text1"/>
          <w:sz w:val="22"/>
          <w:szCs w:val="22"/>
        </w:rPr>
      </w:pPr>
    </w:p>
    <w:p w14:paraId="3DC97EC9" w14:textId="77777777" w:rsidR="00770F68" w:rsidRPr="00270486" w:rsidRDefault="00770F68" w:rsidP="00770F68">
      <w:pPr>
        <w:spacing w:line="276" w:lineRule="auto"/>
        <w:jc w:val="right"/>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w:t>
      </w:r>
    </w:p>
    <w:p w14:paraId="7611A72E" w14:textId="77777777" w:rsidR="00770F68" w:rsidRPr="00270486" w:rsidRDefault="00770F68" w:rsidP="00770F68">
      <w:pPr>
        <w:spacing w:line="276" w:lineRule="auto"/>
        <w:jc w:val="right"/>
        <w:rPr>
          <w:rFonts w:asciiTheme="majorHAnsi" w:hAnsiTheme="majorHAnsi" w:cstheme="majorHAnsi"/>
          <w:color w:val="000000" w:themeColor="text1"/>
          <w:sz w:val="22"/>
          <w:szCs w:val="22"/>
        </w:rPr>
      </w:pPr>
      <w:r w:rsidRPr="00270486">
        <w:rPr>
          <w:rFonts w:asciiTheme="majorHAnsi" w:hAnsiTheme="majorHAnsi" w:cstheme="majorHAnsi"/>
          <w:color w:val="000000" w:themeColor="text1"/>
          <w:sz w:val="22"/>
          <w:szCs w:val="22"/>
        </w:rPr>
        <w:t>(podpis i pieczęć Podwykonawcy)</w:t>
      </w:r>
    </w:p>
    <w:p w14:paraId="16BDCBA5" w14:textId="77777777" w:rsidR="005077B1" w:rsidRPr="00270486" w:rsidRDefault="005077B1">
      <w:pPr>
        <w:rPr>
          <w:rFonts w:asciiTheme="majorHAnsi" w:hAnsiTheme="majorHAnsi" w:cstheme="majorHAnsi"/>
          <w:color w:val="000000" w:themeColor="text1"/>
          <w:sz w:val="22"/>
          <w:szCs w:val="22"/>
        </w:rPr>
      </w:pPr>
    </w:p>
    <w:p w14:paraId="0A3A24DA" w14:textId="77777777" w:rsidR="005077B1" w:rsidRPr="00270486" w:rsidRDefault="005077B1">
      <w:pPr>
        <w:rPr>
          <w:rFonts w:asciiTheme="majorHAnsi" w:hAnsiTheme="majorHAnsi" w:cstheme="majorHAnsi"/>
          <w:i/>
          <w:color w:val="000000" w:themeColor="text1"/>
          <w:sz w:val="22"/>
          <w:szCs w:val="22"/>
        </w:rPr>
      </w:pPr>
    </w:p>
    <w:p w14:paraId="467BCD9C" w14:textId="77777777" w:rsidR="008B073E" w:rsidRPr="00270486" w:rsidRDefault="008B073E" w:rsidP="008B073E">
      <w:pPr>
        <w:pStyle w:val="Akapitzlist"/>
        <w:ind w:left="360"/>
        <w:rPr>
          <w:rFonts w:asciiTheme="majorHAnsi" w:hAnsiTheme="majorHAnsi" w:cstheme="majorHAnsi"/>
          <w:i/>
          <w:color w:val="000000" w:themeColor="text1"/>
          <w:sz w:val="22"/>
          <w:szCs w:val="22"/>
          <w:u w:val="single"/>
        </w:rPr>
      </w:pPr>
      <w:bookmarkStart w:id="15" w:name="_Hlk169784117"/>
      <w:r w:rsidRPr="00270486">
        <w:rPr>
          <w:rFonts w:asciiTheme="majorHAnsi" w:hAnsiTheme="majorHAnsi" w:cstheme="majorHAnsi"/>
          <w:i/>
          <w:color w:val="000000" w:themeColor="text1"/>
          <w:sz w:val="22"/>
          <w:szCs w:val="22"/>
          <w:u w:val="single"/>
        </w:rPr>
        <w:t xml:space="preserve">˟ wypełnić stosownie do oferty Wykonawcy </w:t>
      </w:r>
      <w:bookmarkEnd w:id="15"/>
    </w:p>
    <w:p w14:paraId="168BBE9A" w14:textId="77777777" w:rsidR="008B073E" w:rsidRPr="00270486" w:rsidRDefault="008B073E" w:rsidP="008B073E">
      <w:pPr>
        <w:pStyle w:val="Akapitzlist"/>
        <w:ind w:left="360"/>
        <w:rPr>
          <w:rFonts w:asciiTheme="majorHAnsi" w:hAnsiTheme="majorHAnsi" w:cstheme="majorHAnsi"/>
          <w:b/>
          <w:bCs/>
          <w:i/>
          <w:color w:val="000000" w:themeColor="text1"/>
          <w:sz w:val="22"/>
          <w:szCs w:val="22"/>
        </w:rPr>
      </w:pPr>
    </w:p>
    <w:p w14:paraId="73A4839A" w14:textId="77777777" w:rsidR="005077B1" w:rsidRPr="00270486" w:rsidRDefault="005077B1">
      <w:pPr>
        <w:rPr>
          <w:rFonts w:asciiTheme="majorHAnsi" w:hAnsiTheme="majorHAnsi" w:cstheme="majorHAnsi"/>
          <w:color w:val="000000" w:themeColor="text1"/>
          <w:sz w:val="22"/>
          <w:szCs w:val="22"/>
        </w:rPr>
      </w:pPr>
    </w:p>
    <w:p w14:paraId="0959A4EF" w14:textId="77777777" w:rsidR="005077B1" w:rsidRPr="00270486" w:rsidRDefault="005077B1">
      <w:pPr>
        <w:rPr>
          <w:rFonts w:asciiTheme="majorHAnsi" w:hAnsiTheme="majorHAnsi" w:cstheme="majorHAnsi"/>
          <w:color w:val="000000" w:themeColor="text1"/>
          <w:sz w:val="22"/>
          <w:szCs w:val="22"/>
        </w:rPr>
      </w:pPr>
    </w:p>
    <w:p w14:paraId="4F190D36" w14:textId="77777777" w:rsidR="005077B1" w:rsidRPr="00270486" w:rsidRDefault="005077B1">
      <w:pPr>
        <w:rPr>
          <w:rFonts w:asciiTheme="majorHAnsi" w:hAnsiTheme="majorHAnsi" w:cstheme="majorHAnsi"/>
          <w:color w:val="000000" w:themeColor="text1"/>
          <w:sz w:val="22"/>
          <w:szCs w:val="22"/>
        </w:rPr>
      </w:pPr>
    </w:p>
    <w:p w14:paraId="0F1CA6CA" w14:textId="77777777" w:rsidR="005077B1" w:rsidRPr="00270486" w:rsidRDefault="005077B1">
      <w:pPr>
        <w:rPr>
          <w:rFonts w:asciiTheme="majorHAnsi" w:hAnsiTheme="majorHAnsi" w:cstheme="majorHAnsi"/>
          <w:color w:val="000000" w:themeColor="text1"/>
          <w:sz w:val="22"/>
          <w:szCs w:val="22"/>
        </w:rPr>
      </w:pPr>
    </w:p>
    <w:p w14:paraId="59374283" w14:textId="77777777" w:rsidR="005077B1" w:rsidRPr="00270486" w:rsidRDefault="005077B1">
      <w:pPr>
        <w:rPr>
          <w:rFonts w:asciiTheme="majorHAnsi" w:hAnsiTheme="majorHAnsi" w:cstheme="majorHAnsi"/>
          <w:color w:val="000000" w:themeColor="text1"/>
          <w:sz w:val="22"/>
          <w:szCs w:val="22"/>
        </w:rPr>
      </w:pPr>
    </w:p>
    <w:p w14:paraId="37FF7F18" w14:textId="77777777" w:rsidR="005077B1" w:rsidRPr="00270486" w:rsidRDefault="005077B1">
      <w:pPr>
        <w:rPr>
          <w:rFonts w:asciiTheme="majorHAnsi" w:hAnsiTheme="majorHAnsi" w:cstheme="majorHAnsi"/>
          <w:color w:val="000000" w:themeColor="text1"/>
          <w:sz w:val="22"/>
          <w:szCs w:val="22"/>
        </w:rPr>
      </w:pPr>
    </w:p>
    <w:p w14:paraId="5FBB9DF3" w14:textId="77777777" w:rsidR="005077B1" w:rsidRPr="00270486" w:rsidRDefault="005077B1">
      <w:pPr>
        <w:rPr>
          <w:rFonts w:asciiTheme="majorHAnsi" w:hAnsiTheme="majorHAnsi" w:cstheme="majorHAnsi"/>
          <w:color w:val="000000" w:themeColor="text1"/>
          <w:sz w:val="22"/>
          <w:szCs w:val="22"/>
        </w:rPr>
      </w:pPr>
    </w:p>
    <w:p w14:paraId="3BA75223" w14:textId="77777777" w:rsidR="005077B1" w:rsidRPr="00270486" w:rsidRDefault="005077B1">
      <w:pPr>
        <w:rPr>
          <w:rFonts w:asciiTheme="majorHAnsi" w:hAnsiTheme="majorHAnsi" w:cstheme="majorHAnsi"/>
          <w:color w:val="000000" w:themeColor="text1"/>
          <w:sz w:val="22"/>
          <w:szCs w:val="22"/>
        </w:rPr>
      </w:pPr>
    </w:p>
    <w:p w14:paraId="1D06E0E8" w14:textId="77777777" w:rsidR="005077B1" w:rsidRPr="00270486" w:rsidRDefault="005077B1">
      <w:pPr>
        <w:rPr>
          <w:rFonts w:asciiTheme="majorHAnsi" w:hAnsiTheme="majorHAnsi" w:cstheme="majorHAnsi"/>
          <w:color w:val="000000" w:themeColor="text1"/>
          <w:sz w:val="22"/>
          <w:szCs w:val="22"/>
        </w:rPr>
      </w:pPr>
    </w:p>
    <w:p w14:paraId="2BEEF61B" w14:textId="10BC4FAA" w:rsidR="005077B1" w:rsidRPr="00270486" w:rsidRDefault="005077B1">
      <w:pPr>
        <w:rPr>
          <w:rFonts w:asciiTheme="majorHAnsi" w:hAnsiTheme="majorHAnsi" w:cstheme="majorHAnsi"/>
          <w:color w:val="000000" w:themeColor="text1"/>
          <w:sz w:val="22"/>
          <w:szCs w:val="22"/>
        </w:rPr>
      </w:pPr>
    </w:p>
    <w:p w14:paraId="2348E4E2" w14:textId="3E816773" w:rsidR="003E192E" w:rsidRPr="00270486" w:rsidRDefault="003E192E">
      <w:pPr>
        <w:rPr>
          <w:rFonts w:asciiTheme="majorHAnsi" w:hAnsiTheme="majorHAnsi" w:cstheme="majorHAnsi"/>
          <w:color w:val="000000" w:themeColor="text1"/>
          <w:sz w:val="22"/>
          <w:szCs w:val="22"/>
        </w:rPr>
      </w:pPr>
    </w:p>
    <w:p w14:paraId="056A8D35" w14:textId="63B7E957" w:rsidR="003E192E" w:rsidRPr="00270486" w:rsidRDefault="003E192E">
      <w:pPr>
        <w:rPr>
          <w:rFonts w:asciiTheme="majorHAnsi" w:hAnsiTheme="majorHAnsi" w:cstheme="majorHAnsi"/>
          <w:color w:val="000000" w:themeColor="text1"/>
          <w:sz w:val="22"/>
          <w:szCs w:val="22"/>
        </w:rPr>
      </w:pPr>
    </w:p>
    <w:p w14:paraId="217FAC90" w14:textId="05C5128D" w:rsidR="003E192E" w:rsidRPr="00270486" w:rsidRDefault="003E192E">
      <w:pPr>
        <w:rPr>
          <w:rFonts w:asciiTheme="majorHAnsi" w:hAnsiTheme="majorHAnsi" w:cstheme="majorHAnsi"/>
          <w:color w:val="000000" w:themeColor="text1"/>
          <w:sz w:val="22"/>
          <w:szCs w:val="22"/>
        </w:rPr>
      </w:pPr>
    </w:p>
    <w:p w14:paraId="7465685C" w14:textId="71619A03" w:rsidR="007551CF" w:rsidRPr="00270486" w:rsidRDefault="007551CF">
      <w:pPr>
        <w:rPr>
          <w:rFonts w:asciiTheme="majorHAnsi" w:hAnsiTheme="majorHAnsi" w:cstheme="majorHAnsi"/>
          <w:color w:val="000000" w:themeColor="text1"/>
          <w:sz w:val="22"/>
          <w:szCs w:val="22"/>
        </w:rPr>
      </w:pPr>
    </w:p>
    <w:p w14:paraId="485E6A63" w14:textId="77777777" w:rsidR="007551CF" w:rsidRPr="00270486" w:rsidRDefault="007551CF">
      <w:pPr>
        <w:rPr>
          <w:rFonts w:asciiTheme="majorHAnsi" w:hAnsiTheme="majorHAnsi" w:cstheme="majorHAnsi"/>
          <w:color w:val="000000" w:themeColor="text1"/>
          <w:sz w:val="22"/>
          <w:szCs w:val="22"/>
        </w:rPr>
      </w:pPr>
    </w:p>
    <w:p w14:paraId="333908D2" w14:textId="72457C9C" w:rsidR="00BA5540" w:rsidRPr="00270486" w:rsidRDefault="00BA5540">
      <w:pPr>
        <w:rPr>
          <w:rFonts w:asciiTheme="majorHAnsi" w:hAnsiTheme="majorHAnsi" w:cstheme="majorHAnsi"/>
          <w:color w:val="000000" w:themeColor="text1"/>
          <w:sz w:val="22"/>
          <w:szCs w:val="22"/>
        </w:rPr>
      </w:pPr>
    </w:p>
    <w:p w14:paraId="6ECA59FD" w14:textId="308ED5A7" w:rsidR="00D5151C" w:rsidRPr="00270486" w:rsidRDefault="00D5151C">
      <w:pPr>
        <w:rPr>
          <w:rFonts w:asciiTheme="majorHAnsi" w:hAnsiTheme="majorHAnsi" w:cstheme="majorHAnsi"/>
          <w:color w:val="000000" w:themeColor="text1"/>
          <w:sz w:val="22"/>
          <w:szCs w:val="22"/>
        </w:rPr>
      </w:pPr>
    </w:p>
    <w:p w14:paraId="606B1D44" w14:textId="5250D00C" w:rsidR="00BA5540" w:rsidRPr="00270486" w:rsidRDefault="00BA5540">
      <w:pPr>
        <w:rPr>
          <w:rFonts w:asciiTheme="majorHAnsi" w:hAnsiTheme="majorHAnsi" w:cstheme="majorHAnsi"/>
          <w:color w:val="000000" w:themeColor="text1"/>
          <w:sz w:val="22"/>
          <w:szCs w:val="22"/>
        </w:rPr>
      </w:pPr>
    </w:p>
    <w:p w14:paraId="014A3873" w14:textId="6C4F9A53" w:rsidR="0044285E" w:rsidRPr="00270486" w:rsidRDefault="0044285E">
      <w:pPr>
        <w:rPr>
          <w:rFonts w:asciiTheme="majorHAnsi" w:hAnsiTheme="majorHAnsi" w:cstheme="majorHAnsi"/>
          <w:color w:val="000000" w:themeColor="text1"/>
          <w:sz w:val="22"/>
          <w:szCs w:val="22"/>
        </w:rPr>
      </w:pPr>
    </w:p>
    <w:p w14:paraId="44E053F8" w14:textId="7844B01F" w:rsidR="00616245" w:rsidRPr="00270486" w:rsidRDefault="00616245">
      <w:pPr>
        <w:rPr>
          <w:rFonts w:asciiTheme="majorHAnsi" w:hAnsiTheme="majorHAnsi" w:cstheme="majorHAnsi"/>
          <w:color w:val="000000" w:themeColor="text1"/>
          <w:sz w:val="22"/>
          <w:szCs w:val="22"/>
        </w:rPr>
      </w:pPr>
    </w:p>
    <w:p w14:paraId="0F3C15F9" w14:textId="06091555" w:rsidR="007551CF" w:rsidRPr="00270486" w:rsidRDefault="00A25AA5" w:rsidP="007551CF">
      <w:pPr>
        <w:ind w:left="4956"/>
        <w:jc w:val="right"/>
        <w:rPr>
          <w:rFonts w:asciiTheme="majorHAnsi" w:hAnsiTheme="majorHAnsi" w:cstheme="majorHAnsi"/>
          <w:b/>
          <w:i/>
          <w:color w:val="000000" w:themeColor="text1"/>
          <w:sz w:val="22"/>
          <w:szCs w:val="22"/>
        </w:rPr>
      </w:pPr>
      <w:r w:rsidRPr="00270486">
        <w:rPr>
          <w:rFonts w:asciiTheme="majorHAnsi" w:hAnsiTheme="majorHAnsi" w:cstheme="majorHAnsi"/>
          <w:b/>
          <w:i/>
          <w:color w:val="000000" w:themeColor="text1"/>
          <w:sz w:val="22"/>
          <w:szCs w:val="22"/>
        </w:rPr>
        <w:lastRenderedPageBreak/>
        <w:t>Załącznik nr 7 do umowy nr ………………………….</w:t>
      </w:r>
    </w:p>
    <w:p w14:paraId="2D667433" w14:textId="77777777" w:rsidR="007551CF" w:rsidRPr="00270486" w:rsidRDefault="007551CF" w:rsidP="00D0556E">
      <w:pPr>
        <w:pStyle w:val="Akapitzlist"/>
        <w:jc w:val="center"/>
        <w:rPr>
          <w:rFonts w:asciiTheme="majorHAnsi" w:hAnsiTheme="majorHAnsi" w:cstheme="majorHAnsi"/>
          <w:b/>
          <w:color w:val="000000" w:themeColor="text1"/>
          <w:sz w:val="22"/>
          <w:szCs w:val="22"/>
        </w:rPr>
      </w:pPr>
    </w:p>
    <w:p w14:paraId="022B795B" w14:textId="58AB7854" w:rsidR="00744526" w:rsidRPr="00270486" w:rsidRDefault="00D0556E" w:rsidP="00744526">
      <w:pPr>
        <w:pStyle w:val="Akapitzlist"/>
        <w:jc w:val="center"/>
        <w:rPr>
          <w:rFonts w:asciiTheme="majorHAnsi" w:hAnsiTheme="majorHAnsi" w:cstheme="majorHAnsi"/>
          <w:b/>
          <w:color w:val="000000" w:themeColor="text1"/>
          <w:sz w:val="22"/>
          <w:szCs w:val="22"/>
        </w:rPr>
      </w:pPr>
      <w:r w:rsidRPr="00270486">
        <w:rPr>
          <w:rFonts w:asciiTheme="majorHAnsi" w:hAnsiTheme="majorHAnsi" w:cstheme="majorHAnsi"/>
          <w:b/>
          <w:color w:val="000000" w:themeColor="text1"/>
          <w:sz w:val="22"/>
          <w:szCs w:val="22"/>
        </w:rPr>
        <w:t>ZESTAWIENIE DŁUGOŚCI, POWIERZCHNI ORAZ ILOŚCI WYKONANYCH ELEMENTÓW DRÓG, CHODNIKÓW ORAZ TOWARZYSZĄCEJ INFRASTRUKTURY TECHNICZNEJ (wzór*)</w:t>
      </w:r>
    </w:p>
    <w:p w14:paraId="45340B5A" w14:textId="77777777" w:rsidR="00744526" w:rsidRPr="00270486" w:rsidRDefault="00744526" w:rsidP="00744526">
      <w:pPr>
        <w:pStyle w:val="Akapitzlist"/>
        <w:jc w:val="center"/>
        <w:rPr>
          <w:rFonts w:asciiTheme="majorHAnsi" w:hAnsiTheme="majorHAnsi" w:cstheme="majorHAnsi"/>
          <w:b/>
          <w:color w:val="000000" w:themeColor="text1"/>
          <w:sz w:val="22"/>
          <w:szCs w:val="22"/>
        </w:rPr>
      </w:pPr>
    </w:p>
    <w:p w14:paraId="54D60FEC" w14:textId="77777777" w:rsidR="00B26FE9" w:rsidRPr="00270486" w:rsidRDefault="00B26FE9" w:rsidP="00B26FE9">
      <w:pPr>
        <w:spacing w:line="276" w:lineRule="auto"/>
        <w:jc w:val="center"/>
        <w:rPr>
          <w:rFonts w:asciiTheme="majorHAnsi" w:hAnsiTheme="majorHAnsi" w:cstheme="majorHAnsi"/>
          <w:sz w:val="22"/>
        </w:rPr>
      </w:pPr>
      <w:r w:rsidRPr="00270486">
        <w:rPr>
          <w:rFonts w:asciiTheme="majorHAnsi" w:hAnsiTheme="majorHAnsi" w:cstheme="majorHAnsi"/>
          <w:b/>
          <w:sz w:val="22"/>
        </w:rPr>
        <w:t xml:space="preserve">Budowa drogi dla rowerów w Białymstoku wzdłuż ul. Zwycięstwa </w:t>
      </w:r>
      <w:r w:rsidRPr="00270486">
        <w:rPr>
          <w:rFonts w:asciiTheme="majorHAnsi" w:hAnsiTheme="majorHAnsi" w:cstheme="majorHAnsi"/>
          <w:b/>
          <w:sz w:val="22"/>
        </w:rPr>
        <w:br/>
        <w:t>oraz wzdłuż ul. Kolejowej i ul. Knyszyńskiej</w:t>
      </w:r>
    </w:p>
    <w:p w14:paraId="7C790E08" w14:textId="4B1C3A92" w:rsidR="00744526" w:rsidRPr="00270486" w:rsidRDefault="00744526" w:rsidP="008A1F9B">
      <w:pPr>
        <w:pStyle w:val="Akapitzlist"/>
        <w:jc w:val="center"/>
        <w:rPr>
          <w:rFonts w:asciiTheme="majorHAnsi" w:hAnsiTheme="majorHAnsi" w:cstheme="majorHAnsi"/>
          <w:b/>
          <w:color w:val="000000" w:themeColor="text1"/>
          <w:sz w:val="20"/>
          <w:szCs w:val="20"/>
        </w:rPr>
      </w:pPr>
    </w:p>
    <w:p w14:paraId="18E04086" w14:textId="77777777" w:rsidR="00744526" w:rsidRPr="00270486" w:rsidRDefault="00744526" w:rsidP="00744526">
      <w:pPr>
        <w:rPr>
          <w:rFonts w:asciiTheme="majorHAnsi" w:hAnsiTheme="majorHAnsi" w:cstheme="majorHAnsi"/>
          <w:color w:val="000000" w:themeColor="text1"/>
          <w:sz w:val="16"/>
          <w:szCs w:val="16"/>
        </w:rPr>
      </w:pPr>
      <w:bookmarkStart w:id="16" w:name="_Hlk187667586"/>
      <w:r w:rsidRPr="00270486">
        <w:rPr>
          <w:rFonts w:asciiTheme="majorHAnsi" w:hAnsiTheme="majorHAnsi" w:cstheme="majorHAnsi"/>
          <w:color w:val="000000" w:themeColor="text1"/>
          <w:sz w:val="16"/>
          <w:szCs w:val="16"/>
        </w:rPr>
        <w:t>* katalog otwarty, wykaz należy dostosować do zakresu inwestycji</w:t>
      </w:r>
    </w:p>
    <w:p w14:paraId="22BF5D2D" w14:textId="142AE92E" w:rsidR="00744526" w:rsidRDefault="00744526" w:rsidP="00744526">
      <w:pPr>
        <w:rPr>
          <w:rFonts w:asciiTheme="majorHAnsi" w:hAnsiTheme="majorHAnsi" w:cstheme="majorHAnsi"/>
          <w:b/>
          <w:bCs/>
          <w:sz w:val="20"/>
          <w:szCs w:val="20"/>
        </w:rPr>
      </w:pPr>
    </w:p>
    <w:p w14:paraId="4D403B3D" w14:textId="32A17779" w:rsidR="00D25957" w:rsidRDefault="00D25957" w:rsidP="00744526">
      <w:pPr>
        <w:rPr>
          <w:rFonts w:asciiTheme="majorHAnsi" w:hAnsiTheme="majorHAnsi" w:cstheme="majorHAnsi"/>
          <w:b/>
          <w:bCs/>
          <w:sz w:val="20"/>
          <w:szCs w:val="20"/>
        </w:rPr>
      </w:pPr>
    </w:p>
    <w:p w14:paraId="77711B85" w14:textId="10A302B0" w:rsidR="00D25957" w:rsidRPr="00270486" w:rsidRDefault="00D25957" w:rsidP="00744526">
      <w:pPr>
        <w:rPr>
          <w:rFonts w:asciiTheme="majorHAnsi" w:hAnsiTheme="majorHAnsi" w:cstheme="majorHAnsi"/>
          <w:b/>
          <w:bCs/>
          <w:sz w:val="20"/>
          <w:szCs w:val="20"/>
        </w:rPr>
      </w:pPr>
      <w:bookmarkStart w:id="17" w:name="_GoBack"/>
      <w:bookmarkEnd w:id="17"/>
    </w:p>
    <w:tbl>
      <w:tblPr>
        <w:tblpPr w:leftFromText="141" w:rightFromText="141" w:vertAnchor="page" w:horzAnchor="margin" w:tblpY="3901"/>
        <w:tblW w:w="5000" w:type="pct"/>
        <w:tblCellMar>
          <w:left w:w="70" w:type="dxa"/>
          <w:right w:w="70" w:type="dxa"/>
        </w:tblCellMar>
        <w:tblLook w:val="0000" w:firstRow="0" w:lastRow="0" w:firstColumn="0" w:lastColumn="0" w:noHBand="0" w:noVBand="0"/>
      </w:tblPr>
      <w:tblGrid>
        <w:gridCol w:w="4699"/>
        <w:gridCol w:w="1453"/>
        <w:gridCol w:w="1453"/>
        <w:gridCol w:w="1455"/>
      </w:tblGrid>
      <w:tr w:rsidR="00744526" w:rsidRPr="00270486" w14:paraId="3966E8DA" w14:textId="77777777" w:rsidTr="00744526">
        <w:trPr>
          <w:trHeight w:val="284"/>
        </w:trPr>
        <w:tc>
          <w:tcPr>
            <w:tcW w:w="259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6"/>
          <w:p w14:paraId="1886707E" w14:textId="77777777" w:rsidR="00744526" w:rsidRPr="00270486" w:rsidRDefault="00744526" w:rsidP="00744526">
            <w:pPr>
              <w:jc w:val="center"/>
              <w:rPr>
                <w:rFonts w:asciiTheme="majorHAnsi" w:hAnsiTheme="majorHAnsi" w:cstheme="majorHAnsi"/>
                <w:b/>
                <w:bCs/>
                <w:color w:val="000000" w:themeColor="text1"/>
                <w:sz w:val="18"/>
                <w:szCs w:val="18"/>
              </w:rPr>
            </w:pPr>
            <w:r w:rsidRPr="00270486">
              <w:rPr>
                <w:rFonts w:asciiTheme="majorHAnsi" w:hAnsiTheme="majorHAnsi" w:cstheme="majorHAnsi"/>
                <w:b/>
                <w:bCs/>
                <w:color w:val="000000" w:themeColor="text1"/>
                <w:sz w:val="18"/>
                <w:szCs w:val="18"/>
              </w:rPr>
              <w:t xml:space="preserve">Zakres </w:t>
            </w:r>
          </w:p>
        </w:tc>
        <w:tc>
          <w:tcPr>
            <w:tcW w:w="2407" w:type="pct"/>
            <w:gridSpan w:val="3"/>
            <w:tcBorders>
              <w:top w:val="single" w:sz="4" w:space="0" w:color="auto"/>
              <w:left w:val="nil"/>
              <w:bottom w:val="single" w:sz="4" w:space="0" w:color="auto"/>
              <w:right w:val="single" w:sz="4" w:space="0" w:color="000000"/>
            </w:tcBorders>
            <w:shd w:val="clear" w:color="auto" w:fill="auto"/>
            <w:vAlign w:val="center"/>
          </w:tcPr>
          <w:p w14:paraId="78964F23" w14:textId="77777777" w:rsidR="00744526" w:rsidRPr="00270486" w:rsidRDefault="00744526" w:rsidP="00744526">
            <w:pPr>
              <w:jc w:val="center"/>
              <w:rPr>
                <w:rFonts w:asciiTheme="majorHAnsi" w:hAnsiTheme="majorHAnsi" w:cstheme="majorHAnsi"/>
                <w:b/>
                <w:bCs/>
                <w:color w:val="000000" w:themeColor="text1"/>
                <w:sz w:val="18"/>
                <w:szCs w:val="18"/>
              </w:rPr>
            </w:pPr>
            <w:r w:rsidRPr="00270486">
              <w:rPr>
                <w:rFonts w:asciiTheme="majorHAnsi" w:hAnsiTheme="majorHAnsi" w:cstheme="majorHAnsi"/>
                <w:b/>
                <w:bCs/>
                <w:color w:val="000000" w:themeColor="text1"/>
                <w:sz w:val="18"/>
                <w:szCs w:val="18"/>
              </w:rPr>
              <w:t>Jednostki</w:t>
            </w:r>
          </w:p>
        </w:tc>
      </w:tr>
      <w:tr w:rsidR="00744526" w:rsidRPr="00270486" w14:paraId="08F88EA0" w14:textId="77777777" w:rsidTr="00744526">
        <w:trPr>
          <w:trHeight w:val="284"/>
        </w:trPr>
        <w:tc>
          <w:tcPr>
            <w:tcW w:w="2593" w:type="pct"/>
            <w:vMerge/>
            <w:tcBorders>
              <w:top w:val="single" w:sz="4" w:space="0" w:color="auto"/>
              <w:left w:val="single" w:sz="4" w:space="0" w:color="auto"/>
              <w:bottom w:val="single" w:sz="4" w:space="0" w:color="000000"/>
              <w:right w:val="single" w:sz="4" w:space="0" w:color="auto"/>
            </w:tcBorders>
            <w:vAlign w:val="center"/>
          </w:tcPr>
          <w:p w14:paraId="3BFFC5D7" w14:textId="77777777" w:rsidR="00744526" w:rsidRPr="00270486" w:rsidRDefault="00744526" w:rsidP="00744526">
            <w:pPr>
              <w:rPr>
                <w:rFonts w:asciiTheme="majorHAnsi" w:hAnsiTheme="majorHAnsi" w:cstheme="majorHAnsi"/>
                <w:b/>
                <w:bCs/>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5E55B05B" w14:textId="77777777" w:rsidR="00744526" w:rsidRPr="00270486" w:rsidRDefault="00744526" w:rsidP="00744526">
            <w:pPr>
              <w:jc w:val="center"/>
              <w:rPr>
                <w:rFonts w:asciiTheme="majorHAnsi" w:hAnsiTheme="majorHAnsi" w:cstheme="majorHAnsi"/>
                <w:b/>
                <w:bCs/>
                <w:color w:val="000000" w:themeColor="text1"/>
                <w:sz w:val="18"/>
                <w:szCs w:val="18"/>
              </w:rPr>
            </w:pPr>
            <w:proofErr w:type="spellStart"/>
            <w:r w:rsidRPr="00270486">
              <w:rPr>
                <w:rFonts w:asciiTheme="majorHAnsi" w:hAnsiTheme="majorHAnsi" w:cstheme="majorHAnsi"/>
                <w:b/>
                <w:bCs/>
                <w:color w:val="000000" w:themeColor="text1"/>
                <w:sz w:val="18"/>
                <w:szCs w:val="18"/>
              </w:rPr>
              <w:t>mb</w:t>
            </w:r>
            <w:proofErr w:type="spellEnd"/>
          </w:p>
        </w:tc>
        <w:tc>
          <w:tcPr>
            <w:tcW w:w="802" w:type="pct"/>
            <w:tcBorders>
              <w:top w:val="nil"/>
              <w:left w:val="nil"/>
              <w:bottom w:val="single" w:sz="4" w:space="0" w:color="auto"/>
              <w:right w:val="single" w:sz="4" w:space="0" w:color="auto"/>
            </w:tcBorders>
            <w:shd w:val="clear" w:color="auto" w:fill="auto"/>
            <w:vAlign w:val="center"/>
          </w:tcPr>
          <w:p w14:paraId="185B7870" w14:textId="77777777" w:rsidR="00744526" w:rsidRPr="00270486" w:rsidRDefault="00744526" w:rsidP="00744526">
            <w:pPr>
              <w:jc w:val="center"/>
              <w:rPr>
                <w:rFonts w:asciiTheme="majorHAnsi" w:hAnsiTheme="majorHAnsi" w:cstheme="majorHAnsi"/>
                <w:b/>
                <w:bCs/>
                <w:color w:val="000000" w:themeColor="text1"/>
                <w:sz w:val="18"/>
                <w:szCs w:val="18"/>
              </w:rPr>
            </w:pPr>
            <w:r w:rsidRPr="00270486">
              <w:rPr>
                <w:rFonts w:asciiTheme="majorHAnsi" w:hAnsiTheme="majorHAnsi" w:cstheme="majorHAnsi"/>
                <w:b/>
                <w:bCs/>
                <w:color w:val="000000" w:themeColor="text1"/>
                <w:sz w:val="18"/>
                <w:szCs w:val="18"/>
              </w:rPr>
              <w:t>m</w:t>
            </w:r>
            <w:r w:rsidRPr="00270486">
              <w:rPr>
                <w:rFonts w:asciiTheme="majorHAnsi" w:hAnsiTheme="majorHAnsi" w:cstheme="majorHAnsi"/>
                <w:b/>
                <w:bCs/>
                <w:color w:val="000000" w:themeColor="text1"/>
                <w:sz w:val="18"/>
                <w:szCs w:val="18"/>
                <w:vertAlign w:val="superscript"/>
              </w:rPr>
              <w:t>2</w:t>
            </w:r>
            <w:r w:rsidRPr="00270486">
              <w:rPr>
                <w:rFonts w:asciiTheme="majorHAnsi" w:hAnsiTheme="majorHAnsi" w:cstheme="majorHAnsi"/>
                <w:b/>
                <w:bCs/>
                <w:color w:val="000000" w:themeColor="text1"/>
                <w:sz w:val="18"/>
                <w:szCs w:val="18"/>
              </w:rPr>
              <w:t>, m</w:t>
            </w:r>
            <w:r w:rsidRPr="00270486">
              <w:rPr>
                <w:rFonts w:asciiTheme="majorHAnsi" w:hAnsiTheme="majorHAnsi" w:cstheme="majorHAnsi"/>
                <w:b/>
                <w:bCs/>
                <w:color w:val="000000" w:themeColor="text1"/>
                <w:sz w:val="18"/>
                <w:szCs w:val="18"/>
                <w:vertAlign w:val="superscript"/>
              </w:rPr>
              <w:t>3</w:t>
            </w:r>
          </w:p>
        </w:tc>
        <w:tc>
          <w:tcPr>
            <w:tcW w:w="803" w:type="pct"/>
            <w:tcBorders>
              <w:top w:val="nil"/>
              <w:left w:val="nil"/>
              <w:bottom w:val="single" w:sz="4" w:space="0" w:color="auto"/>
              <w:right w:val="single" w:sz="4" w:space="0" w:color="auto"/>
            </w:tcBorders>
            <w:shd w:val="clear" w:color="auto" w:fill="auto"/>
            <w:vAlign w:val="center"/>
          </w:tcPr>
          <w:p w14:paraId="08283150" w14:textId="77777777" w:rsidR="00744526" w:rsidRPr="00270486" w:rsidRDefault="00744526" w:rsidP="00744526">
            <w:pPr>
              <w:jc w:val="center"/>
              <w:rPr>
                <w:rFonts w:asciiTheme="majorHAnsi" w:hAnsiTheme="majorHAnsi" w:cstheme="majorHAnsi"/>
                <w:b/>
                <w:bCs/>
                <w:color w:val="000000" w:themeColor="text1"/>
                <w:sz w:val="18"/>
                <w:szCs w:val="18"/>
              </w:rPr>
            </w:pPr>
            <w:r w:rsidRPr="00270486">
              <w:rPr>
                <w:rFonts w:asciiTheme="majorHAnsi" w:hAnsiTheme="majorHAnsi" w:cstheme="majorHAnsi"/>
                <w:b/>
                <w:bCs/>
                <w:color w:val="000000" w:themeColor="text1"/>
                <w:sz w:val="18"/>
                <w:szCs w:val="18"/>
              </w:rPr>
              <w:t>szt.</w:t>
            </w:r>
          </w:p>
        </w:tc>
      </w:tr>
      <w:tr w:rsidR="00744526" w:rsidRPr="00270486" w14:paraId="684A4F4B" w14:textId="77777777" w:rsidTr="00744526">
        <w:trPr>
          <w:trHeight w:val="390"/>
        </w:trPr>
        <w:tc>
          <w:tcPr>
            <w:tcW w:w="5000" w:type="pct"/>
            <w:gridSpan w:val="4"/>
            <w:tcBorders>
              <w:top w:val="nil"/>
              <w:left w:val="single" w:sz="4" w:space="0" w:color="auto"/>
              <w:bottom w:val="single" w:sz="4" w:space="0" w:color="auto"/>
              <w:right w:val="single" w:sz="4" w:space="0" w:color="auto"/>
            </w:tcBorders>
            <w:shd w:val="clear" w:color="auto" w:fill="auto"/>
            <w:vAlign w:val="center"/>
          </w:tcPr>
          <w:p w14:paraId="42844B52" w14:textId="77777777" w:rsidR="00744526" w:rsidRPr="00270486" w:rsidRDefault="00744526" w:rsidP="00744526">
            <w:pPr>
              <w:jc w:val="center"/>
              <w:rPr>
                <w:rFonts w:asciiTheme="majorHAnsi" w:hAnsiTheme="majorHAnsi" w:cstheme="majorHAnsi"/>
                <w:b/>
                <w:bCs/>
                <w:color w:val="000000" w:themeColor="text1"/>
                <w:sz w:val="18"/>
                <w:szCs w:val="18"/>
              </w:rPr>
            </w:pPr>
            <w:r w:rsidRPr="00270486">
              <w:rPr>
                <w:rFonts w:asciiTheme="majorHAnsi" w:hAnsiTheme="majorHAnsi" w:cstheme="majorHAnsi"/>
                <w:b/>
                <w:bCs/>
                <w:color w:val="000000" w:themeColor="text1"/>
                <w:sz w:val="18"/>
                <w:szCs w:val="18"/>
              </w:rPr>
              <w:t>pas drogowy ul. ………..</w:t>
            </w:r>
          </w:p>
        </w:tc>
      </w:tr>
      <w:tr w:rsidR="00744526" w:rsidRPr="00270486" w14:paraId="7E061231"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05D0ED88"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jezdnia (z rozbiciem na rodzaj nawierzchni)</w:t>
            </w:r>
          </w:p>
        </w:tc>
        <w:tc>
          <w:tcPr>
            <w:tcW w:w="802" w:type="pct"/>
            <w:tcBorders>
              <w:top w:val="single" w:sz="4" w:space="0" w:color="auto"/>
              <w:left w:val="nil"/>
              <w:bottom w:val="single" w:sz="4" w:space="0" w:color="auto"/>
              <w:right w:val="single" w:sz="4" w:space="0" w:color="auto"/>
            </w:tcBorders>
            <w:shd w:val="clear" w:color="auto" w:fill="auto"/>
            <w:vAlign w:val="center"/>
          </w:tcPr>
          <w:p w14:paraId="3B35227E"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single" w:sz="4" w:space="0" w:color="auto"/>
              <w:left w:val="nil"/>
              <w:bottom w:val="single" w:sz="4" w:space="0" w:color="auto"/>
              <w:right w:val="single" w:sz="4" w:space="0" w:color="auto"/>
            </w:tcBorders>
            <w:shd w:val="clear" w:color="auto" w:fill="auto"/>
            <w:vAlign w:val="center"/>
          </w:tcPr>
          <w:p w14:paraId="00791C6F"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41448DF0"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59BD95D1"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49F4DD95"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obiekty mostowe (opis konstrukcji)</w:t>
            </w:r>
          </w:p>
        </w:tc>
        <w:tc>
          <w:tcPr>
            <w:tcW w:w="802" w:type="pct"/>
            <w:tcBorders>
              <w:top w:val="nil"/>
              <w:left w:val="nil"/>
              <w:bottom w:val="single" w:sz="4" w:space="0" w:color="auto"/>
              <w:right w:val="single" w:sz="4" w:space="0" w:color="auto"/>
            </w:tcBorders>
            <w:shd w:val="clear" w:color="auto" w:fill="auto"/>
            <w:vAlign w:val="center"/>
          </w:tcPr>
          <w:p w14:paraId="51E579AA"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6B79551C"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28C2F1A8"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256A6A06"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59296052"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chodniki (rodzaj nawierzchni)</w:t>
            </w:r>
          </w:p>
        </w:tc>
        <w:tc>
          <w:tcPr>
            <w:tcW w:w="802" w:type="pct"/>
            <w:tcBorders>
              <w:top w:val="nil"/>
              <w:left w:val="nil"/>
              <w:bottom w:val="single" w:sz="4" w:space="0" w:color="auto"/>
              <w:right w:val="single" w:sz="4" w:space="0" w:color="auto"/>
            </w:tcBorders>
            <w:shd w:val="clear" w:color="auto" w:fill="auto"/>
            <w:vAlign w:val="center"/>
          </w:tcPr>
          <w:p w14:paraId="23610B1F"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5CF47C3A"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2A4EA05A"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2BF05C1D"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7E722D09"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droga dla rowerów (rodzaj nawierzchni)</w:t>
            </w:r>
          </w:p>
        </w:tc>
        <w:tc>
          <w:tcPr>
            <w:tcW w:w="802" w:type="pct"/>
            <w:tcBorders>
              <w:top w:val="nil"/>
              <w:left w:val="nil"/>
              <w:bottom w:val="single" w:sz="4" w:space="0" w:color="auto"/>
              <w:right w:val="single" w:sz="4" w:space="0" w:color="auto"/>
            </w:tcBorders>
            <w:shd w:val="clear" w:color="auto" w:fill="auto"/>
            <w:vAlign w:val="center"/>
          </w:tcPr>
          <w:p w14:paraId="7D36AFB2"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35FF4291"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1CA974BE"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12DEFE02"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3F0A9C20"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droga dla pieszych i rowerów (rodzaj nawierzchni)</w:t>
            </w:r>
          </w:p>
        </w:tc>
        <w:tc>
          <w:tcPr>
            <w:tcW w:w="802" w:type="pct"/>
            <w:tcBorders>
              <w:top w:val="nil"/>
              <w:left w:val="nil"/>
              <w:bottom w:val="single" w:sz="4" w:space="0" w:color="auto"/>
              <w:right w:val="single" w:sz="4" w:space="0" w:color="auto"/>
            </w:tcBorders>
            <w:shd w:val="clear" w:color="auto" w:fill="auto"/>
            <w:vAlign w:val="center"/>
          </w:tcPr>
          <w:p w14:paraId="15145E6E"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49775D87"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034BED65"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7B38E189"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0FC33CB1"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stojaki rowerowe</w:t>
            </w:r>
          </w:p>
        </w:tc>
        <w:tc>
          <w:tcPr>
            <w:tcW w:w="802" w:type="pct"/>
            <w:tcBorders>
              <w:top w:val="nil"/>
              <w:left w:val="nil"/>
              <w:bottom w:val="single" w:sz="4" w:space="0" w:color="auto"/>
              <w:right w:val="single" w:sz="4" w:space="0" w:color="auto"/>
            </w:tcBorders>
            <w:shd w:val="clear" w:color="auto" w:fill="auto"/>
            <w:vAlign w:val="center"/>
          </w:tcPr>
          <w:p w14:paraId="4FFC11FD"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144AFFE3"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1C476D4D"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05584008"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5031384F"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miejsca parkingowe rowerowe (rodzaj nawierzchni)</w:t>
            </w:r>
          </w:p>
        </w:tc>
        <w:tc>
          <w:tcPr>
            <w:tcW w:w="802" w:type="pct"/>
            <w:tcBorders>
              <w:top w:val="nil"/>
              <w:left w:val="nil"/>
              <w:bottom w:val="single" w:sz="4" w:space="0" w:color="auto"/>
              <w:right w:val="single" w:sz="4" w:space="0" w:color="auto"/>
            </w:tcBorders>
            <w:shd w:val="clear" w:color="auto" w:fill="auto"/>
            <w:vAlign w:val="center"/>
          </w:tcPr>
          <w:p w14:paraId="0B4A0C23"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32C06199"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196CFDFB"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3E33A982"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259D2F13"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miejsca parkingowe samochodowe (rodzaj nawierzchni)</w:t>
            </w:r>
          </w:p>
        </w:tc>
        <w:tc>
          <w:tcPr>
            <w:tcW w:w="802" w:type="pct"/>
            <w:tcBorders>
              <w:top w:val="nil"/>
              <w:left w:val="nil"/>
              <w:bottom w:val="single" w:sz="4" w:space="0" w:color="auto"/>
              <w:right w:val="single" w:sz="4" w:space="0" w:color="auto"/>
            </w:tcBorders>
            <w:shd w:val="clear" w:color="auto" w:fill="auto"/>
            <w:vAlign w:val="center"/>
          </w:tcPr>
          <w:p w14:paraId="1A23C046"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68940522"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1195E30A"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5BF2E9AC"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5EFAC6E0"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kanalizacja sanitarna, przepompownia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55AC79BB"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54C6EC86"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6E6CB89A"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42938B03"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10FB63E6"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przyłącza kanalizacji sanitarnej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17341E10"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4572056F"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424740F3"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4417582C"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3148B8AC"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kanał tłoczny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4DE17C5E"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5E6D12D7"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1978A324"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2BD0F1B5"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4E9E5D62"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kanalizacja deszczowa, separatory, osadniki, studnie rewizyjne, zbiorniki retencyjne (średnica i rodzaj materiału, producent-separator)</w:t>
            </w:r>
          </w:p>
        </w:tc>
        <w:tc>
          <w:tcPr>
            <w:tcW w:w="802" w:type="pct"/>
            <w:tcBorders>
              <w:top w:val="nil"/>
              <w:left w:val="nil"/>
              <w:bottom w:val="single" w:sz="4" w:space="0" w:color="auto"/>
              <w:right w:val="single" w:sz="4" w:space="0" w:color="auto"/>
            </w:tcBorders>
            <w:shd w:val="clear" w:color="auto" w:fill="auto"/>
            <w:vAlign w:val="center"/>
          </w:tcPr>
          <w:p w14:paraId="2C716ACB"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161AC0B2"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1B5F2311"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4517B1C9"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09D57EE1" w14:textId="77777777" w:rsidR="00744526" w:rsidRPr="00270486" w:rsidRDefault="00744526" w:rsidP="00744526">
            <w:pPr>
              <w:rPr>
                <w:rFonts w:asciiTheme="majorHAnsi" w:hAnsiTheme="majorHAnsi" w:cstheme="majorHAnsi"/>
                <w:color w:val="000000" w:themeColor="text1"/>
                <w:sz w:val="18"/>
                <w:szCs w:val="18"/>
              </w:rPr>
            </w:pPr>
            <w:proofErr w:type="spellStart"/>
            <w:r w:rsidRPr="00270486">
              <w:rPr>
                <w:rFonts w:asciiTheme="majorHAnsi" w:hAnsiTheme="majorHAnsi" w:cstheme="majorHAnsi"/>
                <w:color w:val="000000" w:themeColor="text1"/>
                <w:sz w:val="18"/>
                <w:szCs w:val="18"/>
              </w:rPr>
              <w:t>przykanaliki</w:t>
            </w:r>
            <w:proofErr w:type="spellEnd"/>
            <w:r w:rsidRPr="00270486">
              <w:rPr>
                <w:rFonts w:asciiTheme="majorHAnsi" w:hAnsiTheme="majorHAnsi" w:cstheme="majorHAnsi"/>
                <w:color w:val="000000" w:themeColor="text1"/>
                <w:sz w:val="18"/>
                <w:szCs w:val="18"/>
              </w:rPr>
              <w:t xml:space="preserve">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5E713436"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37ECD77B"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141357B0"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686407ED"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390C445C"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przyłącza kanalizacji deszczowej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26A75D2F"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7DAE8CCB"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2C5C34D8"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66DF1796"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6090F78C"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wpusty /średnica</w:t>
            </w:r>
          </w:p>
        </w:tc>
        <w:tc>
          <w:tcPr>
            <w:tcW w:w="802" w:type="pct"/>
            <w:tcBorders>
              <w:top w:val="nil"/>
              <w:left w:val="nil"/>
              <w:bottom w:val="single" w:sz="4" w:space="0" w:color="auto"/>
              <w:right w:val="single" w:sz="4" w:space="0" w:color="auto"/>
            </w:tcBorders>
            <w:shd w:val="clear" w:color="auto" w:fill="auto"/>
            <w:vAlign w:val="center"/>
          </w:tcPr>
          <w:p w14:paraId="347597A4"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1E4749FE"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2FEE5FD4"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55EB5291"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1798D1F3"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sieć wodociągowa, pompownia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5CBB25CD"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12A6111A"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07EACDF1"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07DE2C90"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3FCB7179"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przyłącza wodociągowe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7ACCFEE7"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255BDCDB"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503477A1"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51986FDE"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71605851"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energetyka (typ kable)</w:t>
            </w:r>
          </w:p>
        </w:tc>
        <w:tc>
          <w:tcPr>
            <w:tcW w:w="802" w:type="pct"/>
            <w:tcBorders>
              <w:top w:val="nil"/>
              <w:left w:val="nil"/>
              <w:bottom w:val="single" w:sz="4" w:space="0" w:color="auto"/>
              <w:right w:val="single" w:sz="4" w:space="0" w:color="auto"/>
            </w:tcBorders>
            <w:shd w:val="clear" w:color="auto" w:fill="auto"/>
            <w:vAlign w:val="center"/>
          </w:tcPr>
          <w:p w14:paraId="18290A9F"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79893E84"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2130361B"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5F9ABE75"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60086B1E"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słupy oświetleniowe (typ, nazwa)</w:t>
            </w:r>
          </w:p>
        </w:tc>
        <w:tc>
          <w:tcPr>
            <w:tcW w:w="802" w:type="pct"/>
            <w:tcBorders>
              <w:top w:val="nil"/>
              <w:left w:val="nil"/>
              <w:bottom w:val="single" w:sz="4" w:space="0" w:color="auto"/>
              <w:right w:val="single" w:sz="4" w:space="0" w:color="auto"/>
            </w:tcBorders>
            <w:shd w:val="clear" w:color="auto" w:fill="auto"/>
            <w:vAlign w:val="center"/>
          </w:tcPr>
          <w:p w14:paraId="3E024513"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7820C84F"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1CB179CF"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492A5535"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4E897A8D"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oprawy (typ, nazwa)</w:t>
            </w:r>
          </w:p>
        </w:tc>
        <w:tc>
          <w:tcPr>
            <w:tcW w:w="802" w:type="pct"/>
            <w:tcBorders>
              <w:top w:val="nil"/>
              <w:left w:val="nil"/>
              <w:bottom w:val="single" w:sz="4" w:space="0" w:color="auto"/>
              <w:right w:val="single" w:sz="4" w:space="0" w:color="auto"/>
            </w:tcBorders>
            <w:shd w:val="clear" w:color="auto" w:fill="auto"/>
            <w:vAlign w:val="center"/>
          </w:tcPr>
          <w:p w14:paraId="0B2F4A38"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303EF566"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7A592697"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666421B0"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7813B0E3"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sygnalizacja świetlna (typ)</w:t>
            </w:r>
          </w:p>
        </w:tc>
        <w:tc>
          <w:tcPr>
            <w:tcW w:w="802" w:type="pct"/>
            <w:tcBorders>
              <w:top w:val="nil"/>
              <w:left w:val="nil"/>
              <w:bottom w:val="single" w:sz="4" w:space="0" w:color="auto"/>
              <w:right w:val="single" w:sz="4" w:space="0" w:color="auto"/>
            </w:tcBorders>
            <w:shd w:val="clear" w:color="auto" w:fill="auto"/>
            <w:vAlign w:val="center"/>
          </w:tcPr>
          <w:p w14:paraId="2675DE1E"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12D6DCDF"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57E424C9"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5A0214BE"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2A6D41A5"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 xml:space="preserve">kanał teletechniczny (średnica i rodzaj materiału), </w:t>
            </w:r>
          </w:p>
        </w:tc>
        <w:tc>
          <w:tcPr>
            <w:tcW w:w="802" w:type="pct"/>
            <w:tcBorders>
              <w:top w:val="nil"/>
              <w:left w:val="nil"/>
              <w:bottom w:val="single" w:sz="4" w:space="0" w:color="auto"/>
              <w:right w:val="single" w:sz="4" w:space="0" w:color="auto"/>
            </w:tcBorders>
            <w:shd w:val="clear" w:color="auto" w:fill="auto"/>
            <w:vAlign w:val="center"/>
          </w:tcPr>
          <w:p w14:paraId="3C7C0F37"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7E607443"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555932E3"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14AA4FB0"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1CE2948B"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teletechnika (średnica i rodzaj materiału)</w:t>
            </w:r>
          </w:p>
        </w:tc>
        <w:tc>
          <w:tcPr>
            <w:tcW w:w="802" w:type="pct"/>
            <w:tcBorders>
              <w:top w:val="nil"/>
              <w:left w:val="nil"/>
              <w:bottom w:val="single" w:sz="4" w:space="0" w:color="auto"/>
              <w:right w:val="single" w:sz="4" w:space="0" w:color="auto"/>
            </w:tcBorders>
            <w:shd w:val="clear" w:color="auto" w:fill="auto"/>
            <w:vAlign w:val="center"/>
          </w:tcPr>
          <w:p w14:paraId="3B6951F7"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527A56C8"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3A601FA2"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50F673D9"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64BFD180"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monitoring miejski (średnica, materiał)</w:t>
            </w:r>
          </w:p>
        </w:tc>
        <w:tc>
          <w:tcPr>
            <w:tcW w:w="802" w:type="pct"/>
            <w:tcBorders>
              <w:top w:val="nil"/>
              <w:left w:val="nil"/>
              <w:bottom w:val="single" w:sz="4" w:space="0" w:color="auto"/>
              <w:right w:val="single" w:sz="4" w:space="0" w:color="auto"/>
            </w:tcBorders>
            <w:shd w:val="clear" w:color="auto" w:fill="auto"/>
            <w:vAlign w:val="center"/>
          </w:tcPr>
          <w:p w14:paraId="2DD50F0A"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61AECFEB"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0A6B49AF"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68B15CCB"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19C72B4B"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ekrany akustyczne (z czego? - opis, wysokość itp.)</w:t>
            </w:r>
          </w:p>
        </w:tc>
        <w:tc>
          <w:tcPr>
            <w:tcW w:w="802" w:type="pct"/>
            <w:tcBorders>
              <w:top w:val="nil"/>
              <w:left w:val="nil"/>
              <w:bottom w:val="single" w:sz="4" w:space="0" w:color="auto"/>
              <w:right w:val="single" w:sz="4" w:space="0" w:color="auto"/>
            </w:tcBorders>
            <w:shd w:val="clear" w:color="auto" w:fill="auto"/>
            <w:vAlign w:val="center"/>
          </w:tcPr>
          <w:p w14:paraId="08D49F76"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2" w:type="pct"/>
            <w:tcBorders>
              <w:top w:val="nil"/>
              <w:left w:val="nil"/>
              <w:bottom w:val="single" w:sz="4" w:space="0" w:color="auto"/>
              <w:right w:val="single" w:sz="4" w:space="0" w:color="auto"/>
            </w:tcBorders>
            <w:shd w:val="clear" w:color="auto" w:fill="auto"/>
            <w:vAlign w:val="center"/>
          </w:tcPr>
          <w:p w14:paraId="5FF622B8"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009ED72C"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16651A3C"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7741BF38"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zieleń uliczna (w ha)</w:t>
            </w:r>
          </w:p>
        </w:tc>
        <w:tc>
          <w:tcPr>
            <w:tcW w:w="802" w:type="pct"/>
            <w:tcBorders>
              <w:top w:val="nil"/>
              <w:left w:val="nil"/>
              <w:bottom w:val="single" w:sz="4" w:space="0" w:color="auto"/>
              <w:right w:val="single" w:sz="4" w:space="0" w:color="auto"/>
            </w:tcBorders>
            <w:shd w:val="clear" w:color="auto" w:fill="auto"/>
            <w:vAlign w:val="center"/>
          </w:tcPr>
          <w:p w14:paraId="3051CD18"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4D35CE09"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c>
          <w:tcPr>
            <w:tcW w:w="803" w:type="pct"/>
            <w:tcBorders>
              <w:top w:val="nil"/>
              <w:left w:val="nil"/>
              <w:bottom w:val="single" w:sz="4" w:space="0" w:color="auto"/>
              <w:right w:val="single" w:sz="4" w:space="0" w:color="auto"/>
            </w:tcBorders>
            <w:shd w:val="clear" w:color="auto" w:fill="auto"/>
            <w:vAlign w:val="center"/>
          </w:tcPr>
          <w:p w14:paraId="242E1194" w14:textId="77777777" w:rsidR="00744526" w:rsidRPr="00270486" w:rsidRDefault="00744526" w:rsidP="00744526">
            <w:pPr>
              <w:jc w:val="center"/>
              <w:rPr>
                <w:rFonts w:asciiTheme="majorHAnsi" w:hAnsiTheme="majorHAnsi" w:cstheme="majorHAnsi"/>
                <w:color w:val="000000" w:themeColor="text1"/>
                <w:sz w:val="18"/>
                <w:szCs w:val="18"/>
              </w:rPr>
            </w:pPr>
          </w:p>
        </w:tc>
      </w:tr>
      <w:tr w:rsidR="00744526" w:rsidRPr="00270486" w14:paraId="7B6D7D81"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3FAC1D81"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ubytki drzew</w:t>
            </w:r>
          </w:p>
        </w:tc>
        <w:tc>
          <w:tcPr>
            <w:tcW w:w="802" w:type="pct"/>
            <w:tcBorders>
              <w:top w:val="nil"/>
              <w:left w:val="nil"/>
              <w:bottom w:val="single" w:sz="4" w:space="0" w:color="auto"/>
              <w:right w:val="single" w:sz="4" w:space="0" w:color="auto"/>
            </w:tcBorders>
            <w:shd w:val="clear" w:color="auto" w:fill="auto"/>
            <w:vAlign w:val="center"/>
          </w:tcPr>
          <w:p w14:paraId="48F4B00F"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6E131340"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6CD67C5A"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11D607BB"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3274C4F6"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ubytki krzewów</w:t>
            </w:r>
          </w:p>
        </w:tc>
        <w:tc>
          <w:tcPr>
            <w:tcW w:w="802" w:type="pct"/>
            <w:tcBorders>
              <w:top w:val="nil"/>
              <w:left w:val="nil"/>
              <w:bottom w:val="single" w:sz="4" w:space="0" w:color="auto"/>
              <w:right w:val="single" w:sz="4" w:space="0" w:color="auto"/>
            </w:tcBorders>
            <w:shd w:val="clear" w:color="auto" w:fill="auto"/>
            <w:vAlign w:val="center"/>
          </w:tcPr>
          <w:p w14:paraId="44B4D806"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68D04308"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18A8767B"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1DCE9C84"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5AF34981"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nasadzenia drzew</w:t>
            </w:r>
          </w:p>
        </w:tc>
        <w:tc>
          <w:tcPr>
            <w:tcW w:w="802" w:type="pct"/>
            <w:tcBorders>
              <w:top w:val="nil"/>
              <w:left w:val="nil"/>
              <w:bottom w:val="single" w:sz="4" w:space="0" w:color="auto"/>
              <w:right w:val="single" w:sz="4" w:space="0" w:color="auto"/>
            </w:tcBorders>
            <w:shd w:val="clear" w:color="auto" w:fill="auto"/>
            <w:vAlign w:val="center"/>
          </w:tcPr>
          <w:p w14:paraId="4257B906"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3A61E8E2"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592FE770"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2E2A6446"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1A572BDA"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nasadzenia krzewów</w:t>
            </w:r>
          </w:p>
        </w:tc>
        <w:tc>
          <w:tcPr>
            <w:tcW w:w="802" w:type="pct"/>
            <w:tcBorders>
              <w:top w:val="nil"/>
              <w:left w:val="nil"/>
              <w:bottom w:val="single" w:sz="4" w:space="0" w:color="auto"/>
              <w:right w:val="single" w:sz="4" w:space="0" w:color="auto"/>
            </w:tcBorders>
            <w:shd w:val="clear" w:color="auto" w:fill="auto"/>
            <w:vAlign w:val="center"/>
          </w:tcPr>
          <w:p w14:paraId="1D3A1101"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57AB1FCA"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5AEF6CB6" w14:textId="77777777" w:rsidR="00744526" w:rsidRPr="00270486" w:rsidRDefault="00744526" w:rsidP="00744526">
            <w:pPr>
              <w:jc w:val="cente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w:t>
            </w:r>
          </w:p>
        </w:tc>
      </w:tr>
      <w:tr w:rsidR="00744526" w:rsidRPr="00270486" w14:paraId="4FF8056F" w14:textId="77777777" w:rsidTr="00744526">
        <w:trPr>
          <w:trHeight w:val="284"/>
        </w:trPr>
        <w:tc>
          <w:tcPr>
            <w:tcW w:w="2593" w:type="pct"/>
            <w:tcBorders>
              <w:top w:val="nil"/>
              <w:left w:val="single" w:sz="4" w:space="0" w:color="auto"/>
              <w:bottom w:val="single" w:sz="4" w:space="0" w:color="auto"/>
              <w:right w:val="single" w:sz="4" w:space="0" w:color="auto"/>
            </w:tcBorders>
            <w:shd w:val="clear" w:color="auto" w:fill="auto"/>
            <w:vAlign w:val="center"/>
          </w:tcPr>
          <w:p w14:paraId="2B55A952" w14:textId="77777777" w:rsidR="00744526" w:rsidRPr="00270486" w:rsidRDefault="00744526" w:rsidP="00744526">
            <w:pPr>
              <w:rPr>
                <w:rFonts w:asciiTheme="majorHAnsi" w:hAnsiTheme="majorHAnsi" w:cstheme="majorHAnsi"/>
                <w:color w:val="000000" w:themeColor="text1"/>
                <w:sz w:val="18"/>
                <w:szCs w:val="18"/>
              </w:rPr>
            </w:pPr>
            <w:r w:rsidRPr="00270486">
              <w:rPr>
                <w:rFonts w:asciiTheme="majorHAnsi" w:hAnsiTheme="majorHAnsi" w:cstheme="majorHAnsi"/>
                <w:color w:val="000000" w:themeColor="text1"/>
                <w:sz w:val="18"/>
                <w:szCs w:val="18"/>
              </w:rPr>
              <w:t>inne</w:t>
            </w:r>
          </w:p>
        </w:tc>
        <w:tc>
          <w:tcPr>
            <w:tcW w:w="802" w:type="pct"/>
            <w:tcBorders>
              <w:top w:val="nil"/>
              <w:left w:val="nil"/>
              <w:bottom w:val="single" w:sz="4" w:space="0" w:color="auto"/>
              <w:right w:val="single" w:sz="4" w:space="0" w:color="auto"/>
            </w:tcBorders>
            <w:shd w:val="clear" w:color="auto" w:fill="auto"/>
            <w:vAlign w:val="center"/>
          </w:tcPr>
          <w:p w14:paraId="104D8B1B" w14:textId="77777777" w:rsidR="00744526" w:rsidRPr="00270486" w:rsidRDefault="00744526" w:rsidP="00744526">
            <w:pPr>
              <w:jc w:val="center"/>
              <w:rPr>
                <w:rFonts w:asciiTheme="majorHAnsi" w:hAnsiTheme="majorHAnsi" w:cstheme="majorHAnsi"/>
                <w:color w:val="000000" w:themeColor="text1"/>
                <w:sz w:val="18"/>
                <w:szCs w:val="18"/>
              </w:rPr>
            </w:pPr>
          </w:p>
        </w:tc>
        <w:tc>
          <w:tcPr>
            <w:tcW w:w="802" w:type="pct"/>
            <w:tcBorders>
              <w:top w:val="nil"/>
              <w:left w:val="nil"/>
              <w:bottom w:val="single" w:sz="4" w:space="0" w:color="auto"/>
              <w:right w:val="single" w:sz="4" w:space="0" w:color="auto"/>
            </w:tcBorders>
            <w:shd w:val="clear" w:color="auto" w:fill="auto"/>
            <w:vAlign w:val="center"/>
          </w:tcPr>
          <w:p w14:paraId="09DE35E5" w14:textId="77777777" w:rsidR="00744526" w:rsidRPr="00270486" w:rsidRDefault="00744526" w:rsidP="00744526">
            <w:pPr>
              <w:jc w:val="center"/>
              <w:rPr>
                <w:rFonts w:asciiTheme="majorHAnsi" w:hAnsiTheme="majorHAnsi" w:cstheme="majorHAnsi"/>
                <w:color w:val="000000" w:themeColor="text1"/>
                <w:sz w:val="18"/>
                <w:szCs w:val="18"/>
              </w:rPr>
            </w:pPr>
          </w:p>
        </w:tc>
        <w:tc>
          <w:tcPr>
            <w:tcW w:w="803" w:type="pct"/>
            <w:tcBorders>
              <w:top w:val="nil"/>
              <w:left w:val="nil"/>
              <w:bottom w:val="single" w:sz="4" w:space="0" w:color="auto"/>
              <w:right w:val="single" w:sz="4" w:space="0" w:color="auto"/>
            </w:tcBorders>
            <w:shd w:val="clear" w:color="auto" w:fill="auto"/>
            <w:vAlign w:val="center"/>
          </w:tcPr>
          <w:p w14:paraId="2CC656AD" w14:textId="77777777" w:rsidR="00744526" w:rsidRPr="00270486" w:rsidRDefault="00744526" w:rsidP="00744526">
            <w:pPr>
              <w:jc w:val="center"/>
              <w:rPr>
                <w:rFonts w:asciiTheme="majorHAnsi" w:hAnsiTheme="majorHAnsi" w:cstheme="majorHAnsi"/>
                <w:color w:val="000000" w:themeColor="text1"/>
                <w:sz w:val="18"/>
                <w:szCs w:val="18"/>
              </w:rPr>
            </w:pPr>
          </w:p>
        </w:tc>
      </w:tr>
    </w:tbl>
    <w:p w14:paraId="530DD9ED" w14:textId="77777777" w:rsidR="00D25957" w:rsidRPr="004B183C" w:rsidRDefault="00D25957" w:rsidP="00D25957">
      <w:pPr>
        <w:ind w:left="4956"/>
        <w:jc w:val="right"/>
        <w:rPr>
          <w:rFonts w:asciiTheme="majorHAnsi" w:hAnsiTheme="majorHAnsi" w:cstheme="majorHAnsi"/>
          <w:b/>
          <w:i/>
          <w:color w:val="000000" w:themeColor="text1"/>
          <w:sz w:val="22"/>
          <w:szCs w:val="22"/>
        </w:rPr>
      </w:pPr>
      <w:r w:rsidRPr="004B183C">
        <w:rPr>
          <w:rFonts w:asciiTheme="majorHAnsi" w:hAnsiTheme="majorHAnsi" w:cstheme="majorHAnsi"/>
          <w:b/>
          <w:i/>
          <w:color w:val="000000" w:themeColor="text1"/>
          <w:sz w:val="22"/>
          <w:szCs w:val="22"/>
        </w:rPr>
        <w:lastRenderedPageBreak/>
        <w:t>Załącznik nr 9 do umowy nr ………………………….</w:t>
      </w:r>
    </w:p>
    <w:p w14:paraId="556E4990" w14:textId="77777777" w:rsidR="00D25957" w:rsidRPr="004B183C" w:rsidRDefault="00D25957" w:rsidP="00D25957">
      <w:pPr>
        <w:rPr>
          <w:rFonts w:asciiTheme="majorHAnsi" w:hAnsiTheme="majorHAnsi" w:cstheme="majorHAnsi"/>
          <w:color w:val="000000" w:themeColor="text1"/>
          <w:sz w:val="22"/>
          <w:szCs w:val="22"/>
        </w:rPr>
      </w:pPr>
    </w:p>
    <w:p w14:paraId="03090BCF" w14:textId="77777777" w:rsidR="00D25957" w:rsidRPr="00F1335A" w:rsidRDefault="00D25957" w:rsidP="00D25957">
      <w:pPr>
        <w:spacing w:line="276" w:lineRule="auto"/>
        <w:jc w:val="center"/>
        <w:rPr>
          <w:rFonts w:asciiTheme="majorHAnsi" w:hAnsiTheme="majorHAnsi" w:cstheme="majorHAnsi"/>
          <w:b/>
          <w:sz w:val="22"/>
          <w:szCs w:val="22"/>
        </w:rPr>
      </w:pPr>
      <w:r w:rsidRPr="004B183C">
        <w:rPr>
          <w:rFonts w:asciiTheme="majorHAnsi" w:hAnsiTheme="majorHAnsi" w:cstheme="majorHAnsi"/>
          <w:b/>
          <w:sz w:val="22"/>
          <w:szCs w:val="22"/>
        </w:rPr>
        <w:t>RAPORT MIESIĘCZNY – ………… 202…. r.</w:t>
      </w:r>
    </w:p>
    <w:p w14:paraId="0D16A64C" w14:textId="77777777" w:rsidR="00D25957" w:rsidRPr="00F1335A" w:rsidRDefault="00D25957" w:rsidP="00D25957">
      <w:pPr>
        <w:spacing w:line="276" w:lineRule="auto"/>
        <w:jc w:val="both"/>
        <w:rPr>
          <w:rFonts w:asciiTheme="majorHAnsi" w:hAnsiTheme="majorHAnsi" w:cstheme="majorHAnsi"/>
          <w:b/>
          <w:sz w:val="22"/>
          <w:szCs w:val="22"/>
        </w:rPr>
      </w:pPr>
      <w:r w:rsidRPr="00F1335A">
        <w:rPr>
          <w:rFonts w:asciiTheme="majorHAnsi" w:hAnsiTheme="majorHAnsi" w:cstheme="majorHAnsi"/>
          <w:b/>
          <w:sz w:val="22"/>
          <w:szCs w:val="22"/>
        </w:rPr>
        <w:t>Dane ogólne:</w:t>
      </w:r>
    </w:p>
    <w:p w14:paraId="38F65787" w14:textId="77777777" w:rsidR="00D25957" w:rsidRPr="00F1335A" w:rsidRDefault="00D25957" w:rsidP="00D25957">
      <w:pPr>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Okres objęty raportem: …………………………..</w:t>
      </w:r>
    </w:p>
    <w:p w14:paraId="5D889D10" w14:textId="77777777" w:rsidR="00D25957" w:rsidRPr="00F1335A" w:rsidRDefault="00D25957" w:rsidP="00D25957">
      <w:pPr>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 xml:space="preserve">Numer, data i przedmiot umowy na roboty: </w:t>
      </w:r>
    </w:p>
    <w:p w14:paraId="5CFE6739" w14:textId="77777777" w:rsidR="00D25957" w:rsidRPr="00F1335A" w:rsidRDefault="00D25957" w:rsidP="00D25957">
      <w:pPr>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w:t>
      </w:r>
    </w:p>
    <w:p w14:paraId="26CACB94" w14:textId="77777777" w:rsidR="00D25957" w:rsidRPr="00F1335A" w:rsidRDefault="00D25957" w:rsidP="00D25957">
      <w:pPr>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Nazwa i adres wykonawcy:</w:t>
      </w:r>
    </w:p>
    <w:p w14:paraId="4CF0A663" w14:textId="77777777" w:rsidR="00D25957" w:rsidRPr="00F1335A" w:rsidRDefault="00D25957" w:rsidP="00D25957">
      <w:pPr>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w:t>
      </w:r>
    </w:p>
    <w:p w14:paraId="472BF197" w14:textId="77777777" w:rsidR="00D25957" w:rsidRPr="00F1335A" w:rsidRDefault="00D25957" w:rsidP="00D25957">
      <w:pPr>
        <w:spacing w:line="276" w:lineRule="auto"/>
        <w:ind w:left="570" w:hanging="570"/>
        <w:jc w:val="both"/>
        <w:rPr>
          <w:rFonts w:asciiTheme="majorHAnsi" w:hAnsiTheme="majorHAnsi" w:cstheme="majorHAnsi"/>
          <w:sz w:val="22"/>
          <w:szCs w:val="22"/>
        </w:rPr>
      </w:pPr>
    </w:p>
    <w:p w14:paraId="7BE00E96" w14:textId="77777777" w:rsidR="00D25957" w:rsidRPr="00F1335A" w:rsidRDefault="00D25957" w:rsidP="00D25957">
      <w:pPr>
        <w:spacing w:line="276" w:lineRule="auto"/>
        <w:jc w:val="both"/>
        <w:rPr>
          <w:rFonts w:asciiTheme="majorHAnsi" w:hAnsiTheme="majorHAnsi" w:cstheme="majorHAnsi"/>
          <w:i/>
          <w:iCs/>
          <w:sz w:val="22"/>
          <w:szCs w:val="22"/>
        </w:rPr>
      </w:pPr>
      <w:r w:rsidRPr="00F1335A">
        <w:rPr>
          <w:rFonts w:asciiTheme="majorHAnsi" w:hAnsiTheme="majorHAnsi" w:cstheme="majorHAnsi"/>
          <w:sz w:val="22"/>
          <w:szCs w:val="22"/>
        </w:rPr>
        <w:t xml:space="preserve">Osoba do kontaktu: </w:t>
      </w:r>
      <w:r w:rsidRPr="00F1335A">
        <w:rPr>
          <w:rFonts w:asciiTheme="majorHAnsi" w:hAnsiTheme="majorHAnsi" w:cstheme="majorHAnsi"/>
          <w:i/>
          <w:iCs/>
          <w:sz w:val="22"/>
          <w:szCs w:val="22"/>
        </w:rPr>
        <w:t>……………………………</w:t>
      </w:r>
    </w:p>
    <w:p w14:paraId="5D9C7D70" w14:textId="77777777" w:rsidR="00D25957" w:rsidRPr="00F1335A" w:rsidRDefault="00D25957" w:rsidP="00D25957">
      <w:pPr>
        <w:spacing w:line="276" w:lineRule="auto"/>
        <w:jc w:val="both"/>
        <w:rPr>
          <w:rFonts w:asciiTheme="majorHAnsi" w:hAnsiTheme="majorHAnsi" w:cstheme="majorHAnsi"/>
          <w:i/>
          <w:iCs/>
          <w:sz w:val="22"/>
          <w:szCs w:val="22"/>
        </w:rPr>
      </w:pPr>
      <w:r w:rsidRPr="00F1335A">
        <w:rPr>
          <w:rFonts w:asciiTheme="majorHAnsi" w:hAnsiTheme="majorHAnsi" w:cstheme="majorHAnsi"/>
          <w:sz w:val="22"/>
          <w:szCs w:val="22"/>
        </w:rPr>
        <w:t xml:space="preserve">Data rozpoczęcia oraz zakończenia robót: </w:t>
      </w:r>
      <w:r w:rsidRPr="00F1335A">
        <w:rPr>
          <w:rFonts w:asciiTheme="majorHAnsi" w:hAnsiTheme="majorHAnsi" w:cstheme="majorHAnsi"/>
          <w:i/>
          <w:iCs/>
          <w:sz w:val="22"/>
          <w:szCs w:val="22"/>
        </w:rPr>
        <w:t>………………………………………….</w:t>
      </w:r>
    </w:p>
    <w:p w14:paraId="57850FB9" w14:textId="77777777" w:rsidR="00D25957" w:rsidRPr="00F1335A" w:rsidRDefault="00D25957" w:rsidP="00D25957">
      <w:pPr>
        <w:spacing w:line="276" w:lineRule="auto"/>
        <w:jc w:val="both"/>
        <w:rPr>
          <w:rFonts w:asciiTheme="majorHAnsi" w:hAnsiTheme="majorHAnsi" w:cstheme="majorHAnsi"/>
          <w:b/>
          <w:sz w:val="22"/>
          <w:szCs w:val="22"/>
        </w:rPr>
      </w:pPr>
    </w:p>
    <w:p w14:paraId="26B90479" w14:textId="77777777" w:rsidR="00D25957" w:rsidRPr="00F1335A" w:rsidRDefault="00D25957" w:rsidP="00D25957">
      <w:pPr>
        <w:numPr>
          <w:ilvl w:val="0"/>
          <w:numId w:val="79"/>
        </w:numPr>
        <w:tabs>
          <w:tab w:val="left" w:pos="19080"/>
        </w:tabs>
        <w:suppressAutoHyphens/>
        <w:spacing w:line="276" w:lineRule="auto"/>
        <w:ind w:left="360"/>
        <w:jc w:val="both"/>
        <w:rPr>
          <w:rFonts w:asciiTheme="majorHAnsi" w:hAnsiTheme="majorHAnsi" w:cstheme="majorHAnsi"/>
          <w:b/>
          <w:sz w:val="22"/>
          <w:szCs w:val="22"/>
        </w:rPr>
      </w:pPr>
      <w:r w:rsidRPr="00F1335A">
        <w:rPr>
          <w:rFonts w:asciiTheme="majorHAnsi" w:hAnsiTheme="majorHAnsi" w:cstheme="majorHAnsi"/>
          <w:b/>
          <w:sz w:val="22"/>
          <w:szCs w:val="22"/>
        </w:rPr>
        <w:t>Postęp robót:</w:t>
      </w:r>
    </w:p>
    <w:p w14:paraId="22ED6EC0" w14:textId="77777777" w:rsidR="00D25957" w:rsidRPr="00F1335A" w:rsidRDefault="00D25957" w:rsidP="00D25957">
      <w:pPr>
        <w:numPr>
          <w:ilvl w:val="1"/>
          <w:numId w:val="78"/>
        </w:numPr>
        <w:suppressAutoHyphens/>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Roboty zrealizowane od początku realizacji projektu.</w:t>
      </w:r>
    </w:p>
    <w:tbl>
      <w:tblPr>
        <w:tblW w:w="0" w:type="auto"/>
        <w:tblInd w:w="415" w:type="dxa"/>
        <w:tblLayout w:type="fixed"/>
        <w:tblLook w:val="0000" w:firstRow="0" w:lastRow="0" w:firstColumn="0" w:lastColumn="0" w:noHBand="0" w:noVBand="0"/>
      </w:tblPr>
      <w:tblGrid>
        <w:gridCol w:w="9057"/>
      </w:tblGrid>
      <w:tr w:rsidR="00D25957" w:rsidRPr="00F1335A" w14:paraId="7AA7789E" w14:textId="77777777" w:rsidTr="004B183C">
        <w:tc>
          <w:tcPr>
            <w:tcW w:w="9057" w:type="dxa"/>
            <w:tcBorders>
              <w:top w:val="single" w:sz="4" w:space="0" w:color="000000"/>
              <w:left w:val="single" w:sz="4" w:space="0" w:color="000000"/>
              <w:bottom w:val="single" w:sz="4" w:space="0" w:color="000000"/>
              <w:right w:val="single" w:sz="4" w:space="0" w:color="000000"/>
            </w:tcBorders>
          </w:tcPr>
          <w:p w14:paraId="09BE7898" w14:textId="77777777" w:rsidR="00D25957" w:rsidRPr="00F1335A" w:rsidRDefault="00D25957" w:rsidP="004B183C">
            <w:pPr>
              <w:tabs>
                <w:tab w:val="left" w:pos="720"/>
              </w:tabs>
              <w:snapToGrid w:val="0"/>
              <w:spacing w:line="276" w:lineRule="auto"/>
              <w:jc w:val="both"/>
              <w:rPr>
                <w:rFonts w:asciiTheme="majorHAnsi" w:hAnsiTheme="majorHAnsi" w:cstheme="majorHAnsi"/>
                <w:i/>
                <w:sz w:val="22"/>
                <w:szCs w:val="22"/>
              </w:rPr>
            </w:pPr>
            <w:r w:rsidRPr="00F1335A">
              <w:rPr>
                <w:rFonts w:asciiTheme="majorHAnsi" w:hAnsiTheme="majorHAnsi" w:cstheme="majorHAnsi"/>
                <w:i/>
                <w:sz w:val="22"/>
                <w:szCs w:val="22"/>
              </w:rPr>
              <w:t>Procentowa ocena zaawansowania robót (</w:t>
            </w:r>
            <w:r w:rsidRPr="00F1335A">
              <w:rPr>
                <w:rFonts w:asciiTheme="majorHAnsi" w:hAnsiTheme="majorHAnsi" w:cstheme="majorHAnsi"/>
                <w:b/>
                <w:bCs/>
                <w:i/>
                <w:sz w:val="22"/>
                <w:szCs w:val="22"/>
              </w:rPr>
              <w:t>w okresie sprawozdawczym</w:t>
            </w:r>
            <w:r>
              <w:rPr>
                <w:rFonts w:asciiTheme="majorHAnsi" w:hAnsiTheme="majorHAnsi" w:cstheme="majorHAnsi"/>
                <w:i/>
                <w:sz w:val="22"/>
                <w:szCs w:val="22"/>
              </w:rPr>
              <w:t>):</w:t>
            </w:r>
          </w:p>
          <w:p w14:paraId="6B252593" w14:textId="77777777" w:rsidR="00D25957" w:rsidRPr="00F1335A" w:rsidRDefault="00D25957" w:rsidP="00D25957">
            <w:pPr>
              <w:numPr>
                <w:ilvl w:val="0"/>
                <w:numId w:val="82"/>
              </w:numPr>
              <w:tabs>
                <w:tab w:val="left" w:pos="31680"/>
              </w:tabs>
              <w:suppressAutoHyphens/>
              <w:spacing w:line="276" w:lineRule="auto"/>
              <w:jc w:val="both"/>
              <w:rPr>
                <w:rFonts w:asciiTheme="majorHAnsi" w:hAnsiTheme="majorHAnsi" w:cstheme="majorHAnsi"/>
                <w:i/>
                <w:sz w:val="22"/>
                <w:szCs w:val="22"/>
              </w:rPr>
            </w:pPr>
            <w:r w:rsidRPr="00F1335A">
              <w:rPr>
                <w:rFonts w:asciiTheme="majorHAnsi" w:hAnsiTheme="majorHAnsi" w:cstheme="majorHAnsi"/>
                <w:i/>
                <w:sz w:val="22"/>
                <w:szCs w:val="22"/>
              </w:rPr>
              <w:t>………………….......</w:t>
            </w:r>
          </w:p>
          <w:p w14:paraId="0B1F67C0" w14:textId="77777777" w:rsidR="00D25957" w:rsidRPr="00F1335A" w:rsidRDefault="00D25957" w:rsidP="00D25957">
            <w:pPr>
              <w:numPr>
                <w:ilvl w:val="0"/>
                <w:numId w:val="82"/>
              </w:numPr>
              <w:tabs>
                <w:tab w:val="left" w:pos="31680"/>
              </w:tabs>
              <w:suppressAutoHyphens/>
              <w:spacing w:line="276" w:lineRule="auto"/>
              <w:jc w:val="both"/>
              <w:rPr>
                <w:rFonts w:asciiTheme="majorHAnsi" w:hAnsiTheme="majorHAnsi" w:cstheme="majorHAnsi"/>
                <w:i/>
                <w:sz w:val="22"/>
                <w:szCs w:val="22"/>
              </w:rPr>
            </w:pPr>
            <w:r w:rsidRPr="00F1335A">
              <w:rPr>
                <w:rFonts w:asciiTheme="majorHAnsi" w:hAnsiTheme="majorHAnsi" w:cstheme="majorHAnsi"/>
                <w:i/>
                <w:sz w:val="22"/>
                <w:szCs w:val="22"/>
              </w:rPr>
              <w:t>…………………….....</w:t>
            </w:r>
          </w:p>
          <w:p w14:paraId="4EDBE13A" w14:textId="77777777" w:rsidR="00D25957" w:rsidRPr="00F1335A" w:rsidRDefault="00D25957" w:rsidP="004B183C">
            <w:pPr>
              <w:tabs>
                <w:tab w:val="left" w:pos="720"/>
              </w:tabs>
              <w:spacing w:line="276" w:lineRule="auto"/>
              <w:jc w:val="both"/>
              <w:rPr>
                <w:rFonts w:asciiTheme="majorHAnsi" w:hAnsiTheme="majorHAnsi" w:cstheme="majorHAnsi"/>
                <w:i/>
                <w:sz w:val="22"/>
                <w:szCs w:val="22"/>
              </w:rPr>
            </w:pPr>
            <w:r w:rsidRPr="00F1335A">
              <w:rPr>
                <w:rFonts w:asciiTheme="majorHAnsi" w:hAnsiTheme="majorHAnsi" w:cstheme="majorHAnsi"/>
                <w:i/>
                <w:sz w:val="22"/>
                <w:szCs w:val="22"/>
              </w:rPr>
              <w:t>Procentowa ocena zaawansowania robót (</w:t>
            </w:r>
            <w:r w:rsidRPr="00F1335A">
              <w:rPr>
                <w:rFonts w:asciiTheme="majorHAnsi" w:hAnsiTheme="majorHAnsi" w:cstheme="majorHAnsi"/>
                <w:b/>
                <w:bCs/>
                <w:i/>
                <w:sz w:val="22"/>
                <w:szCs w:val="22"/>
              </w:rPr>
              <w:t>od początku realizacji inwestycji</w:t>
            </w:r>
            <w:r>
              <w:rPr>
                <w:rFonts w:asciiTheme="majorHAnsi" w:hAnsiTheme="majorHAnsi" w:cstheme="majorHAnsi"/>
                <w:i/>
                <w:sz w:val="22"/>
                <w:szCs w:val="22"/>
              </w:rPr>
              <w:t>):</w:t>
            </w:r>
          </w:p>
          <w:p w14:paraId="645C5BEA" w14:textId="77777777" w:rsidR="00D25957" w:rsidRPr="00F1335A" w:rsidRDefault="00D25957" w:rsidP="00D25957">
            <w:pPr>
              <w:numPr>
                <w:ilvl w:val="0"/>
                <w:numId w:val="82"/>
              </w:numPr>
              <w:tabs>
                <w:tab w:val="left" w:pos="31680"/>
              </w:tabs>
              <w:suppressAutoHyphens/>
              <w:spacing w:line="276" w:lineRule="auto"/>
              <w:jc w:val="both"/>
              <w:rPr>
                <w:rFonts w:asciiTheme="majorHAnsi" w:hAnsiTheme="majorHAnsi" w:cstheme="majorHAnsi"/>
                <w:i/>
                <w:sz w:val="22"/>
                <w:szCs w:val="22"/>
              </w:rPr>
            </w:pPr>
            <w:r w:rsidRPr="00F1335A">
              <w:rPr>
                <w:rFonts w:asciiTheme="majorHAnsi" w:hAnsiTheme="majorHAnsi" w:cstheme="majorHAnsi"/>
                <w:i/>
                <w:sz w:val="22"/>
                <w:szCs w:val="22"/>
              </w:rPr>
              <w:t>……………………....</w:t>
            </w:r>
          </w:p>
          <w:p w14:paraId="463F04C9" w14:textId="77777777" w:rsidR="00D25957" w:rsidRPr="00F1335A" w:rsidRDefault="00D25957" w:rsidP="00D25957">
            <w:pPr>
              <w:numPr>
                <w:ilvl w:val="0"/>
                <w:numId w:val="82"/>
              </w:numPr>
              <w:tabs>
                <w:tab w:val="left" w:pos="31680"/>
              </w:tabs>
              <w:suppressAutoHyphens/>
              <w:spacing w:line="276" w:lineRule="auto"/>
              <w:jc w:val="both"/>
              <w:rPr>
                <w:rFonts w:asciiTheme="majorHAnsi" w:hAnsiTheme="majorHAnsi" w:cstheme="majorHAnsi"/>
                <w:i/>
                <w:sz w:val="22"/>
                <w:szCs w:val="22"/>
              </w:rPr>
            </w:pPr>
            <w:r w:rsidRPr="00F1335A">
              <w:rPr>
                <w:rFonts w:asciiTheme="majorHAnsi" w:hAnsiTheme="majorHAnsi" w:cstheme="majorHAnsi"/>
                <w:i/>
                <w:sz w:val="22"/>
                <w:szCs w:val="22"/>
              </w:rPr>
              <w:t>………………………..</w:t>
            </w:r>
          </w:p>
        </w:tc>
      </w:tr>
    </w:tbl>
    <w:p w14:paraId="05CB514B" w14:textId="77777777" w:rsidR="00D25957" w:rsidRPr="00F1335A" w:rsidRDefault="00D25957" w:rsidP="00D25957">
      <w:pPr>
        <w:spacing w:line="276" w:lineRule="auto"/>
        <w:jc w:val="both"/>
        <w:rPr>
          <w:rFonts w:asciiTheme="majorHAnsi" w:hAnsiTheme="majorHAnsi" w:cstheme="majorHAnsi"/>
          <w:sz w:val="22"/>
          <w:szCs w:val="22"/>
        </w:rPr>
      </w:pPr>
    </w:p>
    <w:p w14:paraId="63FA6284" w14:textId="77777777" w:rsidR="00D25957" w:rsidRPr="00F1335A" w:rsidRDefault="00D25957" w:rsidP="00D25957">
      <w:pPr>
        <w:numPr>
          <w:ilvl w:val="1"/>
          <w:numId w:val="78"/>
        </w:numPr>
        <w:suppressAutoHyphens/>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Roboty prowadzone w miesiącu sprawozdawczym.</w:t>
      </w:r>
    </w:p>
    <w:tbl>
      <w:tblPr>
        <w:tblW w:w="0" w:type="auto"/>
        <w:tblInd w:w="415" w:type="dxa"/>
        <w:tblLayout w:type="fixed"/>
        <w:tblLook w:val="0000" w:firstRow="0" w:lastRow="0" w:firstColumn="0" w:lastColumn="0" w:noHBand="0" w:noVBand="0"/>
      </w:tblPr>
      <w:tblGrid>
        <w:gridCol w:w="9057"/>
      </w:tblGrid>
      <w:tr w:rsidR="00D25957" w:rsidRPr="00F1335A" w14:paraId="0F46195A" w14:textId="77777777" w:rsidTr="004B183C">
        <w:tc>
          <w:tcPr>
            <w:tcW w:w="9057" w:type="dxa"/>
            <w:tcBorders>
              <w:top w:val="single" w:sz="4" w:space="0" w:color="000000"/>
              <w:left w:val="single" w:sz="4" w:space="0" w:color="000000"/>
              <w:bottom w:val="single" w:sz="4" w:space="0" w:color="000000"/>
              <w:right w:val="single" w:sz="4" w:space="0" w:color="000000"/>
            </w:tcBorders>
          </w:tcPr>
          <w:p w14:paraId="17A24B9B" w14:textId="77777777" w:rsidR="00D25957" w:rsidRPr="00F1335A" w:rsidRDefault="00D25957" w:rsidP="00D25957">
            <w:pPr>
              <w:numPr>
                <w:ilvl w:val="0"/>
                <w:numId w:val="81"/>
              </w:numPr>
              <w:tabs>
                <w:tab w:val="left" w:pos="13313"/>
              </w:tabs>
              <w:suppressAutoHyphens/>
              <w:snapToGrid w:val="0"/>
              <w:spacing w:line="276" w:lineRule="auto"/>
              <w:ind w:left="162" w:right="-3" w:firstLine="0"/>
              <w:jc w:val="both"/>
              <w:rPr>
                <w:rFonts w:asciiTheme="majorHAnsi" w:hAnsiTheme="majorHAnsi" w:cstheme="majorHAnsi"/>
                <w:i/>
                <w:iCs/>
                <w:sz w:val="22"/>
                <w:szCs w:val="22"/>
              </w:rPr>
            </w:pPr>
            <w:r w:rsidRPr="00F1335A">
              <w:rPr>
                <w:rFonts w:asciiTheme="majorHAnsi" w:hAnsiTheme="majorHAnsi" w:cstheme="majorHAnsi"/>
                <w:i/>
                <w:iCs/>
                <w:sz w:val="22"/>
                <w:szCs w:val="22"/>
              </w:rPr>
              <w:t>………………………...</w:t>
            </w:r>
          </w:p>
          <w:p w14:paraId="483B3121" w14:textId="77777777" w:rsidR="00D25957" w:rsidRPr="00F1335A" w:rsidRDefault="00D25957" w:rsidP="00D25957">
            <w:pPr>
              <w:numPr>
                <w:ilvl w:val="0"/>
                <w:numId w:val="81"/>
              </w:numPr>
              <w:tabs>
                <w:tab w:val="left" w:pos="13313"/>
              </w:tabs>
              <w:suppressAutoHyphens/>
              <w:snapToGrid w:val="0"/>
              <w:spacing w:line="276" w:lineRule="auto"/>
              <w:ind w:left="162" w:right="-3" w:firstLine="0"/>
              <w:jc w:val="both"/>
              <w:rPr>
                <w:rFonts w:asciiTheme="majorHAnsi" w:hAnsiTheme="majorHAnsi" w:cstheme="majorHAnsi"/>
                <w:i/>
                <w:iCs/>
                <w:sz w:val="22"/>
                <w:szCs w:val="22"/>
              </w:rPr>
            </w:pPr>
            <w:r w:rsidRPr="00F1335A">
              <w:rPr>
                <w:rFonts w:asciiTheme="majorHAnsi" w:hAnsiTheme="majorHAnsi" w:cstheme="majorHAnsi"/>
                <w:i/>
                <w:iCs/>
                <w:sz w:val="22"/>
                <w:szCs w:val="22"/>
              </w:rPr>
              <w:t>………………………...</w:t>
            </w:r>
          </w:p>
          <w:p w14:paraId="21D8A531" w14:textId="77777777" w:rsidR="00D25957" w:rsidRPr="00F1335A" w:rsidRDefault="00D25957" w:rsidP="00D25957">
            <w:pPr>
              <w:numPr>
                <w:ilvl w:val="0"/>
                <w:numId w:val="81"/>
              </w:numPr>
              <w:tabs>
                <w:tab w:val="left" w:pos="13313"/>
              </w:tabs>
              <w:suppressAutoHyphens/>
              <w:snapToGrid w:val="0"/>
              <w:spacing w:line="276" w:lineRule="auto"/>
              <w:ind w:left="162" w:right="-3" w:firstLine="0"/>
              <w:jc w:val="both"/>
              <w:rPr>
                <w:rFonts w:asciiTheme="majorHAnsi" w:hAnsiTheme="majorHAnsi" w:cstheme="majorHAnsi"/>
                <w:i/>
                <w:iCs/>
                <w:sz w:val="22"/>
                <w:szCs w:val="22"/>
              </w:rPr>
            </w:pPr>
            <w:r w:rsidRPr="00F1335A">
              <w:rPr>
                <w:rFonts w:asciiTheme="majorHAnsi" w:hAnsiTheme="majorHAnsi" w:cstheme="majorHAnsi"/>
                <w:i/>
                <w:iCs/>
                <w:sz w:val="22"/>
                <w:szCs w:val="22"/>
              </w:rPr>
              <w:t>……………………......</w:t>
            </w:r>
          </w:p>
        </w:tc>
      </w:tr>
    </w:tbl>
    <w:p w14:paraId="0F474F4A" w14:textId="77777777" w:rsidR="00D25957" w:rsidRPr="00F1335A" w:rsidRDefault="00D25957" w:rsidP="00D25957">
      <w:pPr>
        <w:spacing w:line="276" w:lineRule="auto"/>
        <w:jc w:val="both"/>
        <w:rPr>
          <w:rFonts w:asciiTheme="majorHAnsi" w:hAnsiTheme="majorHAnsi" w:cstheme="majorHAnsi"/>
          <w:sz w:val="22"/>
          <w:szCs w:val="22"/>
        </w:rPr>
      </w:pPr>
    </w:p>
    <w:p w14:paraId="3DB98933" w14:textId="77777777" w:rsidR="00D25957" w:rsidRPr="00F1335A" w:rsidRDefault="00D25957" w:rsidP="00D25957">
      <w:pPr>
        <w:numPr>
          <w:ilvl w:val="1"/>
          <w:numId w:val="78"/>
        </w:numPr>
        <w:suppressAutoHyphens/>
        <w:spacing w:line="276" w:lineRule="auto"/>
        <w:jc w:val="both"/>
        <w:rPr>
          <w:rFonts w:asciiTheme="majorHAnsi" w:hAnsiTheme="majorHAnsi" w:cstheme="majorHAnsi"/>
          <w:sz w:val="22"/>
          <w:szCs w:val="22"/>
        </w:rPr>
      </w:pPr>
      <w:r w:rsidRPr="00F1335A">
        <w:rPr>
          <w:rFonts w:asciiTheme="majorHAnsi" w:hAnsiTheme="majorHAnsi" w:cstheme="majorHAnsi"/>
          <w:sz w:val="22"/>
          <w:szCs w:val="22"/>
        </w:rPr>
        <w:t>Roboty planowane do wykonania w następnym miesiącu.</w:t>
      </w:r>
    </w:p>
    <w:tbl>
      <w:tblPr>
        <w:tblW w:w="9057" w:type="dxa"/>
        <w:tblInd w:w="415" w:type="dxa"/>
        <w:tblBorders>
          <w:top w:val="single" w:sz="4" w:space="0" w:color="000000"/>
          <w:left w:val="single" w:sz="4" w:space="0" w:color="000000"/>
          <w:bottom w:val="single" w:sz="4" w:space="0" w:color="auto"/>
          <w:right w:val="single" w:sz="4" w:space="0" w:color="000000"/>
        </w:tblBorders>
        <w:tblLayout w:type="fixed"/>
        <w:tblLook w:val="0000" w:firstRow="0" w:lastRow="0" w:firstColumn="0" w:lastColumn="0" w:noHBand="0" w:noVBand="0"/>
      </w:tblPr>
      <w:tblGrid>
        <w:gridCol w:w="9057"/>
      </w:tblGrid>
      <w:tr w:rsidR="00D25957" w:rsidRPr="00F1335A" w14:paraId="20AA0E70" w14:textId="77777777" w:rsidTr="004B183C">
        <w:trPr>
          <w:trHeight w:val="877"/>
        </w:trPr>
        <w:tc>
          <w:tcPr>
            <w:tcW w:w="9057" w:type="dxa"/>
          </w:tcPr>
          <w:p w14:paraId="11D12FAA" w14:textId="77777777" w:rsidR="00D25957" w:rsidRPr="00F1335A" w:rsidRDefault="00D25957" w:rsidP="00D25957">
            <w:pPr>
              <w:numPr>
                <w:ilvl w:val="0"/>
                <w:numId w:val="81"/>
              </w:numPr>
              <w:tabs>
                <w:tab w:val="left" w:pos="13313"/>
              </w:tabs>
              <w:suppressAutoHyphens/>
              <w:snapToGrid w:val="0"/>
              <w:spacing w:line="276" w:lineRule="auto"/>
              <w:ind w:left="162" w:right="-3" w:firstLine="0"/>
              <w:jc w:val="both"/>
              <w:rPr>
                <w:rFonts w:asciiTheme="majorHAnsi" w:hAnsiTheme="majorHAnsi" w:cstheme="majorHAnsi"/>
                <w:i/>
                <w:iCs/>
                <w:sz w:val="22"/>
                <w:szCs w:val="22"/>
              </w:rPr>
            </w:pPr>
            <w:r w:rsidRPr="00F1335A">
              <w:rPr>
                <w:rFonts w:asciiTheme="majorHAnsi" w:hAnsiTheme="majorHAnsi" w:cstheme="majorHAnsi"/>
                <w:i/>
                <w:iCs/>
                <w:sz w:val="22"/>
                <w:szCs w:val="22"/>
              </w:rPr>
              <w:t>..........................</w:t>
            </w:r>
          </w:p>
          <w:p w14:paraId="211E40D6" w14:textId="77777777" w:rsidR="00D25957" w:rsidRPr="00F1335A" w:rsidRDefault="00D25957" w:rsidP="00D25957">
            <w:pPr>
              <w:numPr>
                <w:ilvl w:val="0"/>
                <w:numId w:val="81"/>
              </w:numPr>
              <w:tabs>
                <w:tab w:val="left" w:pos="13313"/>
              </w:tabs>
              <w:suppressAutoHyphens/>
              <w:snapToGrid w:val="0"/>
              <w:spacing w:line="276" w:lineRule="auto"/>
              <w:ind w:left="162" w:right="-3" w:firstLine="0"/>
              <w:jc w:val="both"/>
              <w:rPr>
                <w:rFonts w:asciiTheme="majorHAnsi" w:hAnsiTheme="majorHAnsi" w:cstheme="majorHAnsi"/>
                <w:i/>
                <w:iCs/>
                <w:sz w:val="22"/>
                <w:szCs w:val="22"/>
              </w:rPr>
            </w:pPr>
            <w:r w:rsidRPr="00F1335A">
              <w:rPr>
                <w:rFonts w:asciiTheme="majorHAnsi" w:hAnsiTheme="majorHAnsi" w:cstheme="majorHAnsi"/>
                <w:i/>
                <w:iCs/>
                <w:sz w:val="22"/>
                <w:szCs w:val="22"/>
              </w:rPr>
              <w:t>..........................</w:t>
            </w:r>
          </w:p>
        </w:tc>
      </w:tr>
    </w:tbl>
    <w:p w14:paraId="36F8971C" w14:textId="77777777" w:rsidR="00D25957" w:rsidRPr="00F1335A" w:rsidRDefault="00D25957" w:rsidP="00D25957">
      <w:pPr>
        <w:spacing w:line="276" w:lineRule="auto"/>
        <w:jc w:val="both"/>
        <w:rPr>
          <w:rFonts w:asciiTheme="majorHAnsi" w:hAnsiTheme="majorHAnsi" w:cstheme="majorHAnsi"/>
          <w:sz w:val="22"/>
          <w:szCs w:val="22"/>
        </w:rPr>
      </w:pPr>
    </w:p>
    <w:p w14:paraId="79C9DE64" w14:textId="77777777" w:rsidR="00D25957" w:rsidRPr="00F1335A" w:rsidRDefault="00D25957" w:rsidP="00D25957">
      <w:pPr>
        <w:numPr>
          <w:ilvl w:val="0"/>
          <w:numId w:val="78"/>
        </w:numPr>
        <w:suppressAutoHyphens/>
        <w:overflowPunct w:val="0"/>
        <w:autoSpaceDE w:val="0"/>
        <w:spacing w:line="276" w:lineRule="auto"/>
        <w:textAlignment w:val="baseline"/>
        <w:rPr>
          <w:rFonts w:asciiTheme="majorHAnsi" w:hAnsiTheme="majorHAnsi" w:cstheme="majorHAnsi"/>
          <w:b/>
          <w:sz w:val="22"/>
          <w:szCs w:val="22"/>
        </w:rPr>
      </w:pPr>
      <w:r w:rsidRPr="00F1335A">
        <w:rPr>
          <w:rFonts w:asciiTheme="majorHAnsi" w:hAnsiTheme="majorHAnsi" w:cstheme="majorHAnsi"/>
          <w:b/>
          <w:sz w:val="22"/>
          <w:szCs w:val="22"/>
        </w:rPr>
        <w:t>Napotkane problemy przy robotach i zastosowane środki zaradcze</w:t>
      </w:r>
    </w:p>
    <w:tbl>
      <w:tblPr>
        <w:tblW w:w="0" w:type="auto"/>
        <w:tblInd w:w="415" w:type="dxa"/>
        <w:tblLayout w:type="fixed"/>
        <w:tblLook w:val="0000" w:firstRow="0" w:lastRow="0" w:firstColumn="0" w:lastColumn="0" w:noHBand="0" w:noVBand="0"/>
      </w:tblPr>
      <w:tblGrid>
        <w:gridCol w:w="9057"/>
      </w:tblGrid>
      <w:tr w:rsidR="00D25957" w:rsidRPr="00F1335A" w14:paraId="03CCEF37" w14:textId="77777777" w:rsidTr="004B183C">
        <w:tc>
          <w:tcPr>
            <w:tcW w:w="9057" w:type="dxa"/>
            <w:tcBorders>
              <w:top w:val="single" w:sz="4" w:space="0" w:color="000000"/>
              <w:left w:val="single" w:sz="4" w:space="0" w:color="000000"/>
              <w:bottom w:val="single" w:sz="4" w:space="0" w:color="000000"/>
              <w:right w:val="single" w:sz="4" w:space="0" w:color="000000"/>
            </w:tcBorders>
          </w:tcPr>
          <w:p w14:paraId="50659EA2" w14:textId="77777777" w:rsidR="00D25957" w:rsidRDefault="00D25957" w:rsidP="004B183C">
            <w:pPr>
              <w:snapToGrid w:val="0"/>
              <w:spacing w:line="276" w:lineRule="auto"/>
              <w:rPr>
                <w:rFonts w:asciiTheme="majorHAnsi" w:hAnsiTheme="majorHAnsi" w:cstheme="majorHAnsi"/>
                <w:i/>
                <w:sz w:val="22"/>
                <w:szCs w:val="22"/>
              </w:rPr>
            </w:pPr>
          </w:p>
          <w:p w14:paraId="658393E0" w14:textId="77777777" w:rsidR="00D25957" w:rsidRPr="00F1335A" w:rsidRDefault="00D25957" w:rsidP="004B183C">
            <w:pPr>
              <w:snapToGrid w:val="0"/>
              <w:spacing w:line="276" w:lineRule="auto"/>
              <w:rPr>
                <w:rFonts w:asciiTheme="majorHAnsi" w:hAnsiTheme="majorHAnsi" w:cstheme="majorHAnsi"/>
                <w:i/>
                <w:sz w:val="22"/>
                <w:szCs w:val="22"/>
              </w:rPr>
            </w:pPr>
          </w:p>
        </w:tc>
      </w:tr>
    </w:tbl>
    <w:p w14:paraId="6801C79A" w14:textId="77777777" w:rsidR="00D25957" w:rsidRPr="00F1335A" w:rsidRDefault="00D25957" w:rsidP="00D25957">
      <w:pPr>
        <w:overflowPunct w:val="0"/>
        <w:autoSpaceDE w:val="0"/>
        <w:spacing w:line="276" w:lineRule="auto"/>
        <w:ind w:left="360"/>
        <w:textAlignment w:val="baseline"/>
        <w:rPr>
          <w:rFonts w:asciiTheme="majorHAnsi" w:hAnsiTheme="majorHAnsi" w:cstheme="majorHAnsi"/>
          <w:sz w:val="22"/>
          <w:szCs w:val="22"/>
        </w:rPr>
      </w:pPr>
    </w:p>
    <w:p w14:paraId="275348BF" w14:textId="77777777" w:rsidR="00D25957" w:rsidRPr="00F1335A" w:rsidRDefault="00D25957" w:rsidP="00D25957">
      <w:pPr>
        <w:numPr>
          <w:ilvl w:val="0"/>
          <w:numId w:val="80"/>
        </w:numPr>
        <w:suppressAutoHyphens/>
        <w:spacing w:line="276" w:lineRule="auto"/>
        <w:jc w:val="both"/>
        <w:rPr>
          <w:rFonts w:asciiTheme="majorHAnsi" w:hAnsiTheme="majorHAnsi" w:cstheme="majorHAnsi"/>
          <w:b/>
          <w:sz w:val="22"/>
          <w:szCs w:val="22"/>
        </w:rPr>
      </w:pPr>
      <w:r w:rsidRPr="00F1335A">
        <w:rPr>
          <w:rFonts w:asciiTheme="majorHAnsi" w:hAnsiTheme="majorHAnsi" w:cstheme="majorHAnsi"/>
          <w:b/>
          <w:sz w:val="22"/>
          <w:szCs w:val="22"/>
        </w:rPr>
        <w:t xml:space="preserve">Zgodność postępu robót z Harmonogramem </w:t>
      </w:r>
    </w:p>
    <w:tbl>
      <w:tblPr>
        <w:tblW w:w="0" w:type="auto"/>
        <w:tblInd w:w="415" w:type="dxa"/>
        <w:tblLayout w:type="fixed"/>
        <w:tblLook w:val="0000" w:firstRow="0" w:lastRow="0" w:firstColumn="0" w:lastColumn="0" w:noHBand="0" w:noVBand="0"/>
      </w:tblPr>
      <w:tblGrid>
        <w:gridCol w:w="9057"/>
      </w:tblGrid>
      <w:tr w:rsidR="00D25957" w:rsidRPr="00F1335A" w14:paraId="1091BB65" w14:textId="77777777" w:rsidTr="004B183C">
        <w:trPr>
          <w:trHeight w:val="765"/>
        </w:trPr>
        <w:tc>
          <w:tcPr>
            <w:tcW w:w="9057" w:type="dxa"/>
            <w:tcBorders>
              <w:top w:val="single" w:sz="4" w:space="0" w:color="000000"/>
              <w:left w:val="single" w:sz="4" w:space="0" w:color="000000"/>
              <w:bottom w:val="single" w:sz="4" w:space="0" w:color="000000"/>
              <w:right w:val="single" w:sz="4" w:space="0" w:color="000000"/>
            </w:tcBorders>
          </w:tcPr>
          <w:p w14:paraId="411A8D25" w14:textId="77777777" w:rsidR="00D25957" w:rsidRPr="00F1335A" w:rsidRDefault="00D25957" w:rsidP="004B183C">
            <w:pPr>
              <w:snapToGrid w:val="0"/>
              <w:spacing w:line="276" w:lineRule="auto"/>
              <w:rPr>
                <w:rFonts w:asciiTheme="majorHAnsi" w:hAnsiTheme="majorHAnsi" w:cstheme="majorHAnsi"/>
                <w:i/>
                <w:iCs/>
                <w:sz w:val="22"/>
                <w:szCs w:val="22"/>
              </w:rPr>
            </w:pPr>
            <w:r w:rsidRPr="00F1335A">
              <w:rPr>
                <w:rFonts w:asciiTheme="majorHAnsi" w:hAnsiTheme="majorHAnsi" w:cstheme="majorHAnsi"/>
                <w:i/>
                <w:iCs/>
                <w:sz w:val="22"/>
                <w:szCs w:val="22"/>
              </w:rPr>
              <w:t>Założone w harmonogramie roboty do wykonania w m-</w:t>
            </w:r>
            <w:proofErr w:type="spellStart"/>
            <w:r w:rsidRPr="00F1335A">
              <w:rPr>
                <w:rFonts w:asciiTheme="majorHAnsi" w:hAnsiTheme="majorHAnsi" w:cstheme="majorHAnsi"/>
                <w:i/>
                <w:iCs/>
                <w:sz w:val="22"/>
                <w:szCs w:val="22"/>
              </w:rPr>
              <w:t>cu</w:t>
            </w:r>
            <w:proofErr w:type="spellEnd"/>
            <w:r w:rsidRPr="00F1335A">
              <w:rPr>
                <w:rFonts w:asciiTheme="majorHAnsi" w:hAnsiTheme="majorHAnsi" w:cstheme="majorHAnsi"/>
                <w:i/>
                <w:iCs/>
                <w:sz w:val="22"/>
                <w:szCs w:val="22"/>
              </w:rPr>
              <w:t xml:space="preserve"> ………. zrealizowano j.n. :</w:t>
            </w:r>
          </w:p>
          <w:p w14:paraId="32A5A267" w14:textId="77777777" w:rsidR="00D25957" w:rsidRPr="00F1335A" w:rsidRDefault="00D25957" w:rsidP="00D25957">
            <w:pPr>
              <w:numPr>
                <w:ilvl w:val="0"/>
                <w:numId w:val="83"/>
              </w:numPr>
              <w:suppressAutoHyphens/>
              <w:spacing w:line="276" w:lineRule="auto"/>
              <w:rPr>
                <w:rFonts w:asciiTheme="majorHAnsi" w:hAnsiTheme="majorHAnsi" w:cstheme="majorHAnsi"/>
                <w:i/>
                <w:iCs/>
                <w:sz w:val="22"/>
                <w:szCs w:val="22"/>
              </w:rPr>
            </w:pPr>
            <w:r w:rsidRPr="00F1335A">
              <w:rPr>
                <w:rFonts w:asciiTheme="majorHAnsi" w:hAnsiTheme="majorHAnsi" w:cstheme="majorHAnsi"/>
                <w:i/>
                <w:iCs/>
                <w:sz w:val="22"/>
                <w:szCs w:val="22"/>
              </w:rPr>
              <w:t>……………… – ………%;</w:t>
            </w:r>
          </w:p>
          <w:p w14:paraId="17541AB8" w14:textId="77777777" w:rsidR="00D25957" w:rsidRPr="00F1335A" w:rsidRDefault="00D25957" w:rsidP="004B183C">
            <w:pPr>
              <w:snapToGrid w:val="0"/>
              <w:spacing w:line="276" w:lineRule="auto"/>
              <w:ind w:left="720"/>
              <w:rPr>
                <w:rFonts w:asciiTheme="majorHAnsi" w:hAnsiTheme="majorHAnsi" w:cstheme="majorHAnsi"/>
                <w:i/>
                <w:iCs/>
                <w:sz w:val="22"/>
                <w:szCs w:val="22"/>
              </w:rPr>
            </w:pPr>
          </w:p>
        </w:tc>
      </w:tr>
    </w:tbl>
    <w:p w14:paraId="41CECE29" w14:textId="77777777" w:rsidR="00D25957" w:rsidRPr="00F1335A" w:rsidRDefault="00D25957" w:rsidP="00D25957">
      <w:pPr>
        <w:spacing w:line="276" w:lineRule="auto"/>
        <w:jc w:val="both"/>
        <w:rPr>
          <w:rFonts w:asciiTheme="majorHAnsi" w:hAnsiTheme="majorHAnsi" w:cstheme="majorHAnsi"/>
          <w:b/>
          <w:sz w:val="22"/>
          <w:szCs w:val="22"/>
        </w:rPr>
      </w:pPr>
      <w:r w:rsidRPr="00F1335A">
        <w:rPr>
          <w:rFonts w:asciiTheme="majorHAnsi" w:hAnsiTheme="majorHAnsi" w:cstheme="majorHAnsi"/>
          <w:b/>
          <w:sz w:val="22"/>
          <w:szCs w:val="22"/>
        </w:rPr>
        <w:t xml:space="preserve">Załączniki: </w:t>
      </w:r>
    </w:p>
    <w:p w14:paraId="35C7C4C6" w14:textId="77777777" w:rsidR="00D25957" w:rsidRPr="00F1335A" w:rsidRDefault="00D25957" w:rsidP="00D25957">
      <w:pPr>
        <w:spacing w:line="276" w:lineRule="auto"/>
        <w:jc w:val="both"/>
        <w:rPr>
          <w:rFonts w:asciiTheme="majorHAnsi" w:hAnsiTheme="majorHAnsi" w:cstheme="majorHAnsi"/>
          <w:i/>
          <w:iCs/>
          <w:sz w:val="22"/>
          <w:szCs w:val="22"/>
        </w:rPr>
      </w:pPr>
      <w:r w:rsidRPr="00F1335A">
        <w:rPr>
          <w:rFonts w:asciiTheme="majorHAnsi" w:hAnsiTheme="majorHAnsi" w:cstheme="majorHAnsi"/>
          <w:i/>
          <w:iCs/>
          <w:sz w:val="22"/>
          <w:szCs w:val="22"/>
        </w:rPr>
        <w:t>Dokumentacja fotograficzna – tylko w wersji elektronicznej.</w:t>
      </w:r>
    </w:p>
    <w:p w14:paraId="4BD4BD84" w14:textId="77777777" w:rsidR="00D25957" w:rsidRDefault="00D25957" w:rsidP="00D25957">
      <w:pPr>
        <w:tabs>
          <w:tab w:val="left" w:pos="19080"/>
        </w:tabs>
        <w:spacing w:line="276" w:lineRule="auto"/>
        <w:ind w:left="360" w:hanging="360"/>
        <w:jc w:val="both"/>
        <w:rPr>
          <w:rFonts w:asciiTheme="majorHAnsi" w:hAnsiTheme="majorHAnsi" w:cstheme="majorHAnsi"/>
          <w:sz w:val="22"/>
          <w:szCs w:val="22"/>
        </w:rPr>
      </w:pPr>
    </w:p>
    <w:p w14:paraId="3B7745C6" w14:textId="77777777" w:rsidR="00D25957" w:rsidRPr="00F1335A" w:rsidRDefault="00D25957" w:rsidP="00D25957">
      <w:pPr>
        <w:tabs>
          <w:tab w:val="left" w:pos="19080"/>
        </w:tabs>
        <w:spacing w:line="276" w:lineRule="auto"/>
        <w:ind w:left="360" w:hanging="360"/>
        <w:jc w:val="both"/>
        <w:rPr>
          <w:rFonts w:asciiTheme="majorHAnsi" w:hAnsiTheme="majorHAnsi" w:cstheme="majorHAnsi"/>
          <w:sz w:val="22"/>
          <w:szCs w:val="22"/>
        </w:rPr>
      </w:pPr>
      <w:r w:rsidRPr="00F1335A">
        <w:rPr>
          <w:rFonts w:asciiTheme="majorHAnsi" w:hAnsiTheme="majorHAnsi" w:cstheme="majorHAnsi"/>
          <w:sz w:val="22"/>
          <w:szCs w:val="22"/>
        </w:rPr>
        <w:t>Białystok, ………………..</w:t>
      </w:r>
    </w:p>
    <w:p w14:paraId="5820A1EC" w14:textId="77777777" w:rsidR="00BA5540" w:rsidRPr="00270486" w:rsidRDefault="00BA5540" w:rsidP="00073683">
      <w:pPr>
        <w:rPr>
          <w:rFonts w:asciiTheme="majorHAnsi" w:hAnsiTheme="majorHAnsi" w:cstheme="majorHAnsi"/>
          <w:color w:val="000000" w:themeColor="text1"/>
          <w:sz w:val="22"/>
          <w:szCs w:val="22"/>
        </w:rPr>
      </w:pPr>
    </w:p>
    <w:sectPr w:rsidR="00BA5540" w:rsidRPr="00270486" w:rsidSect="00947A89">
      <w:headerReference w:type="default" r:id="rId14"/>
      <w:footerReference w:type="default" r:id="rId15"/>
      <w:headerReference w:type="first" r:id="rId16"/>
      <w:footnotePr>
        <w:numFmt w:val="chicago"/>
      </w:footnotePr>
      <w:type w:val="continuous"/>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DE76B" w14:textId="77777777" w:rsidR="004B183C" w:rsidRDefault="004B183C" w:rsidP="00770F68">
      <w:r>
        <w:separator/>
      </w:r>
    </w:p>
  </w:endnote>
  <w:endnote w:type="continuationSeparator" w:id="0">
    <w:p w14:paraId="5EC1E5ED" w14:textId="77777777" w:rsidR="004B183C" w:rsidRDefault="004B183C" w:rsidP="0077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TE17BBB10t00">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16C83" w14:textId="372EF454" w:rsidR="004B183C" w:rsidRPr="001B1308" w:rsidRDefault="004B183C" w:rsidP="00E14F08">
    <w:pPr>
      <w:pStyle w:val="Stopka"/>
      <w:framePr w:wrap="around" w:vAnchor="text" w:hAnchor="page" w:x="15046" w:y="358"/>
      <w:jc w:val="center"/>
      <w:rPr>
        <w:rStyle w:val="Numerstrony"/>
        <w:rFonts w:ascii="Calibri Light" w:hAnsi="Calibri Light"/>
        <w:b/>
        <w:sz w:val="18"/>
        <w:szCs w:val="20"/>
      </w:rPr>
    </w:pPr>
    <w:r w:rsidRPr="001B1308">
      <w:rPr>
        <w:rStyle w:val="Numerstrony"/>
        <w:rFonts w:ascii="Calibri Light" w:hAnsi="Calibri Light"/>
        <w:b/>
        <w:sz w:val="18"/>
        <w:szCs w:val="20"/>
      </w:rPr>
      <w:fldChar w:fldCharType="begin"/>
    </w:r>
    <w:r w:rsidRPr="001B1308">
      <w:rPr>
        <w:rStyle w:val="Numerstrony"/>
        <w:rFonts w:ascii="Calibri Light" w:hAnsi="Calibri Light"/>
        <w:b/>
        <w:sz w:val="18"/>
        <w:szCs w:val="20"/>
      </w:rPr>
      <w:instrText xml:space="preserve">PAGE  </w:instrText>
    </w:r>
    <w:r w:rsidRPr="001B1308">
      <w:rPr>
        <w:rStyle w:val="Numerstrony"/>
        <w:rFonts w:ascii="Calibri Light" w:hAnsi="Calibri Light"/>
        <w:b/>
        <w:sz w:val="18"/>
        <w:szCs w:val="20"/>
      </w:rPr>
      <w:fldChar w:fldCharType="separate"/>
    </w:r>
    <w:r w:rsidR="00692F51">
      <w:rPr>
        <w:rStyle w:val="Numerstrony"/>
        <w:rFonts w:ascii="Calibri Light" w:hAnsi="Calibri Light"/>
        <w:b/>
        <w:noProof/>
        <w:sz w:val="18"/>
        <w:szCs w:val="20"/>
      </w:rPr>
      <w:t>31</w:t>
    </w:r>
    <w:r w:rsidRPr="001B1308">
      <w:rPr>
        <w:rStyle w:val="Numerstrony"/>
        <w:rFonts w:ascii="Calibri Light" w:hAnsi="Calibri Light"/>
        <w:b/>
        <w:sz w:val="18"/>
        <w:szCs w:val="20"/>
      </w:rPr>
      <w:fldChar w:fldCharType="end"/>
    </w:r>
  </w:p>
  <w:p w14:paraId="0C1DB98A" w14:textId="4202AF5D" w:rsidR="004B183C" w:rsidRPr="001B1308" w:rsidRDefault="004B183C" w:rsidP="0063414F">
    <w:pPr>
      <w:pStyle w:val="Stopka"/>
      <w:framePr w:w="432" w:wrap="around" w:vAnchor="text" w:hAnchor="page" w:x="10201" w:y="1"/>
      <w:ind w:left="-567" w:right="-37" w:firstLine="567"/>
      <w:jc w:val="center"/>
      <w:rPr>
        <w:rStyle w:val="Numerstrony"/>
        <w:rFonts w:ascii="Calibri Light" w:hAnsi="Calibri Light"/>
        <w:b/>
        <w:sz w:val="18"/>
        <w:szCs w:val="20"/>
      </w:rPr>
    </w:pPr>
    <w:r w:rsidRPr="001B1308">
      <w:rPr>
        <w:rStyle w:val="Numerstrony"/>
        <w:rFonts w:ascii="Calibri Light" w:hAnsi="Calibri Light"/>
        <w:b/>
        <w:sz w:val="18"/>
        <w:szCs w:val="20"/>
      </w:rPr>
      <w:fldChar w:fldCharType="begin"/>
    </w:r>
    <w:r w:rsidRPr="001B1308">
      <w:rPr>
        <w:rStyle w:val="Numerstrony"/>
        <w:rFonts w:ascii="Calibri Light" w:hAnsi="Calibri Light"/>
        <w:b/>
        <w:sz w:val="18"/>
        <w:szCs w:val="20"/>
      </w:rPr>
      <w:instrText xml:space="preserve">PAGE  </w:instrText>
    </w:r>
    <w:r w:rsidRPr="001B1308">
      <w:rPr>
        <w:rStyle w:val="Numerstrony"/>
        <w:rFonts w:ascii="Calibri Light" w:hAnsi="Calibri Light"/>
        <w:b/>
        <w:sz w:val="18"/>
        <w:szCs w:val="20"/>
      </w:rPr>
      <w:fldChar w:fldCharType="separate"/>
    </w:r>
    <w:r w:rsidR="00692F51">
      <w:rPr>
        <w:rStyle w:val="Numerstrony"/>
        <w:rFonts w:ascii="Calibri Light" w:hAnsi="Calibri Light"/>
        <w:b/>
        <w:noProof/>
        <w:sz w:val="18"/>
        <w:szCs w:val="20"/>
      </w:rPr>
      <w:t>31</w:t>
    </w:r>
    <w:r w:rsidRPr="001B1308">
      <w:rPr>
        <w:rStyle w:val="Numerstrony"/>
        <w:rFonts w:ascii="Calibri Light" w:hAnsi="Calibri Light"/>
        <w:b/>
        <w:sz w:val="18"/>
        <w:szCs w:val="20"/>
      </w:rPr>
      <w:fldChar w:fldCharType="end"/>
    </w:r>
  </w:p>
  <w:p w14:paraId="5D5C94F6" w14:textId="77777777" w:rsidR="004B183C" w:rsidRPr="002D3214" w:rsidRDefault="004B183C" w:rsidP="000F5DF8">
    <w:pPr>
      <w:pStyle w:val="Nagwek"/>
      <w:pBdr>
        <w:top w:val="single" w:sz="4" w:space="1" w:color="auto"/>
      </w:pBdr>
      <w:ind w:left="284" w:right="26"/>
      <w:jc w:val="center"/>
      <w:rPr>
        <w:rFonts w:ascii="Calibri Light" w:hAnsi="Calibri Light"/>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2BF3D" w14:textId="77777777" w:rsidR="004B183C" w:rsidRDefault="004B183C" w:rsidP="00770F68">
      <w:r>
        <w:separator/>
      </w:r>
    </w:p>
  </w:footnote>
  <w:footnote w:type="continuationSeparator" w:id="0">
    <w:p w14:paraId="50740BA0" w14:textId="77777777" w:rsidR="004B183C" w:rsidRDefault="004B183C" w:rsidP="00770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281CC" w14:textId="0A06D1E9" w:rsidR="004B183C" w:rsidRDefault="004B183C" w:rsidP="0000670E">
    <w:pPr>
      <w:pStyle w:val="Nagwek"/>
      <w:jc w:val="center"/>
    </w:pPr>
    <w:r w:rsidRPr="005B3585">
      <w:rPr>
        <w:noProof/>
      </w:rPr>
      <w:drawing>
        <wp:inline distT="0" distB="0" distL="0" distR="0" wp14:anchorId="42AF8C9E" wp14:editId="63B27358">
          <wp:extent cx="3533775" cy="734520"/>
          <wp:effectExtent l="0" t="0" r="0" b="8890"/>
          <wp:docPr id="1" name="Obraz 1" descr="\\ZASOBY\dok_dep_inw\FEPW 2021-2027\promocja\FEPW_RP_UE\FEPW - RP - UE\POLSKI\Poziomy - podstawowy\FEPW_RP_UE_RG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SOBY\dok_dep_inw\FEPW 2021-2027\promocja\FEPW_RP_UE\FEPW - RP - UE\POLSKI\Poziomy - podstawowy\FEPW_RP_UE_RGB-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14203" cy="75123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F4FE1" w14:textId="3EC9056C" w:rsidR="004B183C" w:rsidRDefault="004B183C" w:rsidP="00947A89">
    <w:pPr>
      <w:pStyle w:val="Nagwek"/>
      <w:jc w:val="center"/>
    </w:pPr>
    <w:r w:rsidRPr="005B3585">
      <w:rPr>
        <w:noProof/>
      </w:rPr>
      <w:drawing>
        <wp:inline distT="0" distB="0" distL="0" distR="0" wp14:anchorId="40E1C82A" wp14:editId="30C8DB7C">
          <wp:extent cx="3533775" cy="734520"/>
          <wp:effectExtent l="0" t="0" r="0" b="8890"/>
          <wp:docPr id="4" name="Obraz 4" descr="\\ZASOBY\dok_dep_inw\FEPW 2021-2027\promocja\FEPW_RP_UE\FEPW - RP - UE\POLSKI\Poziomy - podstawowy\FEPW_RP_UE_RG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SOBY\dok_dep_inw\FEPW 2021-2027\promocja\FEPW_RP_UE\FEPW - RP - UE\POLSKI\Poziomy - podstawowy\FEPW_RP_UE_RGB-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14203" cy="75123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52071D2"/>
    <w:name w:val="WW8Num8"/>
    <w:lvl w:ilvl="0">
      <w:start w:val="1"/>
      <w:numFmt w:val="decimal"/>
      <w:lvlText w:val="%1."/>
      <w:lvlJc w:val="left"/>
      <w:pPr>
        <w:tabs>
          <w:tab w:val="num" w:pos="2771"/>
        </w:tabs>
        <w:ind w:left="2771" w:hanging="360"/>
      </w:pPr>
      <w:rPr>
        <w:rFonts w:ascii="Calibri Light" w:hAnsi="Calibri Light" w:cs="Calibri Light"/>
        <w:b w:val="0"/>
        <w:strike w:val="0"/>
        <w:dstrike w:val="0"/>
        <w:color w:val="00B0F0"/>
        <w:sz w:val="22"/>
        <w:szCs w:val="22"/>
      </w:rPr>
    </w:lvl>
    <w:lvl w:ilvl="1">
      <w:start w:val="1"/>
      <w:numFmt w:val="decimal"/>
      <w:lvlText w:val="%2)"/>
      <w:lvlJc w:val="left"/>
      <w:pPr>
        <w:tabs>
          <w:tab w:val="num" w:pos="3851"/>
        </w:tabs>
        <w:ind w:left="3851" w:hanging="360"/>
      </w:pPr>
      <w:rPr>
        <w:rFonts w:ascii="Calibri Light" w:eastAsia="Times New Roman" w:hAnsi="Calibri Light" w:cs="Times New Roman"/>
        <w:strike w:val="0"/>
        <w:color w:val="00000A"/>
        <w:sz w:val="22"/>
        <w:szCs w:val="22"/>
      </w:rPr>
    </w:lvl>
    <w:lvl w:ilvl="2">
      <w:start w:val="1"/>
      <w:numFmt w:val="lowerRoman"/>
      <w:lvlText w:val="%2.%3."/>
      <w:lvlJc w:val="right"/>
      <w:pPr>
        <w:tabs>
          <w:tab w:val="num" w:pos="4571"/>
        </w:tabs>
        <w:ind w:left="4571" w:hanging="180"/>
      </w:pPr>
    </w:lvl>
    <w:lvl w:ilvl="3">
      <w:start w:val="8"/>
      <w:numFmt w:val="decimal"/>
      <w:lvlText w:val="%2.%3.%4"/>
      <w:lvlJc w:val="left"/>
      <w:pPr>
        <w:tabs>
          <w:tab w:val="num" w:pos="2411"/>
        </w:tabs>
        <w:ind w:left="5291" w:hanging="360"/>
      </w:pPr>
      <w:rPr>
        <w:b w:val="0"/>
      </w:rPr>
    </w:lvl>
    <w:lvl w:ilvl="4">
      <w:start w:val="1"/>
      <w:numFmt w:val="lowerLetter"/>
      <w:lvlText w:val="%2.%3.%4.%5."/>
      <w:lvlJc w:val="left"/>
      <w:pPr>
        <w:tabs>
          <w:tab w:val="num" w:pos="6011"/>
        </w:tabs>
        <w:ind w:left="6011" w:hanging="360"/>
      </w:pPr>
    </w:lvl>
    <w:lvl w:ilvl="5">
      <w:start w:val="1"/>
      <w:numFmt w:val="lowerRoman"/>
      <w:lvlText w:val="%2.%3.%4.%5.%6."/>
      <w:lvlJc w:val="right"/>
      <w:pPr>
        <w:tabs>
          <w:tab w:val="num" w:pos="6731"/>
        </w:tabs>
        <w:ind w:left="6731" w:hanging="180"/>
      </w:pPr>
    </w:lvl>
    <w:lvl w:ilvl="6">
      <w:start w:val="1"/>
      <w:numFmt w:val="decimal"/>
      <w:lvlText w:val="%2.%3.%4.%5.%6.%7."/>
      <w:lvlJc w:val="left"/>
      <w:pPr>
        <w:tabs>
          <w:tab w:val="num" w:pos="7451"/>
        </w:tabs>
        <w:ind w:left="7451" w:hanging="360"/>
      </w:pPr>
    </w:lvl>
    <w:lvl w:ilvl="7">
      <w:start w:val="1"/>
      <w:numFmt w:val="lowerLetter"/>
      <w:lvlText w:val="%2.%3.%4.%5.%6.%7.%8."/>
      <w:lvlJc w:val="left"/>
      <w:pPr>
        <w:tabs>
          <w:tab w:val="num" w:pos="8171"/>
        </w:tabs>
        <w:ind w:left="8171" w:hanging="360"/>
      </w:pPr>
    </w:lvl>
    <w:lvl w:ilvl="8">
      <w:start w:val="1"/>
      <w:numFmt w:val="lowerRoman"/>
      <w:lvlText w:val="%2.%3.%4.%5.%6.%7.%8.%9."/>
      <w:lvlJc w:val="right"/>
      <w:pPr>
        <w:tabs>
          <w:tab w:val="num" w:pos="8891"/>
        </w:tabs>
        <w:ind w:left="8891"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17"/>
    <w:multiLevelType w:val="multilevel"/>
    <w:tmpl w:val="00000017"/>
    <w:name w:val="WW8Num23"/>
    <w:lvl w:ilvl="0">
      <w:start w:val="1"/>
      <w:numFmt w:val="decimal"/>
      <w:lvlText w:val="%1."/>
      <w:lvlJc w:val="left"/>
      <w:pPr>
        <w:tabs>
          <w:tab w:val="num" w:pos="0"/>
        </w:tabs>
        <w:ind w:left="360" w:hanging="360"/>
      </w:pPr>
      <w:rPr>
        <w:bCs/>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9" w15:restartNumberingAfterBreak="0">
    <w:nsid w:val="0000001F"/>
    <w:multiLevelType w:val="multilevel"/>
    <w:tmpl w:val="40BAA5CA"/>
    <w:name w:val="WW8Num31"/>
    <w:lvl w:ilvl="0">
      <w:start w:val="1"/>
      <w:numFmt w:val="decimal"/>
      <w:lvlText w:val="%1)"/>
      <w:lvlJc w:val="left"/>
      <w:pPr>
        <w:tabs>
          <w:tab w:val="num" w:pos="0"/>
        </w:tabs>
        <w:ind w:left="720" w:hanging="360"/>
      </w:pPr>
      <w:rPr>
        <w:color w:val="auto"/>
        <w:kern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20"/>
    <w:multiLevelType w:val="multilevel"/>
    <w:tmpl w:val="90904C98"/>
    <w:name w:val="WW8Num32"/>
    <w:lvl w:ilvl="0">
      <w:start w:val="1"/>
      <w:numFmt w:val="decimal"/>
      <w:lvlText w:val="%1)"/>
      <w:lvlJc w:val="left"/>
      <w:pPr>
        <w:tabs>
          <w:tab w:val="num" w:pos="0"/>
        </w:tabs>
        <w:ind w:left="720" w:hanging="360"/>
      </w:pPr>
      <w:rPr>
        <w:rFonts w:ascii="Calibri Light" w:hAnsi="Calibri Light" w:cs="Times New Roman"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03213289"/>
    <w:multiLevelType w:val="hybridMultilevel"/>
    <w:tmpl w:val="DE085E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4653B80"/>
    <w:multiLevelType w:val="multilevel"/>
    <w:tmpl w:val="AF025D78"/>
    <w:lvl w:ilvl="0">
      <w:start w:val="1"/>
      <w:numFmt w:val="decimal"/>
      <w:lvlText w:val="%1."/>
      <w:lvlJc w:val="left"/>
      <w:pPr>
        <w:ind w:left="360" w:hanging="360"/>
      </w:pPr>
      <w:rPr>
        <w:b w:val="0"/>
        <w:strike w:val="0"/>
        <w:dstrike w:val="0"/>
        <w:color w:val="00000A"/>
        <w:sz w:val="22"/>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4" w15:restartNumberingAfterBreak="0">
    <w:nsid w:val="04B77E36"/>
    <w:multiLevelType w:val="hybridMultilevel"/>
    <w:tmpl w:val="9260F5AE"/>
    <w:lvl w:ilvl="0" w:tplc="D7349D0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6C05EE"/>
    <w:multiLevelType w:val="hybridMultilevel"/>
    <w:tmpl w:val="5E627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DE4916"/>
    <w:multiLevelType w:val="hybridMultilevel"/>
    <w:tmpl w:val="3030197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0AB73670"/>
    <w:multiLevelType w:val="hybridMultilevel"/>
    <w:tmpl w:val="858004C6"/>
    <w:lvl w:ilvl="0" w:tplc="7A603C3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064ED5"/>
    <w:multiLevelType w:val="hybridMultilevel"/>
    <w:tmpl w:val="2D1E59B8"/>
    <w:lvl w:ilvl="0" w:tplc="63CE4AD2">
      <w:start w:val="1"/>
      <w:numFmt w:val="lowerLetter"/>
      <w:lvlText w:val="%1)"/>
      <w:lvlJc w:val="left"/>
      <w:pPr>
        <w:ind w:left="720" w:hanging="360"/>
      </w:pPr>
      <w:rPr>
        <w:rFonts w:asciiTheme="majorHAnsi" w:eastAsia="Calibr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A92FE1"/>
    <w:multiLevelType w:val="hybridMultilevel"/>
    <w:tmpl w:val="2C9A59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C06D24"/>
    <w:multiLevelType w:val="hybridMultilevel"/>
    <w:tmpl w:val="0F8A75CE"/>
    <w:lvl w:ilvl="0" w:tplc="0415000F">
      <w:start w:val="1"/>
      <w:numFmt w:val="decimal"/>
      <w:lvlText w:val="%1."/>
      <w:lvlJc w:val="left"/>
      <w:pPr>
        <w:ind w:left="360"/>
      </w:pPr>
      <w:rPr>
        <w:rFonts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46E7BF6"/>
    <w:multiLevelType w:val="hybridMultilevel"/>
    <w:tmpl w:val="9C6C4AA0"/>
    <w:lvl w:ilvl="0" w:tplc="657011E2">
      <w:start w:val="1"/>
      <w:numFmt w:val="decimal"/>
      <w:lvlText w:val="%1)"/>
      <w:lvlJc w:val="left"/>
      <w:pPr>
        <w:tabs>
          <w:tab w:val="num" w:pos="360"/>
        </w:tabs>
        <w:ind w:left="360" w:hanging="360"/>
      </w:pPr>
      <w:rPr>
        <w:rFonts w:cs="Times New Roman" w:hint="default"/>
        <w:b w:val="0"/>
        <w:strike w:val="0"/>
        <w:color w:val="auto"/>
        <w:sz w:val="20"/>
        <w:szCs w:val="20"/>
      </w:rPr>
    </w:lvl>
    <w:lvl w:ilvl="1" w:tplc="5E5669B2">
      <w:start w:val="1"/>
      <w:numFmt w:val="decimal"/>
      <w:lvlText w:val="%2)"/>
      <w:lvlJc w:val="left"/>
      <w:pPr>
        <w:tabs>
          <w:tab w:val="num" w:pos="1440"/>
        </w:tabs>
        <w:ind w:left="1440" w:hanging="360"/>
      </w:pPr>
      <w:rPr>
        <w:rFonts w:ascii="Arial" w:hAnsi="Arial" w:cs="Arial" w:hint="default"/>
        <w:sz w:val="20"/>
        <w:szCs w:val="20"/>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94223D9"/>
    <w:multiLevelType w:val="multilevel"/>
    <w:tmpl w:val="7A187EE0"/>
    <w:lvl w:ilvl="0">
      <w:start w:val="1"/>
      <w:numFmt w:val="decimal"/>
      <w:lvlText w:val="%1."/>
      <w:lvlJc w:val="left"/>
      <w:pPr>
        <w:tabs>
          <w:tab w:val="num" w:pos="644"/>
        </w:tabs>
        <w:ind w:left="644" w:hanging="360"/>
      </w:pPr>
      <w:rPr>
        <w:rFonts w:cs="Times New Roman" w:hint="default"/>
        <w:color w:val="auto"/>
      </w:rPr>
    </w:lvl>
    <w:lvl w:ilvl="1">
      <w:start w:val="1"/>
      <w:numFmt w:val="decimal"/>
      <w:lvlText w:val="%2."/>
      <w:lvlJc w:val="left"/>
      <w:pPr>
        <w:tabs>
          <w:tab w:val="num" w:pos="1440"/>
        </w:tabs>
        <w:ind w:left="1440" w:hanging="360"/>
      </w:pPr>
      <w:rPr>
        <w:rFonts w:cs="Times New Roman" w:hint="default"/>
        <w:color w:val="auto"/>
      </w:rPr>
    </w:lvl>
    <w:lvl w:ilvl="2">
      <w:start w:val="1"/>
      <w:numFmt w:val="decimal"/>
      <w:lvlText w:val="%3."/>
      <w:lvlJc w:val="left"/>
      <w:pPr>
        <w:tabs>
          <w:tab w:val="num" w:pos="2160"/>
        </w:tabs>
        <w:ind w:left="2160" w:hanging="360"/>
      </w:pPr>
      <w:rPr>
        <w:rFonts w:cs="Times New Roman" w:hint="default"/>
        <w:i w:val="0"/>
        <w:iCs w:val="0"/>
        <w:strike w:val="0"/>
        <w:color w:val="auto"/>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color w:val="auto"/>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3" w15:restartNumberingAfterBreak="0">
    <w:nsid w:val="1A584E0D"/>
    <w:multiLevelType w:val="hybridMultilevel"/>
    <w:tmpl w:val="9B6C2DC8"/>
    <w:lvl w:ilvl="0" w:tplc="AE62607E">
      <w:start w:val="1"/>
      <w:numFmt w:val="decimal"/>
      <w:lvlText w:val="%1."/>
      <w:lvlJc w:val="left"/>
      <w:pPr>
        <w:ind w:left="360" w:hanging="360"/>
      </w:pPr>
      <w:rPr>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B72199E"/>
    <w:multiLevelType w:val="hybridMultilevel"/>
    <w:tmpl w:val="893A21A6"/>
    <w:lvl w:ilvl="0" w:tplc="6668197E">
      <w:start w:val="1"/>
      <w:numFmt w:val="decimal"/>
      <w:lvlText w:val="%1)"/>
      <w:lvlJc w:val="left"/>
      <w:pPr>
        <w:ind w:left="720" w:hanging="360"/>
      </w:pPr>
      <w:rPr>
        <w:b w:val="0"/>
        <w:i w:val="0"/>
        <w:strike w:val="0"/>
        <w:color w:val="auto"/>
      </w:rPr>
    </w:lvl>
    <w:lvl w:ilvl="1" w:tplc="1902D1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ED6BC2"/>
    <w:multiLevelType w:val="hybridMultilevel"/>
    <w:tmpl w:val="A6465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F9185F"/>
    <w:multiLevelType w:val="hybridMultilevel"/>
    <w:tmpl w:val="7B085148"/>
    <w:lvl w:ilvl="0" w:tplc="F13C4E50">
      <w:start w:val="1"/>
      <w:numFmt w:val="decimal"/>
      <w:lvlText w:val="%1."/>
      <w:lvlJc w:val="left"/>
      <w:pPr>
        <w:ind w:left="360" w:hanging="360"/>
      </w:pPr>
      <w:rPr>
        <w:rFonts w:asciiTheme="majorHAnsi" w:hAnsiTheme="majorHAnsi" w:cstheme="majorHAnsi" w:hint="default"/>
        <w:b w:val="0"/>
        <w:i w:val="0"/>
        <w:strike w:val="0"/>
        <w:color w:val="auto"/>
        <w:sz w:val="22"/>
        <w:szCs w:val="22"/>
      </w:rPr>
    </w:lvl>
    <w:lvl w:ilvl="1" w:tplc="B9FEF742">
      <w:start w:val="1"/>
      <w:numFmt w:val="decimal"/>
      <w:lvlText w:val="%2)"/>
      <w:lvlJc w:val="left"/>
      <w:pPr>
        <w:ind w:left="1440" w:hanging="360"/>
      </w:pPr>
      <w:rPr>
        <w:rFonts w:asciiTheme="majorHAnsi" w:eastAsia="Calibri" w:hAnsiTheme="majorHAnsi" w:cstheme="majorHAnsi" w:hint="default"/>
        <w:b w:val="0"/>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502" w:hanging="360"/>
      </w:pPr>
    </w:lvl>
    <w:lvl w:ilvl="5" w:tplc="0415001B">
      <w:start w:val="1"/>
      <w:numFmt w:val="lowerRoman"/>
      <w:lvlText w:val="%6."/>
      <w:lvlJc w:val="right"/>
      <w:pPr>
        <w:ind w:left="4320" w:hanging="180"/>
      </w:pPr>
    </w:lvl>
    <w:lvl w:ilvl="6" w:tplc="8326B4B4">
      <w:start w:val="1"/>
      <w:numFmt w:val="lowerLetter"/>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F23B9"/>
    <w:multiLevelType w:val="hybridMultilevel"/>
    <w:tmpl w:val="DC9279BA"/>
    <w:lvl w:ilvl="0" w:tplc="2FA2AE8A">
      <w:start w:val="1"/>
      <w:numFmt w:val="decimal"/>
      <w:lvlText w:val="%1."/>
      <w:lvlJc w:val="left"/>
      <w:pPr>
        <w:tabs>
          <w:tab w:val="num" w:pos="360"/>
        </w:tabs>
        <w:ind w:left="360" w:hanging="360"/>
      </w:pPr>
      <w:rPr>
        <w:rFonts w:asciiTheme="majorHAnsi" w:hAnsiTheme="majorHAnsi" w:cstheme="majorHAnsi" w:hint="default"/>
        <w:b w:val="0"/>
        <w:strike w:val="0"/>
        <w:dstrike w:val="0"/>
        <w:color w:val="auto"/>
        <w:sz w:val="22"/>
        <w:szCs w:val="22"/>
        <w:u w:val="none"/>
        <w:effect w:val="none"/>
      </w:rPr>
    </w:lvl>
    <w:lvl w:ilvl="1" w:tplc="EA067F8A">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3146E92"/>
    <w:multiLevelType w:val="hybridMultilevel"/>
    <w:tmpl w:val="F1BE891C"/>
    <w:lvl w:ilvl="0" w:tplc="557C0160">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8B01E0"/>
    <w:multiLevelType w:val="hybridMultilevel"/>
    <w:tmpl w:val="A300E450"/>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70E731B"/>
    <w:multiLevelType w:val="hybridMultilevel"/>
    <w:tmpl w:val="787485D6"/>
    <w:lvl w:ilvl="0" w:tplc="D2B04DE2">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290E40BA"/>
    <w:multiLevelType w:val="hybridMultilevel"/>
    <w:tmpl w:val="173CA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482566"/>
    <w:multiLevelType w:val="multilevel"/>
    <w:tmpl w:val="32DA5310"/>
    <w:lvl w:ilvl="0">
      <w:start w:val="1"/>
      <w:numFmt w:val="decimal"/>
      <w:lvlText w:val="%1."/>
      <w:lvlJc w:val="left"/>
      <w:pPr>
        <w:tabs>
          <w:tab w:val="num" w:pos="360"/>
        </w:tabs>
        <w:ind w:left="360" w:hanging="360"/>
      </w:pPr>
      <w:rPr>
        <w:rFonts w:cs="Times New Roman" w:hint="default"/>
        <w:b w:val="0"/>
        <w:bCs/>
        <w:color w:val="auto"/>
      </w:rPr>
    </w:lvl>
    <w:lvl w:ilvl="1">
      <w:start w:val="1"/>
      <w:numFmt w:val="decimal"/>
      <w:lvlText w:val="%2."/>
      <w:lvlJc w:val="left"/>
      <w:pPr>
        <w:tabs>
          <w:tab w:val="num" w:pos="1156"/>
        </w:tabs>
        <w:ind w:left="1156" w:hanging="360"/>
      </w:pPr>
      <w:rPr>
        <w:rFonts w:cs="Times New Roman" w:hint="default"/>
        <w:color w:val="auto"/>
      </w:rPr>
    </w:lvl>
    <w:lvl w:ilvl="2">
      <w:start w:val="1"/>
      <w:numFmt w:val="decimal"/>
      <w:lvlText w:val="%3."/>
      <w:lvlJc w:val="left"/>
      <w:pPr>
        <w:tabs>
          <w:tab w:val="num" w:pos="1876"/>
        </w:tabs>
        <w:ind w:left="1876" w:hanging="360"/>
      </w:pPr>
      <w:rPr>
        <w:rFonts w:cs="Times New Roman" w:hint="default"/>
        <w:color w:val="auto"/>
      </w:rPr>
    </w:lvl>
    <w:lvl w:ilvl="3">
      <w:start w:val="1"/>
      <w:numFmt w:val="decimal"/>
      <w:lvlText w:val="%4."/>
      <w:lvlJc w:val="left"/>
      <w:pPr>
        <w:tabs>
          <w:tab w:val="num" w:pos="2596"/>
        </w:tabs>
        <w:ind w:left="2596" w:hanging="360"/>
      </w:pPr>
      <w:rPr>
        <w:rFonts w:cs="Times New Roman" w:hint="default"/>
      </w:rPr>
    </w:lvl>
    <w:lvl w:ilvl="4">
      <w:start w:val="1"/>
      <w:numFmt w:val="decimal"/>
      <w:lvlText w:val="%5."/>
      <w:lvlJc w:val="left"/>
      <w:pPr>
        <w:tabs>
          <w:tab w:val="num" w:pos="3316"/>
        </w:tabs>
        <w:ind w:left="3316" w:hanging="360"/>
      </w:pPr>
      <w:rPr>
        <w:rFonts w:cs="Times New Roman" w:hint="default"/>
      </w:rPr>
    </w:lvl>
    <w:lvl w:ilvl="5">
      <w:start w:val="1"/>
      <w:numFmt w:val="decimal"/>
      <w:lvlText w:val="%6."/>
      <w:lvlJc w:val="left"/>
      <w:pPr>
        <w:tabs>
          <w:tab w:val="num" w:pos="4036"/>
        </w:tabs>
        <w:ind w:left="4036" w:hanging="360"/>
      </w:pPr>
      <w:rPr>
        <w:rFonts w:cs="Times New Roman" w:hint="default"/>
      </w:rPr>
    </w:lvl>
    <w:lvl w:ilvl="6">
      <w:start w:val="1"/>
      <w:numFmt w:val="decimal"/>
      <w:lvlText w:val="%7."/>
      <w:lvlJc w:val="left"/>
      <w:pPr>
        <w:tabs>
          <w:tab w:val="num" w:pos="4756"/>
        </w:tabs>
        <w:ind w:left="4756" w:hanging="360"/>
      </w:pPr>
      <w:rPr>
        <w:rFonts w:cs="Times New Roman" w:hint="default"/>
      </w:rPr>
    </w:lvl>
    <w:lvl w:ilvl="7">
      <w:start w:val="1"/>
      <w:numFmt w:val="decimal"/>
      <w:lvlText w:val="%8."/>
      <w:lvlJc w:val="left"/>
      <w:pPr>
        <w:tabs>
          <w:tab w:val="num" w:pos="5476"/>
        </w:tabs>
        <w:ind w:left="5476" w:hanging="360"/>
      </w:pPr>
      <w:rPr>
        <w:rFonts w:cs="Times New Roman" w:hint="default"/>
      </w:rPr>
    </w:lvl>
    <w:lvl w:ilvl="8">
      <w:start w:val="1"/>
      <w:numFmt w:val="decimal"/>
      <w:lvlText w:val="%9."/>
      <w:lvlJc w:val="left"/>
      <w:pPr>
        <w:tabs>
          <w:tab w:val="num" w:pos="6196"/>
        </w:tabs>
        <w:ind w:left="6196" w:hanging="360"/>
      </w:pPr>
      <w:rPr>
        <w:rFonts w:cs="Times New Roman" w:hint="default"/>
      </w:rPr>
    </w:lvl>
  </w:abstractNum>
  <w:abstractNum w:abstractNumId="33" w15:restartNumberingAfterBreak="0">
    <w:nsid w:val="2B4E043F"/>
    <w:multiLevelType w:val="hybridMultilevel"/>
    <w:tmpl w:val="74BCBA0E"/>
    <w:lvl w:ilvl="0" w:tplc="1B981A6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E466D72"/>
    <w:multiLevelType w:val="hybridMultilevel"/>
    <w:tmpl w:val="FFC277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2EEE0E21"/>
    <w:multiLevelType w:val="hybridMultilevel"/>
    <w:tmpl w:val="593EFECC"/>
    <w:lvl w:ilvl="0" w:tplc="6D0A73E2">
      <w:start w:val="1"/>
      <w:numFmt w:val="decimal"/>
      <w:lvlText w:val="%1)"/>
      <w:lvlJc w:val="left"/>
      <w:pPr>
        <w:ind w:left="720" w:hanging="360"/>
      </w:pPr>
      <w:rPr>
        <w:strike w:val="0"/>
        <w:color w:val="000000" w:themeColor="text1"/>
      </w:rPr>
    </w:lvl>
    <w:lvl w:ilvl="1" w:tplc="04150019" w:tentative="1">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36" w15:restartNumberingAfterBreak="0">
    <w:nsid w:val="2F440849"/>
    <w:multiLevelType w:val="hybridMultilevel"/>
    <w:tmpl w:val="193C6170"/>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31DB6DB9"/>
    <w:multiLevelType w:val="hybridMultilevel"/>
    <w:tmpl w:val="F1D64582"/>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2506CEB"/>
    <w:multiLevelType w:val="hybridMultilevel"/>
    <w:tmpl w:val="E35AB536"/>
    <w:lvl w:ilvl="0" w:tplc="A5DC5A80">
      <w:start w:val="1"/>
      <w:numFmt w:val="decimal"/>
      <w:lvlText w:val="%1."/>
      <w:lvlJc w:val="left"/>
      <w:pPr>
        <w:tabs>
          <w:tab w:val="num" w:pos="720"/>
        </w:tabs>
        <w:ind w:left="720" w:hanging="360"/>
      </w:pPr>
      <w:rPr>
        <w:rFonts w:cs="Times New Roman" w:hint="default"/>
        <w:b w:val="0"/>
      </w:rPr>
    </w:lvl>
    <w:lvl w:ilvl="1" w:tplc="F918B362">
      <w:start w:val="6"/>
      <w:numFmt w:val="upperRoman"/>
      <w:lvlText w:val="%2."/>
      <w:lvlJc w:val="left"/>
      <w:pPr>
        <w:tabs>
          <w:tab w:val="num" w:pos="1800"/>
        </w:tabs>
        <w:ind w:left="1800" w:hanging="720"/>
      </w:pPr>
      <w:rPr>
        <w:rFonts w:ascii="Trebuchet MS" w:hAnsi="Trebuchet MS" w:cs="Times New Roman" w:hint="default"/>
        <w:b/>
      </w:rPr>
    </w:lvl>
    <w:lvl w:ilvl="2" w:tplc="E904E67A">
      <w:start w:val="1"/>
      <w:numFmt w:val="decimal"/>
      <w:pStyle w:val="Listapunktowana2"/>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30455C5"/>
    <w:multiLevelType w:val="hybridMultilevel"/>
    <w:tmpl w:val="DB725FB4"/>
    <w:lvl w:ilvl="0" w:tplc="E8CEBCB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42B1A60"/>
    <w:multiLevelType w:val="hybridMultilevel"/>
    <w:tmpl w:val="37EE17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34F845A7"/>
    <w:multiLevelType w:val="hybridMultilevel"/>
    <w:tmpl w:val="1388BFE8"/>
    <w:lvl w:ilvl="0" w:tplc="A3101EC0">
      <w:start w:val="1"/>
      <w:numFmt w:val="decimal"/>
      <w:lvlText w:val="%1."/>
      <w:lvlJc w:val="left"/>
      <w:pPr>
        <w:tabs>
          <w:tab w:val="num" w:pos="360"/>
        </w:tabs>
        <w:ind w:left="360" w:hanging="360"/>
      </w:pPr>
      <w:rPr>
        <w:rFonts w:ascii="Calibri Light" w:eastAsia="Times New Roman" w:hAnsi="Calibri Light" w:cs="Times New Roman" w:hint="default"/>
      </w:rPr>
    </w:lvl>
    <w:lvl w:ilvl="1" w:tplc="04150019">
      <w:start w:val="1"/>
      <w:numFmt w:val="lowerLetter"/>
      <w:lvlText w:val="%2."/>
      <w:lvlJc w:val="left"/>
      <w:pPr>
        <w:ind w:left="1440" w:hanging="360"/>
      </w:pPr>
      <w:rPr>
        <w:rFonts w:cs="Times New Roman"/>
      </w:rPr>
    </w:lvl>
    <w:lvl w:ilvl="2" w:tplc="67443C3E">
      <w:start w:val="1"/>
      <w:numFmt w:val="decimal"/>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3E7A0E72"/>
    <w:multiLevelType w:val="hybridMultilevel"/>
    <w:tmpl w:val="EEB2D85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05004D9"/>
    <w:multiLevelType w:val="hybridMultilevel"/>
    <w:tmpl w:val="D1682914"/>
    <w:lvl w:ilvl="0" w:tplc="8920191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86795C"/>
    <w:multiLevelType w:val="hybridMultilevel"/>
    <w:tmpl w:val="5BD2199A"/>
    <w:lvl w:ilvl="0" w:tplc="9DBE0FA0">
      <w:start w:val="1"/>
      <w:numFmt w:val="decimal"/>
      <w:lvlText w:val="%1."/>
      <w:lvlJc w:val="left"/>
      <w:pPr>
        <w:tabs>
          <w:tab w:val="num" w:pos="360"/>
        </w:tabs>
        <w:ind w:left="360" w:hanging="360"/>
      </w:pPr>
      <w:rPr>
        <w:rFonts w:ascii="Calibri Light" w:eastAsia="Times New Roman" w:hAnsi="Calibri Light" w:cs="Times New Roman" w:hint="default"/>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start w:val="1"/>
      <w:numFmt w:val="lowerRoman"/>
      <w:lvlText w:val="%3."/>
      <w:lvlJc w:val="right"/>
      <w:pPr>
        <w:tabs>
          <w:tab w:val="num" w:pos="1598"/>
        </w:tabs>
        <w:ind w:left="1598"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418B39A5"/>
    <w:multiLevelType w:val="hybridMultilevel"/>
    <w:tmpl w:val="7F8ECE46"/>
    <w:lvl w:ilvl="0" w:tplc="EDB62904">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19D6C62"/>
    <w:multiLevelType w:val="multilevel"/>
    <w:tmpl w:val="85160AD2"/>
    <w:lvl w:ilvl="0">
      <w:start w:val="8"/>
      <w:numFmt w:val="decimal"/>
      <w:lvlText w:val="%1."/>
      <w:lvlJc w:val="left"/>
      <w:pPr>
        <w:ind w:left="540" w:hanging="540"/>
      </w:pPr>
    </w:lvl>
    <w:lvl w:ilvl="1">
      <w:start w:val="6"/>
      <w:numFmt w:val="decimal"/>
      <w:lvlText w:val="%1.%2."/>
      <w:lvlJc w:val="left"/>
      <w:pPr>
        <w:ind w:left="1250" w:hanging="540"/>
      </w:pPr>
      <w:rPr>
        <w:color w:val="FF00FF"/>
      </w:rPr>
    </w:lvl>
    <w:lvl w:ilvl="2">
      <w:start w:val="1"/>
      <w:numFmt w:val="lowerLetter"/>
      <w:lvlText w:val="%3)"/>
      <w:lvlJc w:val="left"/>
      <w:pPr>
        <w:ind w:left="1080" w:hanging="720"/>
      </w:pPr>
      <w:rPr>
        <w:color w:val="000000" w:themeColor="text1"/>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47" w15:restartNumberingAfterBreak="0">
    <w:nsid w:val="42713020"/>
    <w:multiLevelType w:val="hybridMultilevel"/>
    <w:tmpl w:val="F7AC375A"/>
    <w:lvl w:ilvl="0" w:tplc="DA26A50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740CEE"/>
    <w:multiLevelType w:val="multilevel"/>
    <w:tmpl w:val="303847D0"/>
    <w:lvl w:ilvl="0">
      <w:start w:val="3"/>
      <w:numFmt w:val="decimal"/>
      <w:lvlText w:val="%1."/>
      <w:lvlJc w:val="left"/>
      <w:pPr>
        <w:tabs>
          <w:tab w:val="num" w:pos="644"/>
        </w:tabs>
        <w:ind w:left="644" w:hanging="360"/>
      </w:pPr>
      <w:rPr>
        <w:rFonts w:cs="Times New Roman" w:hint="default"/>
        <w:color w:val="auto"/>
      </w:rPr>
    </w:lvl>
    <w:lvl w:ilvl="1">
      <w:start w:val="1"/>
      <w:numFmt w:val="decimal"/>
      <w:lvlText w:val="%2."/>
      <w:lvlJc w:val="left"/>
      <w:pPr>
        <w:tabs>
          <w:tab w:val="num" w:pos="1440"/>
        </w:tabs>
        <w:ind w:left="1440" w:hanging="360"/>
      </w:pPr>
      <w:rPr>
        <w:rFonts w:cs="Times New Roman" w:hint="default"/>
        <w:color w:val="auto"/>
      </w:rPr>
    </w:lvl>
    <w:lvl w:ilvl="2">
      <w:start w:val="1"/>
      <w:numFmt w:val="decimal"/>
      <w:lvlText w:val="%3."/>
      <w:lvlJc w:val="left"/>
      <w:pPr>
        <w:tabs>
          <w:tab w:val="num" w:pos="2160"/>
        </w:tabs>
        <w:ind w:left="2160" w:hanging="360"/>
      </w:pPr>
      <w:rPr>
        <w:rFonts w:cs="Times New Roman" w:hint="default"/>
        <w:i w:val="0"/>
        <w:iCs w:val="0"/>
        <w:strike w:val="0"/>
        <w:color w:val="auto"/>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color w:val="auto"/>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9" w15:restartNumberingAfterBreak="0">
    <w:nsid w:val="47AB300D"/>
    <w:multiLevelType w:val="multilevel"/>
    <w:tmpl w:val="985698FC"/>
    <w:lvl w:ilvl="0">
      <w:start w:val="10"/>
      <w:numFmt w:val="decimal"/>
      <w:lvlText w:val="%1."/>
      <w:lvlJc w:val="left"/>
      <w:pPr>
        <w:ind w:left="360" w:hanging="360"/>
      </w:pPr>
      <w:rPr>
        <w:strike w:val="0"/>
        <w:dstrike w:val="0"/>
        <w:color w:val="000000" w:themeColor="text1"/>
        <w:u w:val="none"/>
        <w:effect w:val="none"/>
      </w:rPr>
    </w:lvl>
    <w:lvl w:ilvl="1">
      <w:start w:val="1"/>
      <w:numFmt w:val="decimal"/>
      <w:lvlText w:val="%2)"/>
      <w:lvlJc w:val="left"/>
      <w:pPr>
        <w:ind w:left="360" w:hanging="360"/>
      </w:pPr>
      <w:rPr>
        <w:b w:val="0"/>
        <w:color w:val="000000" w:themeColor="text1"/>
      </w:rPr>
    </w:lvl>
    <w:lvl w:ilvl="2">
      <w:start w:val="1"/>
      <w:numFmt w:val="lowerLetter"/>
      <w:isLgl/>
      <w:lvlText w:val="%3)"/>
      <w:lvlJc w:val="left"/>
      <w:pPr>
        <w:ind w:left="720" w:hanging="720"/>
      </w:pPr>
      <w:rPr>
        <w:rFonts w:ascii="Calibri Light" w:eastAsia="Times New Roman" w:hAnsi="Calibri Light" w:cs="Calibri Light"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0"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C67B4E"/>
    <w:multiLevelType w:val="hybridMultilevel"/>
    <w:tmpl w:val="60D6571A"/>
    <w:lvl w:ilvl="0" w:tplc="2256A1C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52E155C4"/>
    <w:multiLevelType w:val="hybridMultilevel"/>
    <w:tmpl w:val="F23A406A"/>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15:restartNumberingAfterBreak="0">
    <w:nsid w:val="55962A97"/>
    <w:multiLevelType w:val="multilevel"/>
    <w:tmpl w:val="B1C092F4"/>
    <w:lvl w:ilvl="0">
      <w:start w:val="1"/>
      <w:numFmt w:val="decimal"/>
      <w:lvlText w:val="%1."/>
      <w:lvlJc w:val="left"/>
      <w:pPr>
        <w:ind w:left="360" w:hanging="360"/>
      </w:pPr>
      <w:rPr>
        <w:strike w:val="0"/>
        <w:dstrike w:val="0"/>
        <w:u w:val="none"/>
        <w:effect w:val="none"/>
      </w:rPr>
    </w:lvl>
    <w:lvl w:ilvl="1">
      <w:start w:val="1"/>
      <w:numFmt w:val="decimal"/>
      <w:lvlText w:val="%2)"/>
      <w:lvlJc w:val="left"/>
      <w:pPr>
        <w:ind w:left="360" w:hanging="360"/>
      </w:pPr>
      <w:rPr>
        <w:b w:val="0"/>
        <w:color w:val="000000" w:themeColor="text1"/>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4" w15:restartNumberingAfterBreak="0">
    <w:nsid w:val="58090D58"/>
    <w:multiLevelType w:val="multilevel"/>
    <w:tmpl w:val="AD540D5E"/>
    <w:lvl w:ilvl="0">
      <w:start w:val="1"/>
      <w:numFmt w:val="decimal"/>
      <w:lvlText w:val="%1."/>
      <w:lvlJc w:val="left"/>
      <w:pPr>
        <w:tabs>
          <w:tab w:val="num" w:pos="360"/>
        </w:tabs>
        <w:ind w:left="360" w:hanging="360"/>
      </w:pPr>
      <w:rPr>
        <w:rFonts w:ascii="Times New Roman" w:hAnsi="Times New Roman" w:cs="Times New Roman" w:hint="default"/>
        <w:b w:val="0"/>
        <w:i w:val="0"/>
        <w:sz w:val="20"/>
      </w:rPr>
    </w:lvl>
    <w:lvl w:ilvl="1">
      <w:start w:val="1"/>
      <w:numFmt w:val="decimal"/>
      <w:lvlText w:val="%2)"/>
      <w:lvlJc w:val="left"/>
      <w:pPr>
        <w:tabs>
          <w:tab w:val="num" w:pos="390"/>
        </w:tabs>
        <w:ind w:left="390" w:hanging="390"/>
      </w:pPr>
      <w:rPr>
        <w:rFonts w:hint="default"/>
        <w:b w:val="0"/>
        <w:strike w:val="0"/>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5" w15:restartNumberingAfterBreak="0">
    <w:nsid w:val="5CA8675A"/>
    <w:multiLevelType w:val="hybridMultilevel"/>
    <w:tmpl w:val="D522F1CA"/>
    <w:lvl w:ilvl="0" w:tplc="66565662">
      <w:start w:val="1"/>
      <w:numFmt w:val="upperRoman"/>
      <w:pStyle w:val="Styl1"/>
      <w:suff w:val="space"/>
      <w:lvlText w:val="%1."/>
      <w:lvlJc w:val="right"/>
      <w:pPr>
        <w:ind w:left="0" w:firstLine="0"/>
      </w:pPr>
      <w:rPr>
        <w:rFonts w:hint="default"/>
        <w:b/>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96F8297A">
      <w:start w:val="1"/>
      <w:numFmt w:val="decimal"/>
      <w:lvlText w:val="%4."/>
      <w:lvlJc w:val="left"/>
      <w:pPr>
        <w:ind w:left="2520" w:hanging="360"/>
      </w:pPr>
      <w:rPr>
        <w:b w:val="0"/>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D6D5A2D"/>
    <w:multiLevelType w:val="hybridMultilevel"/>
    <w:tmpl w:val="76B2F7CE"/>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11505E"/>
    <w:multiLevelType w:val="hybridMultilevel"/>
    <w:tmpl w:val="057CC888"/>
    <w:lvl w:ilvl="0" w:tplc="04150011">
      <w:start w:val="1"/>
      <w:numFmt w:val="decimal"/>
      <w:lvlText w:val="%1)"/>
      <w:lvlJc w:val="left"/>
      <w:pPr>
        <w:tabs>
          <w:tab w:val="num" w:pos="720"/>
        </w:tabs>
        <w:ind w:left="720" w:hanging="360"/>
      </w:pPr>
      <w:rPr>
        <w:rFonts w:hint="default"/>
      </w:rPr>
    </w:lvl>
    <w:lvl w:ilvl="1" w:tplc="3DA2C504">
      <w:start w:val="1"/>
      <w:numFmt w:val="decimal"/>
      <w:lvlText w:val="%2)"/>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1636FB4"/>
    <w:multiLevelType w:val="hybridMultilevel"/>
    <w:tmpl w:val="B2E8E2CA"/>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62274735"/>
    <w:multiLevelType w:val="hybridMultilevel"/>
    <w:tmpl w:val="E124AA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113B4B"/>
    <w:multiLevelType w:val="multilevel"/>
    <w:tmpl w:val="95821B1A"/>
    <w:lvl w:ilvl="0">
      <w:start w:val="1"/>
      <w:numFmt w:val="decimal"/>
      <w:lvlText w:val="%1."/>
      <w:lvlJc w:val="left"/>
      <w:pPr>
        <w:ind w:left="360" w:hanging="360"/>
      </w:pPr>
      <w:rPr>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61"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64FB37EA"/>
    <w:multiLevelType w:val="hybridMultilevel"/>
    <w:tmpl w:val="2C9A59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58B5C3B"/>
    <w:multiLevelType w:val="hybridMultilevel"/>
    <w:tmpl w:val="B284F7CE"/>
    <w:lvl w:ilvl="0" w:tplc="51685BC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74645C"/>
    <w:multiLevelType w:val="hybridMultilevel"/>
    <w:tmpl w:val="0740A60C"/>
    <w:lvl w:ilvl="0" w:tplc="04150017">
      <w:start w:val="1"/>
      <w:numFmt w:val="lowerLetter"/>
      <w:lvlText w:val="%1)"/>
      <w:lvlJc w:val="left"/>
      <w:pPr>
        <w:tabs>
          <w:tab w:val="num" w:pos="1080"/>
        </w:tabs>
        <w:ind w:left="1080" w:hanging="360"/>
      </w:pPr>
      <w:rPr>
        <w:rFonts w:hint="default"/>
        <w:b w:val="0"/>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97C049C"/>
    <w:multiLevelType w:val="hybridMultilevel"/>
    <w:tmpl w:val="EECCB08A"/>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6" w15:restartNumberingAfterBreak="0">
    <w:nsid w:val="69EA05A5"/>
    <w:multiLevelType w:val="hybridMultilevel"/>
    <w:tmpl w:val="DA5CACF8"/>
    <w:lvl w:ilvl="0" w:tplc="3C749D7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AD009B2"/>
    <w:multiLevelType w:val="hybridMultilevel"/>
    <w:tmpl w:val="1496291C"/>
    <w:lvl w:ilvl="0" w:tplc="8EC0FB48">
      <w:start w:val="1"/>
      <w:numFmt w:val="lowerLetter"/>
      <w:lvlText w:val="%1)"/>
      <w:lvlJc w:val="left"/>
      <w:pPr>
        <w:tabs>
          <w:tab w:val="num" w:pos="720"/>
        </w:tabs>
        <w:ind w:left="720" w:hanging="360"/>
      </w:pPr>
      <w:rPr>
        <w:rFonts w:hint="default"/>
        <w:b w:val="0"/>
        <w:strike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6BA02878"/>
    <w:multiLevelType w:val="hybridMultilevel"/>
    <w:tmpl w:val="500A2246"/>
    <w:lvl w:ilvl="0" w:tplc="61C0801A">
      <w:start w:val="1"/>
      <w:numFmt w:val="decimal"/>
      <w:lvlText w:val="%1)"/>
      <w:lvlJc w:val="left"/>
      <w:pPr>
        <w:tabs>
          <w:tab w:val="num" w:pos="218"/>
        </w:tabs>
        <w:ind w:left="218" w:hanging="360"/>
      </w:pPr>
      <w:rPr>
        <w:rFonts w:cs="Times New Roman" w:hint="default"/>
        <w:strike w:val="0"/>
      </w:rPr>
    </w:lvl>
    <w:lvl w:ilvl="1" w:tplc="FFFFFFFF" w:tentative="1">
      <w:start w:val="1"/>
      <w:numFmt w:val="lowerLetter"/>
      <w:lvlText w:val="%2."/>
      <w:lvlJc w:val="left"/>
      <w:pPr>
        <w:tabs>
          <w:tab w:val="num" w:pos="998"/>
        </w:tabs>
        <w:ind w:left="998" w:hanging="360"/>
      </w:pPr>
      <w:rPr>
        <w:rFonts w:cs="Times New Roman"/>
      </w:rPr>
    </w:lvl>
    <w:lvl w:ilvl="2" w:tplc="FFFFFFFF" w:tentative="1">
      <w:start w:val="1"/>
      <w:numFmt w:val="lowerRoman"/>
      <w:lvlText w:val="%3."/>
      <w:lvlJc w:val="right"/>
      <w:pPr>
        <w:tabs>
          <w:tab w:val="num" w:pos="1718"/>
        </w:tabs>
        <w:ind w:left="1718" w:hanging="180"/>
      </w:pPr>
      <w:rPr>
        <w:rFonts w:cs="Times New Roman"/>
      </w:rPr>
    </w:lvl>
    <w:lvl w:ilvl="3" w:tplc="FFFFFFFF" w:tentative="1">
      <w:start w:val="1"/>
      <w:numFmt w:val="decimal"/>
      <w:lvlText w:val="%4."/>
      <w:lvlJc w:val="left"/>
      <w:pPr>
        <w:tabs>
          <w:tab w:val="num" w:pos="2438"/>
        </w:tabs>
        <w:ind w:left="2438" w:hanging="360"/>
      </w:pPr>
      <w:rPr>
        <w:rFonts w:cs="Times New Roman"/>
      </w:rPr>
    </w:lvl>
    <w:lvl w:ilvl="4" w:tplc="FFFFFFFF" w:tentative="1">
      <w:start w:val="1"/>
      <w:numFmt w:val="lowerLetter"/>
      <w:lvlText w:val="%5."/>
      <w:lvlJc w:val="left"/>
      <w:pPr>
        <w:tabs>
          <w:tab w:val="num" w:pos="3158"/>
        </w:tabs>
        <w:ind w:left="3158" w:hanging="360"/>
      </w:pPr>
      <w:rPr>
        <w:rFonts w:cs="Times New Roman"/>
      </w:rPr>
    </w:lvl>
    <w:lvl w:ilvl="5" w:tplc="FFFFFFFF" w:tentative="1">
      <w:start w:val="1"/>
      <w:numFmt w:val="lowerRoman"/>
      <w:lvlText w:val="%6."/>
      <w:lvlJc w:val="right"/>
      <w:pPr>
        <w:tabs>
          <w:tab w:val="num" w:pos="3878"/>
        </w:tabs>
        <w:ind w:left="3878" w:hanging="180"/>
      </w:pPr>
      <w:rPr>
        <w:rFonts w:cs="Times New Roman"/>
      </w:rPr>
    </w:lvl>
    <w:lvl w:ilvl="6" w:tplc="FFFFFFFF" w:tentative="1">
      <w:start w:val="1"/>
      <w:numFmt w:val="decimal"/>
      <w:lvlText w:val="%7."/>
      <w:lvlJc w:val="left"/>
      <w:pPr>
        <w:tabs>
          <w:tab w:val="num" w:pos="4598"/>
        </w:tabs>
        <w:ind w:left="4598" w:hanging="360"/>
      </w:pPr>
      <w:rPr>
        <w:rFonts w:cs="Times New Roman"/>
      </w:rPr>
    </w:lvl>
    <w:lvl w:ilvl="7" w:tplc="FFFFFFFF" w:tentative="1">
      <w:start w:val="1"/>
      <w:numFmt w:val="lowerLetter"/>
      <w:lvlText w:val="%8."/>
      <w:lvlJc w:val="left"/>
      <w:pPr>
        <w:tabs>
          <w:tab w:val="num" w:pos="5318"/>
        </w:tabs>
        <w:ind w:left="5318" w:hanging="360"/>
      </w:pPr>
      <w:rPr>
        <w:rFonts w:cs="Times New Roman"/>
      </w:rPr>
    </w:lvl>
    <w:lvl w:ilvl="8" w:tplc="FFFFFFFF" w:tentative="1">
      <w:start w:val="1"/>
      <w:numFmt w:val="lowerRoman"/>
      <w:lvlText w:val="%9."/>
      <w:lvlJc w:val="right"/>
      <w:pPr>
        <w:tabs>
          <w:tab w:val="num" w:pos="6038"/>
        </w:tabs>
        <w:ind w:left="6038" w:hanging="180"/>
      </w:pPr>
      <w:rPr>
        <w:rFonts w:cs="Times New Roman"/>
      </w:rPr>
    </w:lvl>
  </w:abstractNum>
  <w:abstractNum w:abstractNumId="69" w15:restartNumberingAfterBreak="0">
    <w:nsid w:val="6C3913FF"/>
    <w:multiLevelType w:val="hybridMultilevel"/>
    <w:tmpl w:val="9B6C2DC8"/>
    <w:lvl w:ilvl="0" w:tplc="AE62607E">
      <w:start w:val="1"/>
      <w:numFmt w:val="decimal"/>
      <w:lvlText w:val="%1."/>
      <w:lvlJc w:val="left"/>
      <w:pPr>
        <w:ind w:left="360" w:hanging="360"/>
      </w:pPr>
      <w:rPr>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2" w15:restartNumberingAfterBreak="0">
    <w:nsid w:val="6DD5498E"/>
    <w:multiLevelType w:val="hybridMultilevel"/>
    <w:tmpl w:val="C0FE5F4C"/>
    <w:lvl w:ilvl="0" w:tplc="85A8FECC">
      <w:start w:val="1"/>
      <w:numFmt w:val="decimal"/>
      <w:lvlText w:val="%1."/>
      <w:lvlJc w:val="left"/>
      <w:pPr>
        <w:ind w:left="360" w:hanging="360"/>
      </w:pPr>
      <w:rPr>
        <w:b w:val="0"/>
        <w:bCs/>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DDA0839"/>
    <w:multiLevelType w:val="hybridMultilevel"/>
    <w:tmpl w:val="173CA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DDB28BB"/>
    <w:multiLevelType w:val="hybridMultilevel"/>
    <w:tmpl w:val="F1D64582"/>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6F571F16"/>
    <w:multiLevelType w:val="multilevel"/>
    <w:tmpl w:val="5FD86CC8"/>
    <w:lvl w:ilvl="0">
      <w:start w:val="1"/>
      <w:numFmt w:val="upperRoman"/>
      <w:lvlText w:val="%1."/>
      <w:lvlJc w:val="left"/>
      <w:pPr>
        <w:tabs>
          <w:tab w:val="num" w:pos="900"/>
        </w:tabs>
        <w:ind w:left="900" w:hanging="720"/>
      </w:pPr>
      <w:rPr>
        <w:rFonts w:ascii="Trebuchet MS" w:hAnsi="Trebuchet MS" w:cs="Times New Roman" w:hint="default"/>
      </w:rPr>
    </w:lvl>
    <w:lvl w:ilvl="1">
      <w:start w:val="2"/>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Courier New" w:hAnsi="Courier New" w:hint="default"/>
      </w:rPr>
    </w:lvl>
    <w:lvl w:ilvl="3">
      <w:start w:val="2"/>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6" w15:restartNumberingAfterBreak="0">
    <w:nsid w:val="72197C72"/>
    <w:multiLevelType w:val="hybridMultilevel"/>
    <w:tmpl w:val="A300E450"/>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29057F5"/>
    <w:multiLevelType w:val="hybridMultilevel"/>
    <w:tmpl w:val="62222AEE"/>
    <w:lvl w:ilvl="0" w:tplc="382A3042">
      <w:start w:val="1"/>
      <w:numFmt w:val="lowerLetter"/>
      <w:lvlText w:val="%1)"/>
      <w:lvlJc w:val="left"/>
      <w:pPr>
        <w:ind w:left="927" w:hanging="360"/>
      </w:pPr>
      <w:rPr>
        <w:b w:val="0"/>
        <w:strike w:val="0"/>
        <w:dstrike w:val="0"/>
        <w:color w:val="000000" w:themeColor="text1"/>
        <w:u w:val="none"/>
        <w:effect w:val="none"/>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78"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4680A84"/>
    <w:multiLevelType w:val="hybridMultilevel"/>
    <w:tmpl w:val="5238902E"/>
    <w:lvl w:ilvl="0" w:tplc="DCF8CC8A">
      <w:start w:val="1"/>
      <w:numFmt w:val="decimal"/>
      <w:lvlText w:val="%1."/>
      <w:lvlJc w:val="left"/>
      <w:pPr>
        <w:ind w:left="360" w:hanging="360"/>
      </w:pPr>
      <w:rPr>
        <w:rFonts w:asciiTheme="majorHAnsi" w:hAnsiTheme="majorHAnsi" w:cstheme="majorHAnsi" w:hint="default"/>
        <w:b w:val="0"/>
        <w:bCs/>
        <w:strike w:val="0"/>
        <w:color w:val="auto"/>
        <w:sz w:val="22"/>
        <w:szCs w:val="22"/>
      </w:rPr>
    </w:lvl>
    <w:lvl w:ilvl="1" w:tplc="99303082">
      <w:start w:val="1"/>
      <w:numFmt w:val="decimal"/>
      <w:lvlText w:val="%2)"/>
      <w:lvlJc w:val="left"/>
      <w:pPr>
        <w:ind w:left="2771" w:hanging="360"/>
      </w:pPr>
      <w:rPr>
        <w:rFonts w:asciiTheme="majorHAnsi" w:eastAsiaTheme="minorHAnsi" w:hAnsiTheme="majorHAnsi" w:cstheme="minorBidi"/>
        <w:strike w:val="0"/>
        <w:color w:val="000000" w:themeColor="text1"/>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76416DDC"/>
    <w:multiLevelType w:val="hybridMultilevel"/>
    <w:tmpl w:val="B476B618"/>
    <w:lvl w:ilvl="0" w:tplc="29BEBD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6852CB5"/>
    <w:multiLevelType w:val="hybridMultilevel"/>
    <w:tmpl w:val="B972EEB6"/>
    <w:lvl w:ilvl="0" w:tplc="549E8324">
      <w:start w:val="1"/>
      <w:numFmt w:val="decimal"/>
      <w:lvlText w:val="%1."/>
      <w:lvlJc w:val="left"/>
      <w:pPr>
        <w:tabs>
          <w:tab w:val="num" w:pos="360"/>
        </w:tabs>
        <w:ind w:left="360"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747294"/>
    <w:multiLevelType w:val="hybridMultilevel"/>
    <w:tmpl w:val="33D625F6"/>
    <w:lvl w:ilvl="0" w:tplc="AB7EA32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7B81DD0"/>
    <w:multiLevelType w:val="hybridMultilevel"/>
    <w:tmpl w:val="C9904A52"/>
    <w:lvl w:ilvl="0" w:tplc="592456F2">
      <w:start w:val="1"/>
      <w:numFmt w:val="bullet"/>
      <w:lvlText w:val=""/>
      <w:lvlJc w:val="left"/>
      <w:pPr>
        <w:ind w:left="2193" w:hanging="360"/>
      </w:pPr>
      <w:rPr>
        <w:rFonts w:ascii="Symbol" w:hAnsi="Symbol" w:hint="default"/>
      </w:rPr>
    </w:lvl>
    <w:lvl w:ilvl="1" w:tplc="04150003" w:tentative="1">
      <w:start w:val="1"/>
      <w:numFmt w:val="bullet"/>
      <w:lvlText w:val="o"/>
      <w:lvlJc w:val="left"/>
      <w:pPr>
        <w:ind w:left="2913" w:hanging="360"/>
      </w:pPr>
      <w:rPr>
        <w:rFonts w:ascii="Courier New" w:hAnsi="Courier New" w:cs="Courier New" w:hint="default"/>
      </w:rPr>
    </w:lvl>
    <w:lvl w:ilvl="2" w:tplc="04150005" w:tentative="1">
      <w:start w:val="1"/>
      <w:numFmt w:val="bullet"/>
      <w:lvlText w:val=""/>
      <w:lvlJc w:val="left"/>
      <w:pPr>
        <w:ind w:left="3633" w:hanging="360"/>
      </w:pPr>
      <w:rPr>
        <w:rFonts w:ascii="Wingdings" w:hAnsi="Wingdings" w:hint="default"/>
      </w:rPr>
    </w:lvl>
    <w:lvl w:ilvl="3" w:tplc="04150001" w:tentative="1">
      <w:start w:val="1"/>
      <w:numFmt w:val="bullet"/>
      <w:lvlText w:val=""/>
      <w:lvlJc w:val="left"/>
      <w:pPr>
        <w:ind w:left="4353" w:hanging="360"/>
      </w:pPr>
      <w:rPr>
        <w:rFonts w:ascii="Symbol" w:hAnsi="Symbol" w:hint="default"/>
      </w:rPr>
    </w:lvl>
    <w:lvl w:ilvl="4" w:tplc="04150003" w:tentative="1">
      <w:start w:val="1"/>
      <w:numFmt w:val="bullet"/>
      <w:lvlText w:val="o"/>
      <w:lvlJc w:val="left"/>
      <w:pPr>
        <w:ind w:left="5073" w:hanging="360"/>
      </w:pPr>
      <w:rPr>
        <w:rFonts w:ascii="Courier New" w:hAnsi="Courier New" w:cs="Courier New" w:hint="default"/>
      </w:rPr>
    </w:lvl>
    <w:lvl w:ilvl="5" w:tplc="04150005" w:tentative="1">
      <w:start w:val="1"/>
      <w:numFmt w:val="bullet"/>
      <w:lvlText w:val=""/>
      <w:lvlJc w:val="left"/>
      <w:pPr>
        <w:ind w:left="5793" w:hanging="360"/>
      </w:pPr>
      <w:rPr>
        <w:rFonts w:ascii="Wingdings" w:hAnsi="Wingdings" w:hint="default"/>
      </w:rPr>
    </w:lvl>
    <w:lvl w:ilvl="6" w:tplc="04150001" w:tentative="1">
      <w:start w:val="1"/>
      <w:numFmt w:val="bullet"/>
      <w:lvlText w:val=""/>
      <w:lvlJc w:val="left"/>
      <w:pPr>
        <w:ind w:left="6513" w:hanging="360"/>
      </w:pPr>
      <w:rPr>
        <w:rFonts w:ascii="Symbol" w:hAnsi="Symbol" w:hint="default"/>
      </w:rPr>
    </w:lvl>
    <w:lvl w:ilvl="7" w:tplc="04150003" w:tentative="1">
      <w:start w:val="1"/>
      <w:numFmt w:val="bullet"/>
      <w:lvlText w:val="o"/>
      <w:lvlJc w:val="left"/>
      <w:pPr>
        <w:ind w:left="7233" w:hanging="360"/>
      </w:pPr>
      <w:rPr>
        <w:rFonts w:ascii="Courier New" w:hAnsi="Courier New" w:cs="Courier New" w:hint="default"/>
      </w:rPr>
    </w:lvl>
    <w:lvl w:ilvl="8" w:tplc="04150005" w:tentative="1">
      <w:start w:val="1"/>
      <w:numFmt w:val="bullet"/>
      <w:lvlText w:val=""/>
      <w:lvlJc w:val="left"/>
      <w:pPr>
        <w:ind w:left="7953" w:hanging="360"/>
      </w:pPr>
      <w:rPr>
        <w:rFonts w:ascii="Wingdings" w:hAnsi="Wingdings" w:hint="default"/>
      </w:rPr>
    </w:lvl>
  </w:abstractNum>
  <w:abstractNum w:abstractNumId="84"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B6F21D9"/>
    <w:multiLevelType w:val="hybridMultilevel"/>
    <w:tmpl w:val="3D66DA84"/>
    <w:lvl w:ilvl="0" w:tplc="A8F8E500">
      <w:start w:val="1"/>
      <w:numFmt w:val="decimal"/>
      <w:lvlText w:val="%1."/>
      <w:lvlJc w:val="left"/>
      <w:pPr>
        <w:ind w:left="360" w:hanging="360"/>
      </w:pPr>
      <w:rPr>
        <w:rFonts w:hint="default"/>
        <w:b w:val="0"/>
        <w:bCs/>
        <w:strike w:val="0"/>
        <w:color w:val="auto"/>
      </w:rPr>
    </w:lvl>
    <w:lvl w:ilvl="1" w:tplc="99303082">
      <w:start w:val="1"/>
      <w:numFmt w:val="decimal"/>
      <w:lvlText w:val="%2)"/>
      <w:lvlJc w:val="left"/>
      <w:pPr>
        <w:ind w:left="2771" w:hanging="360"/>
      </w:pPr>
      <w:rPr>
        <w:rFonts w:asciiTheme="majorHAnsi" w:eastAsiaTheme="minorHAnsi" w:hAnsiTheme="majorHAnsi" w:cstheme="minorBidi"/>
        <w:strike w:val="0"/>
        <w:color w:val="000000" w:themeColor="text1"/>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15:restartNumberingAfterBreak="0">
    <w:nsid w:val="7D5A2BEB"/>
    <w:multiLevelType w:val="hybridMultilevel"/>
    <w:tmpl w:val="389AFB2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7"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75"/>
  </w:num>
  <w:num w:numId="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87"/>
  </w:num>
  <w:num w:numId="6">
    <w:abstractNumId w:val="41"/>
  </w:num>
  <w:num w:numId="7">
    <w:abstractNumId w:val="24"/>
  </w:num>
  <w:num w:numId="8">
    <w:abstractNumId w:val="76"/>
  </w:num>
  <w:num w:numId="9">
    <w:abstractNumId w:val="14"/>
  </w:num>
  <w:num w:numId="10">
    <w:abstractNumId w:val="35"/>
  </w:num>
  <w:num w:numId="11">
    <w:abstractNumId w:val="23"/>
  </w:num>
  <w:num w:numId="12">
    <w:abstractNumId w:val="36"/>
  </w:num>
  <w:num w:numId="13">
    <w:abstractNumId w:val="63"/>
  </w:num>
  <w:num w:numId="14">
    <w:abstractNumId w:val="82"/>
  </w:num>
  <w:num w:numId="15">
    <w:abstractNumId w:val="45"/>
  </w:num>
  <w:num w:numId="16">
    <w:abstractNumId w:val="11"/>
  </w:num>
  <w:num w:numId="17">
    <w:abstractNumId w:val="84"/>
  </w:num>
  <w:num w:numId="18">
    <w:abstractNumId w:val="78"/>
  </w:num>
  <w:num w:numId="19">
    <w:abstractNumId w:val="50"/>
  </w:num>
  <w:num w:numId="20">
    <w:abstractNumId w:val="70"/>
  </w:num>
  <w:num w:numId="21">
    <w:abstractNumId w:val="55"/>
  </w:num>
  <w:num w:numId="22">
    <w:abstractNumId w:val="71"/>
  </w:num>
  <w:num w:numId="23">
    <w:abstractNumId w:val="79"/>
  </w:num>
  <w:num w:numId="24">
    <w:abstractNumId w:val="44"/>
  </w:num>
  <w:num w:numId="25">
    <w:abstractNumId w:val="54"/>
  </w:num>
  <w:num w:numId="26">
    <w:abstractNumId w:val="46"/>
    <w:lvlOverride w:ilvl="0">
      <w:startOverride w:val="8"/>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52"/>
  </w:num>
  <w:num w:numId="32">
    <w:abstractNumId w:val="31"/>
  </w:num>
  <w:num w:numId="33">
    <w:abstractNumId w:val="64"/>
  </w:num>
  <w:num w:numId="34">
    <w:abstractNumId w:val="67"/>
  </w:num>
  <w:num w:numId="35">
    <w:abstractNumId w:val="15"/>
  </w:num>
  <w:num w:numId="36">
    <w:abstractNumId w:val="57"/>
  </w:num>
  <w:num w:numId="37">
    <w:abstractNumId w:val="42"/>
  </w:num>
  <w:num w:numId="38">
    <w:abstractNumId w:val="80"/>
  </w:num>
  <w:num w:numId="39">
    <w:abstractNumId w:val="28"/>
  </w:num>
  <w:num w:numId="40">
    <w:abstractNumId w:val="47"/>
  </w:num>
  <w:num w:numId="41">
    <w:abstractNumId w:val="58"/>
  </w:num>
  <w:num w:numId="42">
    <w:abstractNumId w:val="73"/>
  </w:num>
  <w:num w:numId="43">
    <w:abstractNumId w:val="74"/>
  </w:num>
  <w:num w:numId="44">
    <w:abstractNumId w:val="37"/>
  </w:num>
  <w:num w:numId="45">
    <w:abstractNumId w:val="56"/>
  </w:num>
  <w:num w:numId="46">
    <w:abstractNumId w:val="39"/>
  </w:num>
  <w:num w:numId="47">
    <w:abstractNumId w:val="83"/>
  </w:num>
  <w:num w:numId="48">
    <w:abstractNumId w:val="20"/>
  </w:num>
  <w:num w:numId="49">
    <w:abstractNumId w:val="25"/>
  </w:num>
  <w:num w:numId="50">
    <w:abstractNumId w:val="51"/>
  </w:num>
  <w:num w:numId="51">
    <w:abstractNumId w:val="85"/>
  </w:num>
  <w:num w:numId="52">
    <w:abstractNumId w:val="69"/>
  </w:num>
  <w:num w:numId="53">
    <w:abstractNumId w:val="72"/>
  </w:num>
  <w:num w:numId="54">
    <w:abstractNumId w:val="32"/>
  </w:num>
  <w:num w:numId="55">
    <w:abstractNumId w:val="65"/>
  </w:num>
  <w:num w:numId="56">
    <w:abstractNumId w:val="43"/>
  </w:num>
  <w:num w:numId="57">
    <w:abstractNumId w:val="29"/>
  </w:num>
  <w:num w:numId="58">
    <w:abstractNumId w:val="19"/>
  </w:num>
  <w:num w:numId="59">
    <w:abstractNumId w:val="62"/>
  </w:num>
  <w:num w:numId="60">
    <w:abstractNumId w:val="61"/>
  </w:num>
  <w:num w:numId="61">
    <w:abstractNumId w:val="27"/>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num>
  <w:num w:numId="64">
    <w:abstractNumId w:val="34"/>
  </w:num>
  <w:num w:numId="65">
    <w:abstractNumId w:val="12"/>
  </w:num>
  <w:num w:numId="66">
    <w:abstractNumId w:val="40"/>
  </w:num>
  <w:num w:numId="67">
    <w:abstractNumId w:val="59"/>
  </w:num>
  <w:num w:numId="68">
    <w:abstractNumId w:val="17"/>
  </w:num>
  <w:num w:numId="69">
    <w:abstractNumId w:val="60"/>
  </w:num>
  <w:num w:numId="70">
    <w:abstractNumId w:val="26"/>
  </w:num>
  <w:num w:numId="71">
    <w:abstractNumId w:val="18"/>
  </w:num>
  <w:num w:numId="72">
    <w:abstractNumId w:val="66"/>
  </w:num>
  <w:num w:numId="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num>
  <w:num w:numId="75">
    <w:abstractNumId w:val="81"/>
  </w:num>
  <w:num w:numId="76">
    <w:abstractNumId w:val="86"/>
  </w:num>
  <w:num w:numId="77">
    <w:abstractNumId w:val="48"/>
  </w:num>
  <w:num w:numId="78">
    <w:abstractNumId w:val="0"/>
  </w:num>
  <w:num w:numId="79">
    <w:abstractNumId w:val="1"/>
  </w:num>
  <w:num w:numId="80">
    <w:abstractNumId w:val="2"/>
  </w:num>
  <w:num w:numId="81">
    <w:abstractNumId w:val="3"/>
  </w:num>
  <w:num w:numId="82">
    <w:abstractNumId w:val="4"/>
  </w:num>
  <w:num w:numId="83">
    <w:abstractNumId w:val="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9"/>
  <w:hyphenationZone w:val="425"/>
  <w:characterSpacingControl w:val="doNotCompress"/>
  <w:hdrShapeDefaults>
    <o:shapedefaults v:ext="edit" spidmax="11673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2D3"/>
    <w:rsid w:val="00000D1C"/>
    <w:rsid w:val="00001C6E"/>
    <w:rsid w:val="00003F34"/>
    <w:rsid w:val="00004BF5"/>
    <w:rsid w:val="0000670E"/>
    <w:rsid w:val="000108C3"/>
    <w:rsid w:val="000114CC"/>
    <w:rsid w:val="00020F4C"/>
    <w:rsid w:val="000221DD"/>
    <w:rsid w:val="000232C2"/>
    <w:rsid w:val="00024150"/>
    <w:rsid w:val="00025FE1"/>
    <w:rsid w:val="00027506"/>
    <w:rsid w:val="00027BEC"/>
    <w:rsid w:val="00027EC1"/>
    <w:rsid w:val="00031D06"/>
    <w:rsid w:val="00032122"/>
    <w:rsid w:val="00032679"/>
    <w:rsid w:val="00033301"/>
    <w:rsid w:val="00035351"/>
    <w:rsid w:val="00035BD3"/>
    <w:rsid w:val="00041965"/>
    <w:rsid w:val="00045133"/>
    <w:rsid w:val="0004633E"/>
    <w:rsid w:val="00046E88"/>
    <w:rsid w:val="0004757D"/>
    <w:rsid w:val="00050973"/>
    <w:rsid w:val="00052408"/>
    <w:rsid w:val="000531F5"/>
    <w:rsid w:val="00053962"/>
    <w:rsid w:val="00053A6D"/>
    <w:rsid w:val="0005756D"/>
    <w:rsid w:val="00061275"/>
    <w:rsid w:val="000615AF"/>
    <w:rsid w:val="00061E0F"/>
    <w:rsid w:val="00062656"/>
    <w:rsid w:val="00064E31"/>
    <w:rsid w:val="00065AC3"/>
    <w:rsid w:val="00065DF1"/>
    <w:rsid w:val="000662C1"/>
    <w:rsid w:val="00067953"/>
    <w:rsid w:val="000708AE"/>
    <w:rsid w:val="000711D4"/>
    <w:rsid w:val="00072C0E"/>
    <w:rsid w:val="00073683"/>
    <w:rsid w:val="00074948"/>
    <w:rsid w:val="00074986"/>
    <w:rsid w:val="00075037"/>
    <w:rsid w:val="00075303"/>
    <w:rsid w:val="00076901"/>
    <w:rsid w:val="000807F9"/>
    <w:rsid w:val="00080D50"/>
    <w:rsid w:val="000811E1"/>
    <w:rsid w:val="00082814"/>
    <w:rsid w:val="00082D99"/>
    <w:rsid w:val="000831B0"/>
    <w:rsid w:val="0008394A"/>
    <w:rsid w:val="00083E46"/>
    <w:rsid w:val="000847D4"/>
    <w:rsid w:val="00086E07"/>
    <w:rsid w:val="00087303"/>
    <w:rsid w:val="00092906"/>
    <w:rsid w:val="0009319A"/>
    <w:rsid w:val="00093E58"/>
    <w:rsid w:val="00095873"/>
    <w:rsid w:val="00097003"/>
    <w:rsid w:val="00097B6B"/>
    <w:rsid w:val="000A12EB"/>
    <w:rsid w:val="000A1537"/>
    <w:rsid w:val="000A1B3D"/>
    <w:rsid w:val="000A45ED"/>
    <w:rsid w:val="000A4DAA"/>
    <w:rsid w:val="000A4ED1"/>
    <w:rsid w:val="000A6A6F"/>
    <w:rsid w:val="000A7965"/>
    <w:rsid w:val="000B09E9"/>
    <w:rsid w:val="000B333E"/>
    <w:rsid w:val="000B5B00"/>
    <w:rsid w:val="000B7490"/>
    <w:rsid w:val="000B75B9"/>
    <w:rsid w:val="000B7A5C"/>
    <w:rsid w:val="000C17E4"/>
    <w:rsid w:val="000C326E"/>
    <w:rsid w:val="000C3312"/>
    <w:rsid w:val="000D102E"/>
    <w:rsid w:val="000D3C47"/>
    <w:rsid w:val="000D4246"/>
    <w:rsid w:val="000D432D"/>
    <w:rsid w:val="000D4AE9"/>
    <w:rsid w:val="000D5831"/>
    <w:rsid w:val="000D5FFA"/>
    <w:rsid w:val="000D6E33"/>
    <w:rsid w:val="000E2FDD"/>
    <w:rsid w:val="000E30D6"/>
    <w:rsid w:val="000E31EF"/>
    <w:rsid w:val="000F06F5"/>
    <w:rsid w:val="000F0B7A"/>
    <w:rsid w:val="000F3228"/>
    <w:rsid w:val="000F3A00"/>
    <w:rsid w:val="000F42E3"/>
    <w:rsid w:val="000F559E"/>
    <w:rsid w:val="000F5A55"/>
    <w:rsid w:val="000F5DF8"/>
    <w:rsid w:val="000F741D"/>
    <w:rsid w:val="000F7CE1"/>
    <w:rsid w:val="001007B7"/>
    <w:rsid w:val="00101BF4"/>
    <w:rsid w:val="0010220D"/>
    <w:rsid w:val="001029DD"/>
    <w:rsid w:val="00102E29"/>
    <w:rsid w:val="00103755"/>
    <w:rsid w:val="00103A9D"/>
    <w:rsid w:val="001064BE"/>
    <w:rsid w:val="001072FB"/>
    <w:rsid w:val="00107711"/>
    <w:rsid w:val="00107D66"/>
    <w:rsid w:val="001102E8"/>
    <w:rsid w:val="001113EA"/>
    <w:rsid w:val="00111E51"/>
    <w:rsid w:val="00112E27"/>
    <w:rsid w:val="00113138"/>
    <w:rsid w:val="0012090D"/>
    <w:rsid w:val="00121ACD"/>
    <w:rsid w:val="00124041"/>
    <w:rsid w:val="00124270"/>
    <w:rsid w:val="00125236"/>
    <w:rsid w:val="00126D58"/>
    <w:rsid w:val="00132204"/>
    <w:rsid w:val="001322D6"/>
    <w:rsid w:val="00133AED"/>
    <w:rsid w:val="00137617"/>
    <w:rsid w:val="001406C3"/>
    <w:rsid w:val="00141449"/>
    <w:rsid w:val="00142E64"/>
    <w:rsid w:val="00142EA6"/>
    <w:rsid w:val="00143037"/>
    <w:rsid w:val="001436CA"/>
    <w:rsid w:val="00144F0D"/>
    <w:rsid w:val="00145259"/>
    <w:rsid w:val="0014572B"/>
    <w:rsid w:val="00145869"/>
    <w:rsid w:val="0014604E"/>
    <w:rsid w:val="0014713B"/>
    <w:rsid w:val="00150323"/>
    <w:rsid w:val="00150E70"/>
    <w:rsid w:val="00153BB4"/>
    <w:rsid w:val="0015608F"/>
    <w:rsid w:val="00157041"/>
    <w:rsid w:val="001572D3"/>
    <w:rsid w:val="00157D50"/>
    <w:rsid w:val="001620F3"/>
    <w:rsid w:val="00162417"/>
    <w:rsid w:val="00162B93"/>
    <w:rsid w:val="00163CE5"/>
    <w:rsid w:val="00164928"/>
    <w:rsid w:val="00164CA4"/>
    <w:rsid w:val="00164DBE"/>
    <w:rsid w:val="00170C27"/>
    <w:rsid w:val="00174057"/>
    <w:rsid w:val="0017530D"/>
    <w:rsid w:val="001756E1"/>
    <w:rsid w:val="001761A2"/>
    <w:rsid w:val="00176712"/>
    <w:rsid w:val="00176DB8"/>
    <w:rsid w:val="00183315"/>
    <w:rsid w:val="00183C88"/>
    <w:rsid w:val="0018473A"/>
    <w:rsid w:val="00184AB5"/>
    <w:rsid w:val="00185195"/>
    <w:rsid w:val="0018533D"/>
    <w:rsid w:val="001861B9"/>
    <w:rsid w:val="00187329"/>
    <w:rsid w:val="001902F9"/>
    <w:rsid w:val="00191A28"/>
    <w:rsid w:val="00192DC1"/>
    <w:rsid w:val="00194571"/>
    <w:rsid w:val="00195465"/>
    <w:rsid w:val="0019662A"/>
    <w:rsid w:val="0019686F"/>
    <w:rsid w:val="001A2253"/>
    <w:rsid w:val="001A237F"/>
    <w:rsid w:val="001A2E4A"/>
    <w:rsid w:val="001A3D39"/>
    <w:rsid w:val="001A5657"/>
    <w:rsid w:val="001A5988"/>
    <w:rsid w:val="001A6F6B"/>
    <w:rsid w:val="001A7D51"/>
    <w:rsid w:val="001B01D6"/>
    <w:rsid w:val="001B1AB7"/>
    <w:rsid w:val="001B2001"/>
    <w:rsid w:val="001B343A"/>
    <w:rsid w:val="001B6A3B"/>
    <w:rsid w:val="001B6C0F"/>
    <w:rsid w:val="001B71E4"/>
    <w:rsid w:val="001B7234"/>
    <w:rsid w:val="001B787E"/>
    <w:rsid w:val="001B7B47"/>
    <w:rsid w:val="001C15DF"/>
    <w:rsid w:val="001C1677"/>
    <w:rsid w:val="001C2335"/>
    <w:rsid w:val="001C3553"/>
    <w:rsid w:val="001C3808"/>
    <w:rsid w:val="001C3C44"/>
    <w:rsid w:val="001C56DA"/>
    <w:rsid w:val="001C5D2C"/>
    <w:rsid w:val="001C5F55"/>
    <w:rsid w:val="001D24FE"/>
    <w:rsid w:val="001D30BF"/>
    <w:rsid w:val="001D3F68"/>
    <w:rsid w:val="001D3F6E"/>
    <w:rsid w:val="001D48DC"/>
    <w:rsid w:val="001D4EC4"/>
    <w:rsid w:val="001D5250"/>
    <w:rsid w:val="001D7D4C"/>
    <w:rsid w:val="001D7F86"/>
    <w:rsid w:val="001E2067"/>
    <w:rsid w:val="001E6356"/>
    <w:rsid w:val="001E706B"/>
    <w:rsid w:val="001E7749"/>
    <w:rsid w:val="001E77FA"/>
    <w:rsid w:val="001F0A94"/>
    <w:rsid w:val="001F0AFB"/>
    <w:rsid w:val="001F0BE5"/>
    <w:rsid w:val="001F0F05"/>
    <w:rsid w:val="001F101F"/>
    <w:rsid w:val="001F1AD2"/>
    <w:rsid w:val="001F20A5"/>
    <w:rsid w:val="001F2540"/>
    <w:rsid w:val="001F5B3B"/>
    <w:rsid w:val="00201A53"/>
    <w:rsid w:val="00202D60"/>
    <w:rsid w:val="0020315C"/>
    <w:rsid w:val="00203EFF"/>
    <w:rsid w:val="00205E72"/>
    <w:rsid w:val="002118CE"/>
    <w:rsid w:val="00211E8B"/>
    <w:rsid w:val="002134BF"/>
    <w:rsid w:val="0021456D"/>
    <w:rsid w:val="002146F4"/>
    <w:rsid w:val="0021741D"/>
    <w:rsid w:val="0021768C"/>
    <w:rsid w:val="002219AB"/>
    <w:rsid w:val="00224E1A"/>
    <w:rsid w:val="002261E2"/>
    <w:rsid w:val="00226E49"/>
    <w:rsid w:val="00226F8C"/>
    <w:rsid w:val="0023328F"/>
    <w:rsid w:val="0023468E"/>
    <w:rsid w:val="00237407"/>
    <w:rsid w:val="00241C01"/>
    <w:rsid w:val="00242315"/>
    <w:rsid w:val="002463FA"/>
    <w:rsid w:val="002472F8"/>
    <w:rsid w:val="00247FA7"/>
    <w:rsid w:val="0025086B"/>
    <w:rsid w:val="002523E8"/>
    <w:rsid w:val="002525F1"/>
    <w:rsid w:val="00253594"/>
    <w:rsid w:val="00254A9D"/>
    <w:rsid w:val="00254BF5"/>
    <w:rsid w:val="0025541D"/>
    <w:rsid w:val="00256198"/>
    <w:rsid w:val="00256633"/>
    <w:rsid w:val="002567FE"/>
    <w:rsid w:val="00256FB7"/>
    <w:rsid w:val="00257B00"/>
    <w:rsid w:val="0026006A"/>
    <w:rsid w:val="0026167A"/>
    <w:rsid w:val="00262783"/>
    <w:rsid w:val="00262CB7"/>
    <w:rsid w:val="00262D82"/>
    <w:rsid w:val="0026331D"/>
    <w:rsid w:val="00263374"/>
    <w:rsid w:val="00266702"/>
    <w:rsid w:val="00266B76"/>
    <w:rsid w:val="002677D9"/>
    <w:rsid w:val="00270486"/>
    <w:rsid w:val="002711F0"/>
    <w:rsid w:val="002716B7"/>
    <w:rsid w:val="00271780"/>
    <w:rsid w:val="002721D2"/>
    <w:rsid w:val="00272967"/>
    <w:rsid w:val="0027471F"/>
    <w:rsid w:val="002750C6"/>
    <w:rsid w:val="00276C4D"/>
    <w:rsid w:val="00280C1A"/>
    <w:rsid w:val="00281B6D"/>
    <w:rsid w:val="002833A3"/>
    <w:rsid w:val="002835CC"/>
    <w:rsid w:val="002835EF"/>
    <w:rsid w:val="00285067"/>
    <w:rsid w:val="00286077"/>
    <w:rsid w:val="00290CA3"/>
    <w:rsid w:val="0029226F"/>
    <w:rsid w:val="00293ED7"/>
    <w:rsid w:val="0029491C"/>
    <w:rsid w:val="002951B8"/>
    <w:rsid w:val="002951F1"/>
    <w:rsid w:val="002962A6"/>
    <w:rsid w:val="00296B45"/>
    <w:rsid w:val="002A1537"/>
    <w:rsid w:val="002A171D"/>
    <w:rsid w:val="002A40A8"/>
    <w:rsid w:val="002A41B0"/>
    <w:rsid w:val="002A43A4"/>
    <w:rsid w:val="002A54F5"/>
    <w:rsid w:val="002A5BC6"/>
    <w:rsid w:val="002B0459"/>
    <w:rsid w:val="002B0681"/>
    <w:rsid w:val="002B0C0F"/>
    <w:rsid w:val="002B1666"/>
    <w:rsid w:val="002B4493"/>
    <w:rsid w:val="002B47E6"/>
    <w:rsid w:val="002B64D9"/>
    <w:rsid w:val="002B676F"/>
    <w:rsid w:val="002B6CE1"/>
    <w:rsid w:val="002B6DA0"/>
    <w:rsid w:val="002C027F"/>
    <w:rsid w:val="002C108F"/>
    <w:rsid w:val="002C2754"/>
    <w:rsid w:val="002C3BE8"/>
    <w:rsid w:val="002C4EC5"/>
    <w:rsid w:val="002C615C"/>
    <w:rsid w:val="002C65F7"/>
    <w:rsid w:val="002C692D"/>
    <w:rsid w:val="002D1AA7"/>
    <w:rsid w:val="002D1CB2"/>
    <w:rsid w:val="002D1F37"/>
    <w:rsid w:val="002D26E9"/>
    <w:rsid w:val="002D775A"/>
    <w:rsid w:val="002D7D68"/>
    <w:rsid w:val="002E009C"/>
    <w:rsid w:val="002E00FF"/>
    <w:rsid w:val="002E3F88"/>
    <w:rsid w:val="002E429E"/>
    <w:rsid w:val="002E476E"/>
    <w:rsid w:val="002E4B4F"/>
    <w:rsid w:val="002E7B80"/>
    <w:rsid w:val="002F06CD"/>
    <w:rsid w:val="002F096E"/>
    <w:rsid w:val="002F0D6B"/>
    <w:rsid w:val="002F11AC"/>
    <w:rsid w:val="002F191D"/>
    <w:rsid w:val="002F2238"/>
    <w:rsid w:val="002F2488"/>
    <w:rsid w:val="002F2F00"/>
    <w:rsid w:val="002F3136"/>
    <w:rsid w:val="002F342A"/>
    <w:rsid w:val="002F77B2"/>
    <w:rsid w:val="002F7AD0"/>
    <w:rsid w:val="00300DDF"/>
    <w:rsid w:val="003020AF"/>
    <w:rsid w:val="0030297E"/>
    <w:rsid w:val="0030384A"/>
    <w:rsid w:val="003039E6"/>
    <w:rsid w:val="00305B9D"/>
    <w:rsid w:val="00306092"/>
    <w:rsid w:val="003112CE"/>
    <w:rsid w:val="003113E0"/>
    <w:rsid w:val="003139DD"/>
    <w:rsid w:val="00314B9A"/>
    <w:rsid w:val="00314C22"/>
    <w:rsid w:val="0031552E"/>
    <w:rsid w:val="00315B00"/>
    <w:rsid w:val="003160AC"/>
    <w:rsid w:val="003162BB"/>
    <w:rsid w:val="00317EC3"/>
    <w:rsid w:val="00320CF1"/>
    <w:rsid w:val="0032360C"/>
    <w:rsid w:val="00325647"/>
    <w:rsid w:val="0033152C"/>
    <w:rsid w:val="00334AB1"/>
    <w:rsid w:val="00335ECC"/>
    <w:rsid w:val="00335FA8"/>
    <w:rsid w:val="00336E53"/>
    <w:rsid w:val="00341338"/>
    <w:rsid w:val="003424DB"/>
    <w:rsid w:val="00347D41"/>
    <w:rsid w:val="00350547"/>
    <w:rsid w:val="00350634"/>
    <w:rsid w:val="003512CD"/>
    <w:rsid w:val="003528E0"/>
    <w:rsid w:val="00353941"/>
    <w:rsid w:val="00355711"/>
    <w:rsid w:val="00361CB7"/>
    <w:rsid w:val="00362A8C"/>
    <w:rsid w:val="0036393B"/>
    <w:rsid w:val="003642D3"/>
    <w:rsid w:val="00364477"/>
    <w:rsid w:val="00364843"/>
    <w:rsid w:val="003650CB"/>
    <w:rsid w:val="0036585C"/>
    <w:rsid w:val="0036593A"/>
    <w:rsid w:val="00365D68"/>
    <w:rsid w:val="00367472"/>
    <w:rsid w:val="00371046"/>
    <w:rsid w:val="00371460"/>
    <w:rsid w:val="00371D74"/>
    <w:rsid w:val="003730C9"/>
    <w:rsid w:val="00373EDB"/>
    <w:rsid w:val="00374779"/>
    <w:rsid w:val="00374900"/>
    <w:rsid w:val="00377304"/>
    <w:rsid w:val="0037797A"/>
    <w:rsid w:val="00380B90"/>
    <w:rsid w:val="00380F60"/>
    <w:rsid w:val="003818BB"/>
    <w:rsid w:val="00381E1C"/>
    <w:rsid w:val="00386168"/>
    <w:rsid w:val="003868EB"/>
    <w:rsid w:val="00386A6D"/>
    <w:rsid w:val="003872D6"/>
    <w:rsid w:val="003908BF"/>
    <w:rsid w:val="00390ACA"/>
    <w:rsid w:val="00391233"/>
    <w:rsid w:val="003922B8"/>
    <w:rsid w:val="0039231A"/>
    <w:rsid w:val="003942D0"/>
    <w:rsid w:val="0039464E"/>
    <w:rsid w:val="00396A47"/>
    <w:rsid w:val="00397392"/>
    <w:rsid w:val="003A27E5"/>
    <w:rsid w:val="003A2C91"/>
    <w:rsid w:val="003A2DDF"/>
    <w:rsid w:val="003A3765"/>
    <w:rsid w:val="003A7879"/>
    <w:rsid w:val="003B0EF7"/>
    <w:rsid w:val="003B324B"/>
    <w:rsid w:val="003B4201"/>
    <w:rsid w:val="003B4AC3"/>
    <w:rsid w:val="003B53F5"/>
    <w:rsid w:val="003B749B"/>
    <w:rsid w:val="003C45E3"/>
    <w:rsid w:val="003C4790"/>
    <w:rsid w:val="003C48A8"/>
    <w:rsid w:val="003C4E10"/>
    <w:rsid w:val="003C4E6C"/>
    <w:rsid w:val="003C5306"/>
    <w:rsid w:val="003C5A90"/>
    <w:rsid w:val="003C5D74"/>
    <w:rsid w:val="003D4D19"/>
    <w:rsid w:val="003D5C41"/>
    <w:rsid w:val="003D5F22"/>
    <w:rsid w:val="003D68BC"/>
    <w:rsid w:val="003D74C1"/>
    <w:rsid w:val="003E0580"/>
    <w:rsid w:val="003E0C30"/>
    <w:rsid w:val="003E12B9"/>
    <w:rsid w:val="003E192E"/>
    <w:rsid w:val="003E1FA8"/>
    <w:rsid w:val="003E2626"/>
    <w:rsid w:val="003E5334"/>
    <w:rsid w:val="003E5A7F"/>
    <w:rsid w:val="003E5D28"/>
    <w:rsid w:val="003E60A4"/>
    <w:rsid w:val="003E614B"/>
    <w:rsid w:val="003F2CB6"/>
    <w:rsid w:val="003F3F3E"/>
    <w:rsid w:val="003F68C1"/>
    <w:rsid w:val="003F6B53"/>
    <w:rsid w:val="003F7D10"/>
    <w:rsid w:val="003F7D41"/>
    <w:rsid w:val="0040000D"/>
    <w:rsid w:val="00400396"/>
    <w:rsid w:val="00401022"/>
    <w:rsid w:val="00401B36"/>
    <w:rsid w:val="0040275A"/>
    <w:rsid w:val="00402ECD"/>
    <w:rsid w:val="00403864"/>
    <w:rsid w:val="004056EF"/>
    <w:rsid w:val="0041039D"/>
    <w:rsid w:val="004104BA"/>
    <w:rsid w:val="004110C0"/>
    <w:rsid w:val="0041123F"/>
    <w:rsid w:val="00411C94"/>
    <w:rsid w:val="00412668"/>
    <w:rsid w:val="00412E89"/>
    <w:rsid w:val="00413651"/>
    <w:rsid w:val="004139C8"/>
    <w:rsid w:val="00413D42"/>
    <w:rsid w:val="00414A16"/>
    <w:rsid w:val="00414DA2"/>
    <w:rsid w:val="004150AB"/>
    <w:rsid w:val="00415377"/>
    <w:rsid w:val="00416F63"/>
    <w:rsid w:val="00417C0C"/>
    <w:rsid w:val="004200E6"/>
    <w:rsid w:val="004200F0"/>
    <w:rsid w:val="00420363"/>
    <w:rsid w:val="00421795"/>
    <w:rsid w:val="00421E79"/>
    <w:rsid w:val="00421E7F"/>
    <w:rsid w:val="00422BE2"/>
    <w:rsid w:val="004263E0"/>
    <w:rsid w:val="00427114"/>
    <w:rsid w:val="004278C8"/>
    <w:rsid w:val="00430BD2"/>
    <w:rsid w:val="00433E23"/>
    <w:rsid w:val="0043510D"/>
    <w:rsid w:val="00435DF1"/>
    <w:rsid w:val="004365C3"/>
    <w:rsid w:val="00437C58"/>
    <w:rsid w:val="00441343"/>
    <w:rsid w:val="00441B38"/>
    <w:rsid w:val="0044285E"/>
    <w:rsid w:val="00442B32"/>
    <w:rsid w:val="004441F7"/>
    <w:rsid w:val="00445B70"/>
    <w:rsid w:val="004470AA"/>
    <w:rsid w:val="004478FA"/>
    <w:rsid w:val="004512F1"/>
    <w:rsid w:val="004519FE"/>
    <w:rsid w:val="0045342A"/>
    <w:rsid w:val="00454FA9"/>
    <w:rsid w:val="00455069"/>
    <w:rsid w:val="00455DB6"/>
    <w:rsid w:val="0045795B"/>
    <w:rsid w:val="004602B2"/>
    <w:rsid w:val="00460A73"/>
    <w:rsid w:val="00460D84"/>
    <w:rsid w:val="004630A1"/>
    <w:rsid w:val="00465AFE"/>
    <w:rsid w:val="0046617E"/>
    <w:rsid w:val="00467C94"/>
    <w:rsid w:val="0047201D"/>
    <w:rsid w:val="00473630"/>
    <w:rsid w:val="00473A23"/>
    <w:rsid w:val="004742DA"/>
    <w:rsid w:val="004742E4"/>
    <w:rsid w:val="004743F4"/>
    <w:rsid w:val="00474D02"/>
    <w:rsid w:val="004758EC"/>
    <w:rsid w:val="00475A4C"/>
    <w:rsid w:val="00475F1B"/>
    <w:rsid w:val="00476E7F"/>
    <w:rsid w:val="00477DFA"/>
    <w:rsid w:val="00477F7D"/>
    <w:rsid w:val="00480151"/>
    <w:rsid w:val="00480220"/>
    <w:rsid w:val="004810A0"/>
    <w:rsid w:val="00484E5A"/>
    <w:rsid w:val="004857F6"/>
    <w:rsid w:val="00491A96"/>
    <w:rsid w:val="004924D1"/>
    <w:rsid w:val="00494CE6"/>
    <w:rsid w:val="00496217"/>
    <w:rsid w:val="00496F05"/>
    <w:rsid w:val="0049708E"/>
    <w:rsid w:val="004A067C"/>
    <w:rsid w:val="004A16BA"/>
    <w:rsid w:val="004A1E84"/>
    <w:rsid w:val="004A291A"/>
    <w:rsid w:val="004A39F5"/>
    <w:rsid w:val="004A4193"/>
    <w:rsid w:val="004A4602"/>
    <w:rsid w:val="004A5FEA"/>
    <w:rsid w:val="004A6D58"/>
    <w:rsid w:val="004A706B"/>
    <w:rsid w:val="004A7393"/>
    <w:rsid w:val="004A7C14"/>
    <w:rsid w:val="004B122E"/>
    <w:rsid w:val="004B183C"/>
    <w:rsid w:val="004B25F1"/>
    <w:rsid w:val="004B2E25"/>
    <w:rsid w:val="004B3015"/>
    <w:rsid w:val="004B475C"/>
    <w:rsid w:val="004B536F"/>
    <w:rsid w:val="004B60A8"/>
    <w:rsid w:val="004B78EA"/>
    <w:rsid w:val="004C0580"/>
    <w:rsid w:val="004C1D22"/>
    <w:rsid w:val="004C3149"/>
    <w:rsid w:val="004C6301"/>
    <w:rsid w:val="004C7C73"/>
    <w:rsid w:val="004D10C0"/>
    <w:rsid w:val="004D418F"/>
    <w:rsid w:val="004D6D7B"/>
    <w:rsid w:val="004E0BDE"/>
    <w:rsid w:val="004E2919"/>
    <w:rsid w:val="004E4FC9"/>
    <w:rsid w:val="004E501A"/>
    <w:rsid w:val="004E7ABB"/>
    <w:rsid w:val="004F0047"/>
    <w:rsid w:val="004F0CEB"/>
    <w:rsid w:val="004F0FC9"/>
    <w:rsid w:val="004F1E1A"/>
    <w:rsid w:val="004F4D88"/>
    <w:rsid w:val="004F5101"/>
    <w:rsid w:val="005003B4"/>
    <w:rsid w:val="005066AE"/>
    <w:rsid w:val="005077B1"/>
    <w:rsid w:val="00507925"/>
    <w:rsid w:val="00507A11"/>
    <w:rsid w:val="00510F54"/>
    <w:rsid w:val="00511603"/>
    <w:rsid w:val="005129DF"/>
    <w:rsid w:val="005132B2"/>
    <w:rsid w:val="005177F6"/>
    <w:rsid w:val="005201F4"/>
    <w:rsid w:val="005218DF"/>
    <w:rsid w:val="00521C61"/>
    <w:rsid w:val="00522ADC"/>
    <w:rsid w:val="005232BE"/>
    <w:rsid w:val="0052382B"/>
    <w:rsid w:val="00523F3C"/>
    <w:rsid w:val="0052541C"/>
    <w:rsid w:val="00525B4E"/>
    <w:rsid w:val="00530B91"/>
    <w:rsid w:val="005321B9"/>
    <w:rsid w:val="00532645"/>
    <w:rsid w:val="00533B5B"/>
    <w:rsid w:val="005347DC"/>
    <w:rsid w:val="0053558C"/>
    <w:rsid w:val="0053566B"/>
    <w:rsid w:val="00535C71"/>
    <w:rsid w:val="0053721E"/>
    <w:rsid w:val="0053744D"/>
    <w:rsid w:val="0053786E"/>
    <w:rsid w:val="00540247"/>
    <w:rsid w:val="0054103A"/>
    <w:rsid w:val="00541415"/>
    <w:rsid w:val="00541549"/>
    <w:rsid w:val="0054181E"/>
    <w:rsid w:val="00542119"/>
    <w:rsid w:val="00543815"/>
    <w:rsid w:val="00546D56"/>
    <w:rsid w:val="00547CE5"/>
    <w:rsid w:val="005515FA"/>
    <w:rsid w:val="00551B55"/>
    <w:rsid w:val="0055428D"/>
    <w:rsid w:val="0055573F"/>
    <w:rsid w:val="00555A42"/>
    <w:rsid w:val="00555CC1"/>
    <w:rsid w:val="005561B3"/>
    <w:rsid w:val="00556F34"/>
    <w:rsid w:val="0055706D"/>
    <w:rsid w:val="005618EA"/>
    <w:rsid w:val="00561AF5"/>
    <w:rsid w:val="00562E46"/>
    <w:rsid w:val="0056455B"/>
    <w:rsid w:val="0056462F"/>
    <w:rsid w:val="00565A52"/>
    <w:rsid w:val="00565EA0"/>
    <w:rsid w:val="00566055"/>
    <w:rsid w:val="0056722F"/>
    <w:rsid w:val="005673B5"/>
    <w:rsid w:val="005730C8"/>
    <w:rsid w:val="00573D30"/>
    <w:rsid w:val="0057682F"/>
    <w:rsid w:val="0057771C"/>
    <w:rsid w:val="005779BE"/>
    <w:rsid w:val="00577AA6"/>
    <w:rsid w:val="005818E9"/>
    <w:rsid w:val="0058661D"/>
    <w:rsid w:val="0058706B"/>
    <w:rsid w:val="005873AB"/>
    <w:rsid w:val="00587B60"/>
    <w:rsid w:val="005900C1"/>
    <w:rsid w:val="00590308"/>
    <w:rsid w:val="005904E4"/>
    <w:rsid w:val="005905CE"/>
    <w:rsid w:val="00590869"/>
    <w:rsid w:val="00591ED5"/>
    <w:rsid w:val="0059408A"/>
    <w:rsid w:val="00594A99"/>
    <w:rsid w:val="00595B27"/>
    <w:rsid w:val="00597815"/>
    <w:rsid w:val="005A17E6"/>
    <w:rsid w:val="005A3476"/>
    <w:rsid w:val="005A35C2"/>
    <w:rsid w:val="005A4BB8"/>
    <w:rsid w:val="005A5A81"/>
    <w:rsid w:val="005A69A3"/>
    <w:rsid w:val="005A71A5"/>
    <w:rsid w:val="005B0279"/>
    <w:rsid w:val="005B1167"/>
    <w:rsid w:val="005B1AB2"/>
    <w:rsid w:val="005B1BC6"/>
    <w:rsid w:val="005B225C"/>
    <w:rsid w:val="005B291F"/>
    <w:rsid w:val="005B3196"/>
    <w:rsid w:val="005B409F"/>
    <w:rsid w:val="005B4235"/>
    <w:rsid w:val="005B6168"/>
    <w:rsid w:val="005B6705"/>
    <w:rsid w:val="005B685E"/>
    <w:rsid w:val="005B7BCB"/>
    <w:rsid w:val="005C085B"/>
    <w:rsid w:val="005C17CA"/>
    <w:rsid w:val="005C2172"/>
    <w:rsid w:val="005C2ECC"/>
    <w:rsid w:val="005C33C0"/>
    <w:rsid w:val="005C34F9"/>
    <w:rsid w:val="005C3910"/>
    <w:rsid w:val="005C41C6"/>
    <w:rsid w:val="005C50D3"/>
    <w:rsid w:val="005C58FC"/>
    <w:rsid w:val="005C60A4"/>
    <w:rsid w:val="005C6159"/>
    <w:rsid w:val="005C68D8"/>
    <w:rsid w:val="005C721D"/>
    <w:rsid w:val="005D0F5E"/>
    <w:rsid w:val="005D0FA9"/>
    <w:rsid w:val="005D16AE"/>
    <w:rsid w:val="005E0A5C"/>
    <w:rsid w:val="005E179F"/>
    <w:rsid w:val="005E30CA"/>
    <w:rsid w:val="005E3875"/>
    <w:rsid w:val="005E548B"/>
    <w:rsid w:val="005E740A"/>
    <w:rsid w:val="005E7687"/>
    <w:rsid w:val="005E7C77"/>
    <w:rsid w:val="005F0168"/>
    <w:rsid w:val="005F0BA3"/>
    <w:rsid w:val="005F11FE"/>
    <w:rsid w:val="005F1644"/>
    <w:rsid w:val="005F2485"/>
    <w:rsid w:val="005F3A88"/>
    <w:rsid w:val="005F419B"/>
    <w:rsid w:val="005F47B0"/>
    <w:rsid w:val="005F52F0"/>
    <w:rsid w:val="005F64BE"/>
    <w:rsid w:val="006003FA"/>
    <w:rsid w:val="00600993"/>
    <w:rsid w:val="006020A6"/>
    <w:rsid w:val="00602E45"/>
    <w:rsid w:val="00611F92"/>
    <w:rsid w:val="00612069"/>
    <w:rsid w:val="00612374"/>
    <w:rsid w:val="00613690"/>
    <w:rsid w:val="00613AEC"/>
    <w:rsid w:val="00613E2A"/>
    <w:rsid w:val="0061483C"/>
    <w:rsid w:val="00614F6B"/>
    <w:rsid w:val="00616245"/>
    <w:rsid w:val="00616375"/>
    <w:rsid w:val="00616ABE"/>
    <w:rsid w:val="0062016C"/>
    <w:rsid w:val="006206F0"/>
    <w:rsid w:val="006217FA"/>
    <w:rsid w:val="0062266B"/>
    <w:rsid w:val="006228DA"/>
    <w:rsid w:val="0062333F"/>
    <w:rsid w:val="00623513"/>
    <w:rsid w:val="00623722"/>
    <w:rsid w:val="006238AD"/>
    <w:rsid w:val="00623DF6"/>
    <w:rsid w:val="00625319"/>
    <w:rsid w:val="006261C7"/>
    <w:rsid w:val="006300CA"/>
    <w:rsid w:val="00631622"/>
    <w:rsid w:val="0063205B"/>
    <w:rsid w:val="0063414F"/>
    <w:rsid w:val="00634720"/>
    <w:rsid w:val="00640347"/>
    <w:rsid w:val="00641F34"/>
    <w:rsid w:val="0064213B"/>
    <w:rsid w:val="006426A6"/>
    <w:rsid w:val="0064316B"/>
    <w:rsid w:val="00644383"/>
    <w:rsid w:val="006446BA"/>
    <w:rsid w:val="00644D2E"/>
    <w:rsid w:val="006450FB"/>
    <w:rsid w:val="00645923"/>
    <w:rsid w:val="006477F3"/>
    <w:rsid w:val="006479F6"/>
    <w:rsid w:val="006504E0"/>
    <w:rsid w:val="00650F1E"/>
    <w:rsid w:val="00651524"/>
    <w:rsid w:val="00653CD9"/>
    <w:rsid w:val="00654617"/>
    <w:rsid w:val="00654AF3"/>
    <w:rsid w:val="00654B04"/>
    <w:rsid w:val="00654B4E"/>
    <w:rsid w:val="00656833"/>
    <w:rsid w:val="00657915"/>
    <w:rsid w:val="00661554"/>
    <w:rsid w:val="006641CE"/>
    <w:rsid w:val="0066602F"/>
    <w:rsid w:val="0066608E"/>
    <w:rsid w:val="00666A31"/>
    <w:rsid w:val="00666E1C"/>
    <w:rsid w:val="0066729D"/>
    <w:rsid w:val="00671F31"/>
    <w:rsid w:val="0067300C"/>
    <w:rsid w:val="006739C1"/>
    <w:rsid w:val="006743E9"/>
    <w:rsid w:val="00675341"/>
    <w:rsid w:val="006756BB"/>
    <w:rsid w:val="00675FE0"/>
    <w:rsid w:val="006761E4"/>
    <w:rsid w:val="006762A5"/>
    <w:rsid w:val="006763AE"/>
    <w:rsid w:val="006764B7"/>
    <w:rsid w:val="00676ECC"/>
    <w:rsid w:val="00677EFA"/>
    <w:rsid w:val="006816F6"/>
    <w:rsid w:val="00681CF5"/>
    <w:rsid w:val="00681F1F"/>
    <w:rsid w:val="00682434"/>
    <w:rsid w:val="00682556"/>
    <w:rsid w:val="006826B5"/>
    <w:rsid w:val="00682CE4"/>
    <w:rsid w:val="00683AC2"/>
    <w:rsid w:val="006840AA"/>
    <w:rsid w:val="006840D3"/>
    <w:rsid w:val="00684301"/>
    <w:rsid w:val="006853F7"/>
    <w:rsid w:val="00690C55"/>
    <w:rsid w:val="00691623"/>
    <w:rsid w:val="0069167D"/>
    <w:rsid w:val="006917D6"/>
    <w:rsid w:val="00692AD2"/>
    <w:rsid w:val="00692F51"/>
    <w:rsid w:val="00693E7C"/>
    <w:rsid w:val="006943DF"/>
    <w:rsid w:val="00694D24"/>
    <w:rsid w:val="00695167"/>
    <w:rsid w:val="00695527"/>
    <w:rsid w:val="00695F54"/>
    <w:rsid w:val="006960FC"/>
    <w:rsid w:val="006A1100"/>
    <w:rsid w:val="006A14DD"/>
    <w:rsid w:val="006A3BA8"/>
    <w:rsid w:val="006A3C84"/>
    <w:rsid w:val="006A6722"/>
    <w:rsid w:val="006A7869"/>
    <w:rsid w:val="006B4625"/>
    <w:rsid w:val="006B491B"/>
    <w:rsid w:val="006B4CA2"/>
    <w:rsid w:val="006B51A1"/>
    <w:rsid w:val="006B5715"/>
    <w:rsid w:val="006B63E0"/>
    <w:rsid w:val="006B6E25"/>
    <w:rsid w:val="006B7885"/>
    <w:rsid w:val="006C1CE4"/>
    <w:rsid w:val="006C2DFC"/>
    <w:rsid w:val="006C2FA1"/>
    <w:rsid w:val="006C33BD"/>
    <w:rsid w:val="006C3485"/>
    <w:rsid w:val="006C36C3"/>
    <w:rsid w:val="006C373B"/>
    <w:rsid w:val="006C3D04"/>
    <w:rsid w:val="006C48E6"/>
    <w:rsid w:val="006C4AF4"/>
    <w:rsid w:val="006C4DF3"/>
    <w:rsid w:val="006C6CAB"/>
    <w:rsid w:val="006C7DE4"/>
    <w:rsid w:val="006D0B11"/>
    <w:rsid w:val="006D0DD6"/>
    <w:rsid w:val="006D3D8C"/>
    <w:rsid w:val="006D63A1"/>
    <w:rsid w:val="006D699D"/>
    <w:rsid w:val="006E1D99"/>
    <w:rsid w:val="006E23D9"/>
    <w:rsid w:val="006E3DF8"/>
    <w:rsid w:val="006E48B5"/>
    <w:rsid w:val="006E4BB8"/>
    <w:rsid w:val="006E53AA"/>
    <w:rsid w:val="006E5AE6"/>
    <w:rsid w:val="006F15AD"/>
    <w:rsid w:val="006F27A4"/>
    <w:rsid w:val="006F2DE7"/>
    <w:rsid w:val="006F5AFC"/>
    <w:rsid w:val="006F60B7"/>
    <w:rsid w:val="006F63BC"/>
    <w:rsid w:val="006F70BF"/>
    <w:rsid w:val="007011F9"/>
    <w:rsid w:val="00701A6D"/>
    <w:rsid w:val="007068B3"/>
    <w:rsid w:val="00706D30"/>
    <w:rsid w:val="0071027C"/>
    <w:rsid w:val="0071086D"/>
    <w:rsid w:val="00714176"/>
    <w:rsid w:val="0071432B"/>
    <w:rsid w:val="007158B0"/>
    <w:rsid w:val="00715A86"/>
    <w:rsid w:val="00716941"/>
    <w:rsid w:val="0071730A"/>
    <w:rsid w:val="0072088A"/>
    <w:rsid w:val="00720ECE"/>
    <w:rsid w:val="00720F81"/>
    <w:rsid w:val="007210ED"/>
    <w:rsid w:val="00724989"/>
    <w:rsid w:val="00724DD7"/>
    <w:rsid w:val="0073047F"/>
    <w:rsid w:val="0073095A"/>
    <w:rsid w:val="007320BE"/>
    <w:rsid w:val="00733E5F"/>
    <w:rsid w:val="007358B5"/>
    <w:rsid w:val="007358F4"/>
    <w:rsid w:val="007368C1"/>
    <w:rsid w:val="00742114"/>
    <w:rsid w:val="007434D6"/>
    <w:rsid w:val="00744526"/>
    <w:rsid w:val="00745BEE"/>
    <w:rsid w:val="00746675"/>
    <w:rsid w:val="007470F8"/>
    <w:rsid w:val="00747FDE"/>
    <w:rsid w:val="007503F1"/>
    <w:rsid w:val="00752D15"/>
    <w:rsid w:val="0075380A"/>
    <w:rsid w:val="00754119"/>
    <w:rsid w:val="007551CF"/>
    <w:rsid w:val="007555F6"/>
    <w:rsid w:val="007556DE"/>
    <w:rsid w:val="007601B0"/>
    <w:rsid w:val="007605B4"/>
    <w:rsid w:val="00761A35"/>
    <w:rsid w:val="00762398"/>
    <w:rsid w:val="00762910"/>
    <w:rsid w:val="00762A1D"/>
    <w:rsid w:val="00770A25"/>
    <w:rsid w:val="00770F68"/>
    <w:rsid w:val="0077179D"/>
    <w:rsid w:val="00773A61"/>
    <w:rsid w:val="00773B25"/>
    <w:rsid w:val="007751BF"/>
    <w:rsid w:val="00775509"/>
    <w:rsid w:val="0078019D"/>
    <w:rsid w:val="00780AC8"/>
    <w:rsid w:val="00782756"/>
    <w:rsid w:val="00782A5D"/>
    <w:rsid w:val="00782D24"/>
    <w:rsid w:val="00783777"/>
    <w:rsid w:val="00784B7B"/>
    <w:rsid w:val="00785060"/>
    <w:rsid w:val="00786426"/>
    <w:rsid w:val="00787276"/>
    <w:rsid w:val="00790B17"/>
    <w:rsid w:val="00790FE3"/>
    <w:rsid w:val="00791BF9"/>
    <w:rsid w:val="00792869"/>
    <w:rsid w:val="0079293E"/>
    <w:rsid w:val="00792C3C"/>
    <w:rsid w:val="00792C52"/>
    <w:rsid w:val="00794C91"/>
    <w:rsid w:val="007A0B53"/>
    <w:rsid w:val="007A0E5C"/>
    <w:rsid w:val="007A26CE"/>
    <w:rsid w:val="007A482F"/>
    <w:rsid w:val="007A5210"/>
    <w:rsid w:val="007A53DE"/>
    <w:rsid w:val="007B00F6"/>
    <w:rsid w:val="007B03F6"/>
    <w:rsid w:val="007B16FF"/>
    <w:rsid w:val="007B2BBD"/>
    <w:rsid w:val="007B30EA"/>
    <w:rsid w:val="007B667E"/>
    <w:rsid w:val="007C1048"/>
    <w:rsid w:val="007C164B"/>
    <w:rsid w:val="007C1C2D"/>
    <w:rsid w:val="007C20F0"/>
    <w:rsid w:val="007C25DF"/>
    <w:rsid w:val="007C6CF6"/>
    <w:rsid w:val="007C7F16"/>
    <w:rsid w:val="007D132F"/>
    <w:rsid w:val="007D2023"/>
    <w:rsid w:val="007D2107"/>
    <w:rsid w:val="007D42F7"/>
    <w:rsid w:val="007D5E4E"/>
    <w:rsid w:val="007D7A30"/>
    <w:rsid w:val="007E04E1"/>
    <w:rsid w:val="007E1733"/>
    <w:rsid w:val="007E19F6"/>
    <w:rsid w:val="007E1CB3"/>
    <w:rsid w:val="007E1D28"/>
    <w:rsid w:val="007E1E0F"/>
    <w:rsid w:val="007F06AA"/>
    <w:rsid w:val="007F1521"/>
    <w:rsid w:val="007F17CE"/>
    <w:rsid w:val="007F21C2"/>
    <w:rsid w:val="007F4F3C"/>
    <w:rsid w:val="007F555A"/>
    <w:rsid w:val="007F5600"/>
    <w:rsid w:val="007F67AA"/>
    <w:rsid w:val="007F6C6F"/>
    <w:rsid w:val="007F6D3A"/>
    <w:rsid w:val="007F7F66"/>
    <w:rsid w:val="00800BDF"/>
    <w:rsid w:val="0080211C"/>
    <w:rsid w:val="00805A8B"/>
    <w:rsid w:val="00805F6C"/>
    <w:rsid w:val="00807014"/>
    <w:rsid w:val="00807CB0"/>
    <w:rsid w:val="00811129"/>
    <w:rsid w:val="00813DD0"/>
    <w:rsid w:val="008164E9"/>
    <w:rsid w:val="008204E5"/>
    <w:rsid w:val="00820711"/>
    <w:rsid w:val="0082092E"/>
    <w:rsid w:val="00820C43"/>
    <w:rsid w:val="00823D63"/>
    <w:rsid w:val="00824272"/>
    <w:rsid w:val="00824303"/>
    <w:rsid w:val="0082430F"/>
    <w:rsid w:val="00827624"/>
    <w:rsid w:val="00827910"/>
    <w:rsid w:val="0083279D"/>
    <w:rsid w:val="00832F6D"/>
    <w:rsid w:val="00832F7D"/>
    <w:rsid w:val="00834264"/>
    <w:rsid w:val="00841491"/>
    <w:rsid w:val="00841824"/>
    <w:rsid w:val="008425D2"/>
    <w:rsid w:val="0084357C"/>
    <w:rsid w:val="00843FAC"/>
    <w:rsid w:val="0084658D"/>
    <w:rsid w:val="00850885"/>
    <w:rsid w:val="008511A6"/>
    <w:rsid w:val="00851552"/>
    <w:rsid w:val="00852DB5"/>
    <w:rsid w:val="00853350"/>
    <w:rsid w:val="008547C8"/>
    <w:rsid w:val="00856318"/>
    <w:rsid w:val="008569DE"/>
    <w:rsid w:val="00861FBC"/>
    <w:rsid w:val="00862635"/>
    <w:rsid w:val="00863D56"/>
    <w:rsid w:val="008651B4"/>
    <w:rsid w:val="0086536F"/>
    <w:rsid w:val="00865BE9"/>
    <w:rsid w:val="008667F5"/>
    <w:rsid w:val="00870CB5"/>
    <w:rsid w:val="008749EE"/>
    <w:rsid w:val="008753C5"/>
    <w:rsid w:val="00875522"/>
    <w:rsid w:val="00880C46"/>
    <w:rsid w:val="00881763"/>
    <w:rsid w:val="00882621"/>
    <w:rsid w:val="00883328"/>
    <w:rsid w:val="00884B79"/>
    <w:rsid w:val="008912BC"/>
    <w:rsid w:val="008921FB"/>
    <w:rsid w:val="00893F6E"/>
    <w:rsid w:val="00894907"/>
    <w:rsid w:val="00894EF2"/>
    <w:rsid w:val="00897D88"/>
    <w:rsid w:val="008A150F"/>
    <w:rsid w:val="008A1579"/>
    <w:rsid w:val="008A1EBD"/>
    <w:rsid w:val="008A1F9B"/>
    <w:rsid w:val="008A264E"/>
    <w:rsid w:val="008A2A50"/>
    <w:rsid w:val="008A301F"/>
    <w:rsid w:val="008A372F"/>
    <w:rsid w:val="008A641E"/>
    <w:rsid w:val="008A6663"/>
    <w:rsid w:val="008B073E"/>
    <w:rsid w:val="008B0B91"/>
    <w:rsid w:val="008B18A6"/>
    <w:rsid w:val="008B191B"/>
    <w:rsid w:val="008B489C"/>
    <w:rsid w:val="008B688D"/>
    <w:rsid w:val="008C14F5"/>
    <w:rsid w:val="008C64B5"/>
    <w:rsid w:val="008D212A"/>
    <w:rsid w:val="008D46C2"/>
    <w:rsid w:val="008D67AD"/>
    <w:rsid w:val="008D6862"/>
    <w:rsid w:val="008D6895"/>
    <w:rsid w:val="008D7B1E"/>
    <w:rsid w:val="008E0B79"/>
    <w:rsid w:val="008E2958"/>
    <w:rsid w:val="008E3115"/>
    <w:rsid w:val="008E48BA"/>
    <w:rsid w:val="008E4EEF"/>
    <w:rsid w:val="008E6B83"/>
    <w:rsid w:val="008E6BF1"/>
    <w:rsid w:val="008E711B"/>
    <w:rsid w:val="008E740A"/>
    <w:rsid w:val="008F04AA"/>
    <w:rsid w:val="008F0EA7"/>
    <w:rsid w:val="008F1A86"/>
    <w:rsid w:val="008F2870"/>
    <w:rsid w:val="008F2A6F"/>
    <w:rsid w:val="008F3998"/>
    <w:rsid w:val="008F4224"/>
    <w:rsid w:val="008F6AED"/>
    <w:rsid w:val="009004F2"/>
    <w:rsid w:val="00900DF8"/>
    <w:rsid w:val="00900F75"/>
    <w:rsid w:val="009016F6"/>
    <w:rsid w:val="00901C41"/>
    <w:rsid w:val="00903744"/>
    <w:rsid w:val="00904A5F"/>
    <w:rsid w:val="009064D9"/>
    <w:rsid w:val="00906537"/>
    <w:rsid w:val="0090792A"/>
    <w:rsid w:val="0091154E"/>
    <w:rsid w:val="0091232A"/>
    <w:rsid w:val="00912A15"/>
    <w:rsid w:val="00913BB5"/>
    <w:rsid w:val="0091578D"/>
    <w:rsid w:val="00917165"/>
    <w:rsid w:val="00917E25"/>
    <w:rsid w:val="00922C35"/>
    <w:rsid w:val="00925C36"/>
    <w:rsid w:val="00927A02"/>
    <w:rsid w:val="00936694"/>
    <w:rsid w:val="00937352"/>
    <w:rsid w:val="009374FD"/>
    <w:rsid w:val="0094176D"/>
    <w:rsid w:val="00941DE2"/>
    <w:rsid w:val="00942E76"/>
    <w:rsid w:val="0094422C"/>
    <w:rsid w:val="009442BF"/>
    <w:rsid w:val="00944465"/>
    <w:rsid w:val="00944E3B"/>
    <w:rsid w:val="00946E93"/>
    <w:rsid w:val="00947541"/>
    <w:rsid w:val="00947A89"/>
    <w:rsid w:val="00947DEB"/>
    <w:rsid w:val="00950AD3"/>
    <w:rsid w:val="009515B4"/>
    <w:rsid w:val="009524B8"/>
    <w:rsid w:val="00952E8D"/>
    <w:rsid w:val="00952F44"/>
    <w:rsid w:val="00953FCC"/>
    <w:rsid w:val="00954617"/>
    <w:rsid w:val="00955C55"/>
    <w:rsid w:val="00956278"/>
    <w:rsid w:val="00957119"/>
    <w:rsid w:val="00957BE6"/>
    <w:rsid w:val="009608F0"/>
    <w:rsid w:val="009617F1"/>
    <w:rsid w:val="009623A2"/>
    <w:rsid w:val="00966795"/>
    <w:rsid w:val="00966AAA"/>
    <w:rsid w:val="009676C4"/>
    <w:rsid w:val="009701E5"/>
    <w:rsid w:val="00973BCD"/>
    <w:rsid w:val="009757AE"/>
    <w:rsid w:val="00975D32"/>
    <w:rsid w:val="00975F54"/>
    <w:rsid w:val="0097637E"/>
    <w:rsid w:val="0097675F"/>
    <w:rsid w:val="0098040F"/>
    <w:rsid w:val="009846AA"/>
    <w:rsid w:val="0098569D"/>
    <w:rsid w:val="00985A54"/>
    <w:rsid w:val="00986B92"/>
    <w:rsid w:val="00990835"/>
    <w:rsid w:val="0099167C"/>
    <w:rsid w:val="00992DB3"/>
    <w:rsid w:val="009930E9"/>
    <w:rsid w:val="0099398B"/>
    <w:rsid w:val="00995060"/>
    <w:rsid w:val="009956FA"/>
    <w:rsid w:val="00995EF2"/>
    <w:rsid w:val="00996B0E"/>
    <w:rsid w:val="00996BEC"/>
    <w:rsid w:val="009A0E09"/>
    <w:rsid w:val="009A308C"/>
    <w:rsid w:val="009A4495"/>
    <w:rsid w:val="009A4C35"/>
    <w:rsid w:val="009A4EC0"/>
    <w:rsid w:val="009A6343"/>
    <w:rsid w:val="009B0BC0"/>
    <w:rsid w:val="009B0CBE"/>
    <w:rsid w:val="009B190A"/>
    <w:rsid w:val="009B1B51"/>
    <w:rsid w:val="009B2CFC"/>
    <w:rsid w:val="009B3079"/>
    <w:rsid w:val="009B361D"/>
    <w:rsid w:val="009B3DF1"/>
    <w:rsid w:val="009B4BFB"/>
    <w:rsid w:val="009B6D0C"/>
    <w:rsid w:val="009C13F8"/>
    <w:rsid w:val="009C291A"/>
    <w:rsid w:val="009C2A01"/>
    <w:rsid w:val="009C2A8C"/>
    <w:rsid w:val="009C2C7B"/>
    <w:rsid w:val="009C47BE"/>
    <w:rsid w:val="009C5006"/>
    <w:rsid w:val="009C5CA8"/>
    <w:rsid w:val="009C5DAA"/>
    <w:rsid w:val="009C5E9C"/>
    <w:rsid w:val="009C71FC"/>
    <w:rsid w:val="009D247E"/>
    <w:rsid w:val="009D2695"/>
    <w:rsid w:val="009D2955"/>
    <w:rsid w:val="009D3BA1"/>
    <w:rsid w:val="009D57C7"/>
    <w:rsid w:val="009D7CF1"/>
    <w:rsid w:val="009E014F"/>
    <w:rsid w:val="009E0A1B"/>
    <w:rsid w:val="009E14A7"/>
    <w:rsid w:val="009E2601"/>
    <w:rsid w:val="009E270C"/>
    <w:rsid w:val="009E2B2E"/>
    <w:rsid w:val="009E37A7"/>
    <w:rsid w:val="009E6D8A"/>
    <w:rsid w:val="009E7DE3"/>
    <w:rsid w:val="009F02C5"/>
    <w:rsid w:val="009F188F"/>
    <w:rsid w:val="009F2B4B"/>
    <w:rsid w:val="009F37C1"/>
    <w:rsid w:val="009F4397"/>
    <w:rsid w:val="009F4FFC"/>
    <w:rsid w:val="009F5E38"/>
    <w:rsid w:val="009F6A67"/>
    <w:rsid w:val="009F75FC"/>
    <w:rsid w:val="00A0029B"/>
    <w:rsid w:val="00A01516"/>
    <w:rsid w:val="00A024F1"/>
    <w:rsid w:val="00A026E7"/>
    <w:rsid w:val="00A0329E"/>
    <w:rsid w:val="00A038C0"/>
    <w:rsid w:val="00A04055"/>
    <w:rsid w:val="00A05C77"/>
    <w:rsid w:val="00A06815"/>
    <w:rsid w:val="00A06961"/>
    <w:rsid w:val="00A06C17"/>
    <w:rsid w:val="00A07EAD"/>
    <w:rsid w:val="00A121D4"/>
    <w:rsid w:val="00A12F73"/>
    <w:rsid w:val="00A13015"/>
    <w:rsid w:val="00A13943"/>
    <w:rsid w:val="00A13F58"/>
    <w:rsid w:val="00A15A8D"/>
    <w:rsid w:val="00A2539A"/>
    <w:rsid w:val="00A25AA5"/>
    <w:rsid w:val="00A260A3"/>
    <w:rsid w:val="00A26A5E"/>
    <w:rsid w:val="00A32BB6"/>
    <w:rsid w:val="00A32F35"/>
    <w:rsid w:val="00A330CF"/>
    <w:rsid w:val="00A332C2"/>
    <w:rsid w:val="00A339E0"/>
    <w:rsid w:val="00A35A0B"/>
    <w:rsid w:val="00A35C39"/>
    <w:rsid w:val="00A365F7"/>
    <w:rsid w:val="00A37B9C"/>
    <w:rsid w:val="00A40211"/>
    <w:rsid w:val="00A402D0"/>
    <w:rsid w:val="00A402EA"/>
    <w:rsid w:val="00A41A9A"/>
    <w:rsid w:val="00A42763"/>
    <w:rsid w:val="00A42979"/>
    <w:rsid w:val="00A4478B"/>
    <w:rsid w:val="00A47040"/>
    <w:rsid w:val="00A477D7"/>
    <w:rsid w:val="00A508EC"/>
    <w:rsid w:val="00A50D0A"/>
    <w:rsid w:val="00A54367"/>
    <w:rsid w:val="00A55895"/>
    <w:rsid w:val="00A55D63"/>
    <w:rsid w:val="00A561E7"/>
    <w:rsid w:val="00A604E2"/>
    <w:rsid w:val="00A618A1"/>
    <w:rsid w:val="00A644D0"/>
    <w:rsid w:val="00A6471F"/>
    <w:rsid w:val="00A6483C"/>
    <w:rsid w:val="00A659CB"/>
    <w:rsid w:val="00A65EF0"/>
    <w:rsid w:val="00A6679F"/>
    <w:rsid w:val="00A66DC8"/>
    <w:rsid w:val="00A70372"/>
    <w:rsid w:val="00A71FA5"/>
    <w:rsid w:val="00A72419"/>
    <w:rsid w:val="00A80B1D"/>
    <w:rsid w:val="00A822E8"/>
    <w:rsid w:val="00A83227"/>
    <w:rsid w:val="00A83291"/>
    <w:rsid w:val="00A83D8F"/>
    <w:rsid w:val="00A85B64"/>
    <w:rsid w:val="00A860EF"/>
    <w:rsid w:val="00A870D3"/>
    <w:rsid w:val="00A905C2"/>
    <w:rsid w:val="00A913DA"/>
    <w:rsid w:val="00A915CB"/>
    <w:rsid w:val="00A934CE"/>
    <w:rsid w:val="00A93571"/>
    <w:rsid w:val="00A9453A"/>
    <w:rsid w:val="00AA3E94"/>
    <w:rsid w:val="00AA6135"/>
    <w:rsid w:val="00AA75AC"/>
    <w:rsid w:val="00AA768C"/>
    <w:rsid w:val="00AA7E27"/>
    <w:rsid w:val="00AB08FD"/>
    <w:rsid w:val="00AB128F"/>
    <w:rsid w:val="00AB1825"/>
    <w:rsid w:val="00AB3B22"/>
    <w:rsid w:val="00AB4703"/>
    <w:rsid w:val="00AB5941"/>
    <w:rsid w:val="00AB6F24"/>
    <w:rsid w:val="00AB77A3"/>
    <w:rsid w:val="00AB7EC2"/>
    <w:rsid w:val="00AC0141"/>
    <w:rsid w:val="00AC13F4"/>
    <w:rsid w:val="00AC180B"/>
    <w:rsid w:val="00AC290F"/>
    <w:rsid w:val="00AC334D"/>
    <w:rsid w:val="00AC5973"/>
    <w:rsid w:val="00AC5DA8"/>
    <w:rsid w:val="00AC6F9C"/>
    <w:rsid w:val="00AC7025"/>
    <w:rsid w:val="00AC7943"/>
    <w:rsid w:val="00AC7A6D"/>
    <w:rsid w:val="00AD2A09"/>
    <w:rsid w:val="00AD437D"/>
    <w:rsid w:val="00AD5F90"/>
    <w:rsid w:val="00AD7630"/>
    <w:rsid w:val="00AE2527"/>
    <w:rsid w:val="00AE2870"/>
    <w:rsid w:val="00AE2A49"/>
    <w:rsid w:val="00AE2B97"/>
    <w:rsid w:val="00AE56FB"/>
    <w:rsid w:val="00AE5736"/>
    <w:rsid w:val="00AE6587"/>
    <w:rsid w:val="00AE7984"/>
    <w:rsid w:val="00AE7AC5"/>
    <w:rsid w:val="00AF006B"/>
    <w:rsid w:val="00AF080C"/>
    <w:rsid w:val="00AF15BC"/>
    <w:rsid w:val="00AF28F4"/>
    <w:rsid w:val="00AF3A58"/>
    <w:rsid w:val="00AF43DC"/>
    <w:rsid w:val="00AF6845"/>
    <w:rsid w:val="00AF7B96"/>
    <w:rsid w:val="00B00309"/>
    <w:rsid w:val="00B00505"/>
    <w:rsid w:val="00B019FF"/>
    <w:rsid w:val="00B02DAB"/>
    <w:rsid w:val="00B048E9"/>
    <w:rsid w:val="00B04A1A"/>
    <w:rsid w:val="00B04C16"/>
    <w:rsid w:val="00B04EF5"/>
    <w:rsid w:val="00B05387"/>
    <w:rsid w:val="00B06BAB"/>
    <w:rsid w:val="00B1131F"/>
    <w:rsid w:val="00B1144D"/>
    <w:rsid w:val="00B1153C"/>
    <w:rsid w:val="00B133FC"/>
    <w:rsid w:val="00B14A44"/>
    <w:rsid w:val="00B17559"/>
    <w:rsid w:val="00B255CB"/>
    <w:rsid w:val="00B255E7"/>
    <w:rsid w:val="00B26FE9"/>
    <w:rsid w:val="00B276ED"/>
    <w:rsid w:val="00B27E2B"/>
    <w:rsid w:val="00B30261"/>
    <w:rsid w:val="00B30C7B"/>
    <w:rsid w:val="00B30F41"/>
    <w:rsid w:val="00B32423"/>
    <w:rsid w:val="00B33EE6"/>
    <w:rsid w:val="00B343AC"/>
    <w:rsid w:val="00B347B0"/>
    <w:rsid w:val="00B34D7F"/>
    <w:rsid w:val="00B363C9"/>
    <w:rsid w:val="00B37B87"/>
    <w:rsid w:val="00B411E4"/>
    <w:rsid w:val="00B418C5"/>
    <w:rsid w:val="00B41C3B"/>
    <w:rsid w:val="00B41D4D"/>
    <w:rsid w:val="00B4375A"/>
    <w:rsid w:val="00B44F2E"/>
    <w:rsid w:val="00B46A25"/>
    <w:rsid w:val="00B50C0F"/>
    <w:rsid w:val="00B50CC3"/>
    <w:rsid w:val="00B50D33"/>
    <w:rsid w:val="00B532AD"/>
    <w:rsid w:val="00B535A6"/>
    <w:rsid w:val="00B540A2"/>
    <w:rsid w:val="00B5757F"/>
    <w:rsid w:val="00B57BBA"/>
    <w:rsid w:val="00B61036"/>
    <w:rsid w:val="00B62C26"/>
    <w:rsid w:val="00B62C6B"/>
    <w:rsid w:val="00B63916"/>
    <w:rsid w:val="00B63AD2"/>
    <w:rsid w:val="00B647CA"/>
    <w:rsid w:val="00B64D27"/>
    <w:rsid w:val="00B65F75"/>
    <w:rsid w:val="00B662A4"/>
    <w:rsid w:val="00B666B1"/>
    <w:rsid w:val="00B6751D"/>
    <w:rsid w:val="00B677A4"/>
    <w:rsid w:val="00B70639"/>
    <w:rsid w:val="00B70A87"/>
    <w:rsid w:val="00B70D84"/>
    <w:rsid w:val="00B71F9A"/>
    <w:rsid w:val="00B724A3"/>
    <w:rsid w:val="00B727C7"/>
    <w:rsid w:val="00B73DC0"/>
    <w:rsid w:val="00B74921"/>
    <w:rsid w:val="00B74D8C"/>
    <w:rsid w:val="00B75964"/>
    <w:rsid w:val="00B75E11"/>
    <w:rsid w:val="00B76673"/>
    <w:rsid w:val="00B766C3"/>
    <w:rsid w:val="00B76C6C"/>
    <w:rsid w:val="00B77DE0"/>
    <w:rsid w:val="00B806E0"/>
    <w:rsid w:val="00B81354"/>
    <w:rsid w:val="00B81594"/>
    <w:rsid w:val="00B831AB"/>
    <w:rsid w:val="00B84636"/>
    <w:rsid w:val="00B87949"/>
    <w:rsid w:val="00B90663"/>
    <w:rsid w:val="00B91B78"/>
    <w:rsid w:val="00B92489"/>
    <w:rsid w:val="00B93DB8"/>
    <w:rsid w:val="00B95294"/>
    <w:rsid w:val="00B9737D"/>
    <w:rsid w:val="00BA3AE8"/>
    <w:rsid w:val="00BA3F0B"/>
    <w:rsid w:val="00BA5540"/>
    <w:rsid w:val="00BA5F4E"/>
    <w:rsid w:val="00BA65AE"/>
    <w:rsid w:val="00BA6E56"/>
    <w:rsid w:val="00BB050D"/>
    <w:rsid w:val="00BB2D20"/>
    <w:rsid w:val="00BB371C"/>
    <w:rsid w:val="00BB6435"/>
    <w:rsid w:val="00BB6EA1"/>
    <w:rsid w:val="00BB7F4B"/>
    <w:rsid w:val="00BC10BE"/>
    <w:rsid w:val="00BC1CCC"/>
    <w:rsid w:val="00BC202E"/>
    <w:rsid w:val="00BC2BDE"/>
    <w:rsid w:val="00BC2C2A"/>
    <w:rsid w:val="00BC4777"/>
    <w:rsid w:val="00BC4A48"/>
    <w:rsid w:val="00BC53E7"/>
    <w:rsid w:val="00BD1322"/>
    <w:rsid w:val="00BD37BE"/>
    <w:rsid w:val="00BD3CE7"/>
    <w:rsid w:val="00BD50A2"/>
    <w:rsid w:val="00BD61C5"/>
    <w:rsid w:val="00BD6B19"/>
    <w:rsid w:val="00BE0E32"/>
    <w:rsid w:val="00BE2F97"/>
    <w:rsid w:val="00BE3F14"/>
    <w:rsid w:val="00BE5953"/>
    <w:rsid w:val="00BE6ECE"/>
    <w:rsid w:val="00BF1270"/>
    <w:rsid w:val="00BF2309"/>
    <w:rsid w:val="00BF3091"/>
    <w:rsid w:val="00BF3210"/>
    <w:rsid w:val="00BF561E"/>
    <w:rsid w:val="00BF5E10"/>
    <w:rsid w:val="00BF5EB3"/>
    <w:rsid w:val="00BF67D8"/>
    <w:rsid w:val="00BF68C9"/>
    <w:rsid w:val="00BF6A9B"/>
    <w:rsid w:val="00C018DE"/>
    <w:rsid w:val="00C02369"/>
    <w:rsid w:val="00C0442E"/>
    <w:rsid w:val="00C04A5F"/>
    <w:rsid w:val="00C04F1A"/>
    <w:rsid w:val="00C05AC9"/>
    <w:rsid w:val="00C0666F"/>
    <w:rsid w:val="00C06A07"/>
    <w:rsid w:val="00C06EF4"/>
    <w:rsid w:val="00C07D8A"/>
    <w:rsid w:val="00C103FD"/>
    <w:rsid w:val="00C10FF2"/>
    <w:rsid w:val="00C1397A"/>
    <w:rsid w:val="00C13DCD"/>
    <w:rsid w:val="00C13E01"/>
    <w:rsid w:val="00C16231"/>
    <w:rsid w:val="00C16496"/>
    <w:rsid w:val="00C178A4"/>
    <w:rsid w:val="00C17913"/>
    <w:rsid w:val="00C17B24"/>
    <w:rsid w:val="00C265B3"/>
    <w:rsid w:val="00C27DEA"/>
    <w:rsid w:val="00C3131C"/>
    <w:rsid w:val="00C31481"/>
    <w:rsid w:val="00C3272F"/>
    <w:rsid w:val="00C35B4E"/>
    <w:rsid w:val="00C35BA8"/>
    <w:rsid w:val="00C373E5"/>
    <w:rsid w:val="00C37727"/>
    <w:rsid w:val="00C41746"/>
    <w:rsid w:val="00C422C6"/>
    <w:rsid w:val="00C42C41"/>
    <w:rsid w:val="00C44AC5"/>
    <w:rsid w:val="00C4678F"/>
    <w:rsid w:val="00C501BE"/>
    <w:rsid w:val="00C50370"/>
    <w:rsid w:val="00C51797"/>
    <w:rsid w:val="00C54E82"/>
    <w:rsid w:val="00C55367"/>
    <w:rsid w:val="00C5557C"/>
    <w:rsid w:val="00C556C4"/>
    <w:rsid w:val="00C55766"/>
    <w:rsid w:val="00C5578D"/>
    <w:rsid w:val="00C56429"/>
    <w:rsid w:val="00C56DCD"/>
    <w:rsid w:val="00C5752A"/>
    <w:rsid w:val="00C57576"/>
    <w:rsid w:val="00C6068F"/>
    <w:rsid w:val="00C612B1"/>
    <w:rsid w:val="00C6141F"/>
    <w:rsid w:val="00C61C17"/>
    <w:rsid w:val="00C62AC9"/>
    <w:rsid w:val="00C62DF3"/>
    <w:rsid w:val="00C63275"/>
    <w:rsid w:val="00C64550"/>
    <w:rsid w:val="00C67BEF"/>
    <w:rsid w:val="00C71B41"/>
    <w:rsid w:val="00C75214"/>
    <w:rsid w:val="00C77665"/>
    <w:rsid w:val="00C81F18"/>
    <w:rsid w:val="00C823D6"/>
    <w:rsid w:val="00C839C0"/>
    <w:rsid w:val="00C84122"/>
    <w:rsid w:val="00C85018"/>
    <w:rsid w:val="00C8507C"/>
    <w:rsid w:val="00C87487"/>
    <w:rsid w:val="00C9086F"/>
    <w:rsid w:val="00C90ACA"/>
    <w:rsid w:val="00C93903"/>
    <w:rsid w:val="00C956CD"/>
    <w:rsid w:val="00C976E3"/>
    <w:rsid w:val="00C97D25"/>
    <w:rsid w:val="00CA04E8"/>
    <w:rsid w:val="00CA148A"/>
    <w:rsid w:val="00CA1C37"/>
    <w:rsid w:val="00CA3C4B"/>
    <w:rsid w:val="00CA3EF1"/>
    <w:rsid w:val="00CA7598"/>
    <w:rsid w:val="00CA7EE8"/>
    <w:rsid w:val="00CB2FD4"/>
    <w:rsid w:val="00CB4026"/>
    <w:rsid w:val="00CB6D71"/>
    <w:rsid w:val="00CB75DB"/>
    <w:rsid w:val="00CC0429"/>
    <w:rsid w:val="00CC15FC"/>
    <w:rsid w:val="00CC2BA0"/>
    <w:rsid w:val="00CC3AB2"/>
    <w:rsid w:val="00CC3F3B"/>
    <w:rsid w:val="00CC57F3"/>
    <w:rsid w:val="00CC598A"/>
    <w:rsid w:val="00CC6150"/>
    <w:rsid w:val="00CC6B95"/>
    <w:rsid w:val="00CC730A"/>
    <w:rsid w:val="00CC749B"/>
    <w:rsid w:val="00CD0810"/>
    <w:rsid w:val="00CD311E"/>
    <w:rsid w:val="00CD3AEF"/>
    <w:rsid w:val="00CD41C1"/>
    <w:rsid w:val="00CD4B0C"/>
    <w:rsid w:val="00CD5FB7"/>
    <w:rsid w:val="00CD5FBC"/>
    <w:rsid w:val="00CD6B21"/>
    <w:rsid w:val="00CD7930"/>
    <w:rsid w:val="00CE15BF"/>
    <w:rsid w:val="00CE1641"/>
    <w:rsid w:val="00CE22B5"/>
    <w:rsid w:val="00CE284C"/>
    <w:rsid w:val="00CE3444"/>
    <w:rsid w:val="00CE3C32"/>
    <w:rsid w:val="00CE661D"/>
    <w:rsid w:val="00CF0828"/>
    <w:rsid w:val="00CF2739"/>
    <w:rsid w:val="00CF2890"/>
    <w:rsid w:val="00CF28E0"/>
    <w:rsid w:val="00CF3649"/>
    <w:rsid w:val="00CF3980"/>
    <w:rsid w:val="00CF5283"/>
    <w:rsid w:val="00CF54CE"/>
    <w:rsid w:val="00CF5B64"/>
    <w:rsid w:val="00CF5F9D"/>
    <w:rsid w:val="00CF6AFB"/>
    <w:rsid w:val="00CF7DF3"/>
    <w:rsid w:val="00D00565"/>
    <w:rsid w:val="00D02989"/>
    <w:rsid w:val="00D046DA"/>
    <w:rsid w:val="00D0556E"/>
    <w:rsid w:val="00D05C20"/>
    <w:rsid w:val="00D10744"/>
    <w:rsid w:val="00D11BF0"/>
    <w:rsid w:val="00D12D3C"/>
    <w:rsid w:val="00D12DDA"/>
    <w:rsid w:val="00D132A8"/>
    <w:rsid w:val="00D13BF9"/>
    <w:rsid w:val="00D13C88"/>
    <w:rsid w:val="00D1601B"/>
    <w:rsid w:val="00D16329"/>
    <w:rsid w:val="00D17820"/>
    <w:rsid w:val="00D208C3"/>
    <w:rsid w:val="00D21735"/>
    <w:rsid w:val="00D21850"/>
    <w:rsid w:val="00D2187F"/>
    <w:rsid w:val="00D2359E"/>
    <w:rsid w:val="00D23C57"/>
    <w:rsid w:val="00D23DE0"/>
    <w:rsid w:val="00D23F1C"/>
    <w:rsid w:val="00D25957"/>
    <w:rsid w:val="00D266BA"/>
    <w:rsid w:val="00D26E4B"/>
    <w:rsid w:val="00D27560"/>
    <w:rsid w:val="00D30743"/>
    <w:rsid w:val="00D30D6D"/>
    <w:rsid w:val="00D313BE"/>
    <w:rsid w:val="00D31A83"/>
    <w:rsid w:val="00D31AF0"/>
    <w:rsid w:val="00D3211D"/>
    <w:rsid w:val="00D3346A"/>
    <w:rsid w:val="00D33CAC"/>
    <w:rsid w:val="00D3417B"/>
    <w:rsid w:val="00D34B6D"/>
    <w:rsid w:val="00D35856"/>
    <w:rsid w:val="00D35AD2"/>
    <w:rsid w:val="00D362EE"/>
    <w:rsid w:val="00D37E37"/>
    <w:rsid w:val="00D401ED"/>
    <w:rsid w:val="00D40643"/>
    <w:rsid w:val="00D42B15"/>
    <w:rsid w:val="00D438FE"/>
    <w:rsid w:val="00D46EF2"/>
    <w:rsid w:val="00D47898"/>
    <w:rsid w:val="00D5151C"/>
    <w:rsid w:val="00D52936"/>
    <w:rsid w:val="00D53635"/>
    <w:rsid w:val="00D55E1D"/>
    <w:rsid w:val="00D565F7"/>
    <w:rsid w:val="00D56BD7"/>
    <w:rsid w:val="00D601FF"/>
    <w:rsid w:val="00D6085D"/>
    <w:rsid w:val="00D60B23"/>
    <w:rsid w:val="00D614BF"/>
    <w:rsid w:val="00D61FB1"/>
    <w:rsid w:val="00D6214D"/>
    <w:rsid w:val="00D6375A"/>
    <w:rsid w:val="00D64FF7"/>
    <w:rsid w:val="00D66A1C"/>
    <w:rsid w:val="00D6782B"/>
    <w:rsid w:val="00D67EEA"/>
    <w:rsid w:val="00D70D72"/>
    <w:rsid w:val="00D70F1E"/>
    <w:rsid w:val="00D754AE"/>
    <w:rsid w:val="00D75736"/>
    <w:rsid w:val="00D7778A"/>
    <w:rsid w:val="00D809A6"/>
    <w:rsid w:val="00D816E7"/>
    <w:rsid w:val="00D82BBA"/>
    <w:rsid w:val="00D84D53"/>
    <w:rsid w:val="00D850E5"/>
    <w:rsid w:val="00D85845"/>
    <w:rsid w:val="00D87139"/>
    <w:rsid w:val="00D87D90"/>
    <w:rsid w:val="00D90659"/>
    <w:rsid w:val="00D9081E"/>
    <w:rsid w:val="00D91100"/>
    <w:rsid w:val="00D91D31"/>
    <w:rsid w:val="00D92012"/>
    <w:rsid w:val="00D928CD"/>
    <w:rsid w:val="00D9302D"/>
    <w:rsid w:val="00D93467"/>
    <w:rsid w:val="00D93619"/>
    <w:rsid w:val="00D97CE1"/>
    <w:rsid w:val="00D97EC2"/>
    <w:rsid w:val="00DA047A"/>
    <w:rsid w:val="00DA2B5D"/>
    <w:rsid w:val="00DA2DC8"/>
    <w:rsid w:val="00DA3120"/>
    <w:rsid w:val="00DB09A5"/>
    <w:rsid w:val="00DB1159"/>
    <w:rsid w:val="00DB1D04"/>
    <w:rsid w:val="00DB1F01"/>
    <w:rsid w:val="00DB2E6C"/>
    <w:rsid w:val="00DB3067"/>
    <w:rsid w:val="00DB43F5"/>
    <w:rsid w:val="00DB5105"/>
    <w:rsid w:val="00DB56EF"/>
    <w:rsid w:val="00DB5E05"/>
    <w:rsid w:val="00DB5F82"/>
    <w:rsid w:val="00DC1379"/>
    <w:rsid w:val="00DC1C0E"/>
    <w:rsid w:val="00DC2D94"/>
    <w:rsid w:val="00DC35DF"/>
    <w:rsid w:val="00DC36A7"/>
    <w:rsid w:val="00DC3C45"/>
    <w:rsid w:val="00DC6F86"/>
    <w:rsid w:val="00DC7C22"/>
    <w:rsid w:val="00DD14F1"/>
    <w:rsid w:val="00DD1E2D"/>
    <w:rsid w:val="00DD2AC4"/>
    <w:rsid w:val="00DD3797"/>
    <w:rsid w:val="00DD4477"/>
    <w:rsid w:val="00DD6771"/>
    <w:rsid w:val="00DD6F9D"/>
    <w:rsid w:val="00DE01CB"/>
    <w:rsid w:val="00DE13C3"/>
    <w:rsid w:val="00DE1BDE"/>
    <w:rsid w:val="00DE2204"/>
    <w:rsid w:val="00DE7187"/>
    <w:rsid w:val="00DF165F"/>
    <w:rsid w:val="00DF1787"/>
    <w:rsid w:val="00DF4A67"/>
    <w:rsid w:val="00DF4B05"/>
    <w:rsid w:val="00DF6401"/>
    <w:rsid w:val="00DF6B6B"/>
    <w:rsid w:val="00DF78AC"/>
    <w:rsid w:val="00E00F6B"/>
    <w:rsid w:val="00E01B21"/>
    <w:rsid w:val="00E0267E"/>
    <w:rsid w:val="00E05677"/>
    <w:rsid w:val="00E06542"/>
    <w:rsid w:val="00E0706D"/>
    <w:rsid w:val="00E07E1A"/>
    <w:rsid w:val="00E106AA"/>
    <w:rsid w:val="00E12578"/>
    <w:rsid w:val="00E12D95"/>
    <w:rsid w:val="00E132B2"/>
    <w:rsid w:val="00E13368"/>
    <w:rsid w:val="00E14F08"/>
    <w:rsid w:val="00E15D14"/>
    <w:rsid w:val="00E15F87"/>
    <w:rsid w:val="00E161BA"/>
    <w:rsid w:val="00E203E4"/>
    <w:rsid w:val="00E2266F"/>
    <w:rsid w:val="00E22FF4"/>
    <w:rsid w:val="00E24201"/>
    <w:rsid w:val="00E25338"/>
    <w:rsid w:val="00E25D40"/>
    <w:rsid w:val="00E275AE"/>
    <w:rsid w:val="00E27928"/>
    <w:rsid w:val="00E30D49"/>
    <w:rsid w:val="00E30DBF"/>
    <w:rsid w:val="00E31473"/>
    <w:rsid w:val="00E32812"/>
    <w:rsid w:val="00E34C94"/>
    <w:rsid w:val="00E350ED"/>
    <w:rsid w:val="00E42FF1"/>
    <w:rsid w:val="00E4300D"/>
    <w:rsid w:val="00E43050"/>
    <w:rsid w:val="00E437F0"/>
    <w:rsid w:val="00E442C7"/>
    <w:rsid w:val="00E45700"/>
    <w:rsid w:val="00E45E6E"/>
    <w:rsid w:val="00E50C52"/>
    <w:rsid w:val="00E510FE"/>
    <w:rsid w:val="00E52F4C"/>
    <w:rsid w:val="00E5322C"/>
    <w:rsid w:val="00E53935"/>
    <w:rsid w:val="00E54168"/>
    <w:rsid w:val="00E5673E"/>
    <w:rsid w:val="00E568E0"/>
    <w:rsid w:val="00E574E6"/>
    <w:rsid w:val="00E5756A"/>
    <w:rsid w:val="00E62769"/>
    <w:rsid w:val="00E627B6"/>
    <w:rsid w:val="00E65F98"/>
    <w:rsid w:val="00E670CE"/>
    <w:rsid w:val="00E7201C"/>
    <w:rsid w:val="00E72A35"/>
    <w:rsid w:val="00E746F4"/>
    <w:rsid w:val="00E7529E"/>
    <w:rsid w:val="00E75617"/>
    <w:rsid w:val="00E75BAA"/>
    <w:rsid w:val="00E76C13"/>
    <w:rsid w:val="00E77A4D"/>
    <w:rsid w:val="00E8064F"/>
    <w:rsid w:val="00E8070E"/>
    <w:rsid w:val="00E80738"/>
    <w:rsid w:val="00E82E41"/>
    <w:rsid w:val="00E83503"/>
    <w:rsid w:val="00E85634"/>
    <w:rsid w:val="00E868C3"/>
    <w:rsid w:val="00E869D2"/>
    <w:rsid w:val="00E87598"/>
    <w:rsid w:val="00E87C49"/>
    <w:rsid w:val="00E917A2"/>
    <w:rsid w:val="00E91B44"/>
    <w:rsid w:val="00E92518"/>
    <w:rsid w:val="00E92F6E"/>
    <w:rsid w:val="00E93E14"/>
    <w:rsid w:val="00E94D9B"/>
    <w:rsid w:val="00E950D9"/>
    <w:rsid w:val="00E95393"/>
    <w:rsid w:val="00E97AF6"/>
    <w:rsid w:val="00EA108E"/>
    <w:rsid w:val="00EA21CE"/>
    <w:rsid w:val="00EA2749"/>
    <w:rsid w:val="00EA274D"/>
    <w:rsid w:val="00EA2C3C"/>
    <w:rsid w:val="00EA3C60"/>
    <w:rsid w:val="00EA3EB3"/>
    <w:rsid w:val="00EA474B"/>
    <w:rsid w:val="00EA4940"/>
    <w:rsid w:val="00EA518A"/>
    <w:rsid w:val="00EA5569"/>
    <w:rsid w:val="00EA6D28"/>
    <w:rsid w:val="00EA71A4"/>
    <w:rsid w:val="00EA7F64"/>
    <w:rsid w:val="00EB2228"/>
    <w:rsid w:val="00EB26F3"/>
    <w:rsid w:val="00EB2A32"/>
    <w:rsid w:val="00EB4846"/>
    <w:rsid w:val="00EB5723"/>
    <w:rsid w:val="00EB5EBC"/>
    <w:rsid w:val="00EB7CCD"/>
    <w:rsid w:val="00EC0DCE"/>
    <w:rsid w:val="00EC24A3"/>
    <w:rsid w:val="00EC2DF7"/>
    <w:rsid w:val="00EC328E"/>
    <w:rsid w:val="00EC32A9"/>
    <w:rsid w:val="00EC48B5"/>
    <w:rsid w:val="00EC7C6F"/>
    <w:rsid w:val="00EC7C81"/>
    <w:rsid w:val="00ED01FE"/>
    <w:rsid w:val="00ED1672"/>
    <w:rsid w:val="00ED2B53"/>
    <w:rsid w:val="00ED46C8"/>
    <w:rsid w:val="00ED5150"/>
    <w:rsid w:val="00ED6790"/>
    <w:rsid w:val="00ED6CC1"/>
    <w:rsid w:val="00ED7CA6"/>
    <w:rsid w:val="00EE1859"/>
    <w:rsid w:val="00EE22FF"/>
    <w:rsid w:val="00EE23AE"/>
    <w:rsid w:val="00EE2C75"/>
    <w:rsid w:val="00EE2E34"/>
    <w:rsid w:val="00EE38DE"/>
    <w:rsid w:val="00EF12D5"/>
    <w:rsid w:val="00EF2364"/>
    <w:rsid w:val="00EF3D95"/>
    <w:rsid w:val="00EF411C"/>
    <w:rsid w:val="00EF54AB"/>
    <w:rsid w:val="00EF5610"/>
    <w:rsid w:val="00EF5EE1"/>
    <w:rsid w:val="00EF6511"/>
    <w:rsid w:val="00EF68A6"/>
    <w:rsid w:val="00EF7172"/>
    <w:rsid w:val="00EF78AD"/>
    <w:rsid w:val="00F0059F"/>
    <w:rsid w:val="00F005F8"/>
    <w:rsid w:val="00F0178D"/>
    <w:rsid w:val="00F017BB"/>
    <w:rsid w:val="00F01D85"/>
    <w:rsid w:val="00F03A9D"/>
    <w:rsid w:val="00F03EF8"/>
    <w:rsid w:val="00F0492B"/>
    <w:rsid w:val="00F0560A"/>
    <w:rsid w:val="00F0570C"/>
    <w:rsid w:val="00F101F4"/>
    <w:rsid w:val="00F10752"/>
    <w:rsid w:val="00F109DE"/>
    <w:rsid w:val="00F121A9"/>
    <w:rsid w:val="00F1267A"/>
    <w:rsid w:val="00F13C57"/>
    <w:rsid w:val="00F13D4C"/>
    <w:rsid w:val="00F15671"/>
    <w:rsid w:val="00F16EEE"/>
    <w:rsid w:val="00F20998"/>
    <w:rsid w:val="00F2391F"/>
    <w:rsid w:val="00F24B8E"/>
    <w:rsid w:val="00F24C81"/>
    <w:rsid w:val="00F24EF8"/>
    <w:rsid w:val="00F25E41"/>
    <w:rsid w:val="00F26091"/>
    <w:rsid w:val="00F26213"/>
    <w:rsid w:val="00F277DB"/>
    <w:rsid w:val="00F27FA2"/>
    <w:rsid w:val="00F33A6A"/>
    <w:rsid w:val="00F35737"/>
    <w:rsid w:val="00F35A3B"/>
    <w:rsid w:val="00F37C39"/>
    <w:rsid w:val="00F41EF9"/>
    <w:rsid w:val="00F43F05"/>
    <w:rsid w:val="00F44BE8"/>
    <w:rsid w:val="00F44D5D"/>
    <w:rsid w:val="00F5047E"/>
    <w:rsid w:val="00F5079F"/>
    <w:rsid w:val="00F50F1F"/>
    <w:rsid w:val="00F51975"/>
    <w:rsid w:val="00F52772"/>
    <w:rsid w:val="00F534D2"/>
    <w:rsid w:val="00F54881"/>
    <w:rsid w:val="00F559C8"/>
    <w:rsid w:val="00F56E63"/>
    <w:rsid w:val="00F57AF1"/>
    <w:rsid w:val="00F60124"/>
    <w:rsid w:val="00F618D9"/>
    <w:rsid w:val="00F61DED"/>
    <w:rsid w:val="00F64F03"/>
    <w:rsid w:val="00F661A8"/>
    <w:rsid w:val="00F66D44"/>
    <w:rsid w:val="00F71E9D"/>
    <w:rsid w:val="00F72B47"/>
    <w:rsid w:val="00F73542"/>
    <w:rsid w:val="00F74059"/>
    <w:rsid w:val="00F7405E"/>
    <w:rsid w:val="00F74E96"/>
    <w:rsid w:val="00F76982"/>
    <w:rsid w:val="00F7793B"/>
    <w:rsid w:val="00F8062C"/>
    <w:rsid w:val="00F81148"/>
    <w:rsid w:val="00F83B1A"/>
    <w:rsid w:val="00F84CD8"/>
    <w:rsid w:val="00F85195"/>
    <w:rsid w:val="00F8596A"/>
    <w:rsid w:val="00F85AC1"/>
    <w:rsid w:val="00F873B5"/>
    <w:rsid w:val="00F877E4"/>
    <w:rsid w:val="00F87BC0"/>
    <w:rsid w:val="00F90509"/>
    <w:rsid w:val="00F909C6"/>
    <w:rsid w:val="00F949F7"/>
    <w:rsid w:val="00F94B5F"/>
    <w:rsid w:val="00F94FD4"/>
    <w:rsid w:val="00F96D62"/>
    <w:rsid w:val="00FA1597"/>
    <w:rsid w:val="00FA1869"/>
    <w:rsid w:val="00FA1D66"/>
    <w:rsid w:val="00FA1F57"/>
    <w:rsid w:val="00FA3014"/>
    <w:rsid w:val="00FA52CF"/>
    <w:rsid w:val="00FA5A08"/>
    <w:rsid w:val="00FA6BFB"/>
    <w:rsid w:val="00FB1086"/>
    <w:rsid w:val="00FB53FA"/>
    <w:rsid w:val="00FB6CFB"/>
    <w:rsid w:val="00FB7BD7"/>
    <w:rsid w:val="00FC0D8B"/>
    <w:rsid w:val="00FC15A5"/>
    <w:rsid w:val="00FC27D6"/>
    <w:rsid w:val="00FC30B8"/>
    <w:rsid w:val="00FC3921"/>
    <w:rsid w:val="00FC4678"/>
    <w:rsid w:val="00FC5A9C"/>
    <w:rsid w:val="00FC5D2F"/>
    <w:rsid w:val="00FC69F8"/>
    <w:rsid w:val="00FC7EEB"/>
    <w:rsid w:val="00FD1919"/>
    <w:rsid w:val="00FD1F7F"/>
    <w:rsid w:val="00FD252E"/>
    <w:rsid w:val="00FD2A0A"/>
    <w:rsid w:val="00FD354C"/>
    <w:rsid w:val="00FD476D"/>
    <w:rsid w:val="00FD5773"/>
    <w:rsid w:val="00FD5F70"/>
    <w:rsid w:val="00FD65F6"/>
    <w:rsid w:val="00FD6A98"/>
    <w:rsid w:val="00FD7017"/>
    <w:rsid w:val="00FD77BC"/>
    <w:rsid w:val="00FE0544"/>
    <w:rsid w:val="00FE1100"/>
    <w:rsid w:val="00FE204A"/>
    <w:rsid w:val="00FE20C2"/>
    <w:rsid w:val="00FE4986"/>
    <w:rsid w:val="00FE5F64"/>
    <w:rsid w:val="00FE61FE"/>
    <w:rsid w:val="00FE6B82"/>
    <w:rsid w:val="00FE7148"/>
    <w:rsid w:val="00FF03B6"/>
    <w:rsid w:val="00FF0523"/>
    <w:rsid w:val="00FF06CC"/>
    <w:rsid w:val="00FF103B"/>
    <w:rsid w:val="00FF108F"/>
    <w:rsid w:val="00FF61B1"/>
    <w:rsid w:val="00FF63E8"/>
    <w:rsid w:val="00FF6F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5501680B"/>
  <w15:docId w15:val="{5DBC1FD7-780B-4370-9D2D-32EAF4E60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70F68"/>
    <w:rPr>
      <w:rFonts w:eastAsia="Times New Roman" w:cs="Times New Roman"/>
      <w:szCs w:val="24"/>
      <w:lang w:eastAsia="pl-PL"/>
    </w:rPr>
  </w:style>
  <w:style w:type="paragraph" w:styleId="Nagwek1">
    <w:name w:val="heading 1"/>
    <w:basedOn w:val="Normalny"/>
    <w:next w:val="Normalny"/>
    <w:link w:val="Nagwek1Znak"/>
    <w:uiPriority w:val="99"/>
    <w:qFormat/>
    <w:rsid w:val="00770F68"/>
    <w:pPr>
      <w:keepNext/>
      <w:jc w:val="center"/>
      <w:outlineLvl w:val="0"/>
    </w:pPr>
    <w:rPr>
      <w:rFonts w:ascii="Cambria" w:hAnsi="Cambria"/>
      <w:b/>
      <w:bCs/>
      <w:kern w:val="32"/>
      <w:sz w:val="32"/>
      <w:szCs w:val="32"/>
    </w:rPr>
  </w:style>
  <w:style w:type="paragraph" w:styleId="Nagwek2">
    <w:name w:val="heading 2"/>
    <w:basedOn w:val="Normalny"/>
    <w:next w:val="Normalny"/>
    <w:link w:val="Nagwek2Znak"/>
    <w:uiPriority w:val="99"/>
    <w:qFormat/>
    <w:rsid w:val="00770F68"/>
    <w:pPr>
      <w:keepNext/>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rsid w:val="000A4ED1"/>
    <w:pPr>
      <w:keepNext/>
      <w:keepLines/>
      <w:spacing w:before="40"/>
      <w:outlineLvl w:val="2"/>
    </w:pPr>
    <w:rPr>
      <w:rFonts w:asciiTheme="majorHAnsi" w:eastAsiaTheme="majorEastAsia" w:hAnsiTheme="majorHAnsi" w:cstheme="majorBidi"/>
      <w:color w:val="1F4D78" w:themeColor="accent1" w:themeShade="7F"/>
      <w:lang w:eastAsia="en-US"/>
    </w:rPr>
  </w:style>
  <w:style w:type="paragraph" w:styleId="Nagwek4">
    <w:name w:val="heading 4"/>
    <w:basedOn w:val="Normalny"/>
    <w:next w:val="Normalny"/>
    <w:link w:val="Nagwek4Znak"/>
    <w:uiPriority w:val="99"/>
    <w:qFormat/>
    <w:rsid w:val="00770F68"/>
    <w:pPr>
      <w:keepNext/>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770F68"/>
    <w:pPr>
      <w:keepNext/>
      <w:jc w:val="both"/>
      <w:outlineLvl w:val="4"/>
    </w:pPr>
    <w:rPr>
      <w:rFonts w:ascii="Calibri" w:hAnsi="Calibri"/>
      <w:b/>
      <w:bCs/>
      <w:i/>
      <w:iCs/>
      <w:sz w:val="26"/>
      <w:szCs w:val="26"/>
    </w:rPr>
  </w:style>
  <w:style w:type="paragraph" w:styleId="Nagwek7">
    <w:name w:val="heading 7"/>
    <w:basedOn w:val="Normalny"/>
    <w:next w:val="Normalny"/>
    <w:link w:val="Nagwek7Znak"/>
    <w:uiPriority w:val="99"/>
    <w:qFormat/>
    <w:rsid w:val="00770F68"/>
    <w:pPr>
      <w:keepNext/>
      <w:jc w:val="both"/>
      <w:outlineLvl w:val="6"/>
    </w:pPr>
    <w:rPr>
      <w:rFonts w:ascii="Calibri" w:hAnsi="Calibri"/>
    </w:rPr>
  </w:style>
  <w:style w:type="paragraph" w:styleId="Nagwek8">
    <w:name w:val="heading 8"/>
    <w:basedOn w:val="Normalny"/>
    <w:next w:val="Normalny"/>
    <w:link w:val="Nagwek8Znak"/>
    <w:uiPriority w:val="99"/>
    <w:qFormat/>
    <w:rsid w:val="00770F68"/>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770F68"/>
    <w:rPr>
      <w:rFonts w:ascii="Cambria" w:eastAsia="Times New Roman" w:hAnsi="Cambria" w:cs="Times New Roman"/>
      <w:b/>
      <w:bCs/>
      <w:kern w:val="32"/>
      <w:sz w:val="32"/>
      <w:szCs w:val="32"/>
      <w:lang w:eastAsia="pl-PL"/>
    </w:rPr>
  </w:style>
  <w:style w:type="character" w:customStyle="1" w:styleId="Nagwek2Znak">
    <w:name w:val="Nagłówek 2 Znak"/>
    <w:basedOn w:val="Domylnaczcionkaakapitu"/>
    <w:link w:val="Nagwek2"/>
    <w:uiPriority w:val="99"/>
    <w:rsid w:val="00770F68"/>
    <w:rPr>
      <w:rFonts w:ascii="Cambria" w:eastAsia="Times New Roman" w:hAnsi="Cambria" w:cs="Times New Roman"/>
      <w:b/>
      <w:bCs/>
      <w:i/>
      <w:iCs/>
      <w:sz w:val="28"/>
      <w:szCs w:val="28"/>
      <w:lang w:eastAsia="pl-PL"/>
    </w:rPr>
  </w:style>
  <w:style w:type="character" w:customStyle="1" w:styleId="Nagwek4Znak">
    <w:name w:val="Nagłówek 4 Znak"/>
    <w:basedOn w:val="Domylnaczcionkaakapitu"/>
    <w:link w:val="Nagwek4"/>
    <w:uiPriority w:val="99"/>
    <w:rsid w:val="00770F68"/>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uiPriority w:val="99"/>
    <w:rsid w:val="00770F68"/>
    <w:rPr>
      <w:rFonts w:ascii="Calibri" w:eastAsia="Times New Roman" w:hAnsi="Calibri" w:cs="Times New Roman"/>
      <w:b/>
      <w:bCs/>
      <w:i/>
      <w:iCs/>
      <w:sz w:val="26"/>
      <w:szCs w:val="26"/>
      <w:lang w:eastAsia="pl-PL"/>
    </w:rPr>
  </w:style>
  <w:style w:type="character" w:customStyle="1" w:styleId="Nagwek7Znak">
    <w:name w:val="Nagłówek 7 Znak"/>
    <w:basedOn w:val="Domylnaczcionkaakapitu"/>
    <w:link w:val="Nagwek7"/>
    <w:uiPriority w:val="99"/>
    <w:rsid w:val="00770F68"/>
    <w:rPr>
      <w:rFonts w:ascii="Calibri" w:eastAsia="Times New Roman" w:hAnsi="Calibri" w:cs="Times New Roman"/>
      <w:szCs w:val="24"/>
      <w:lang w:eastAsia="pl-PL"/>
    </w:rPr>
  </w:style>
  <w:style w:type="character" w:customStyle="1" w:styleId="Nagwek8Znak">
    <w:name w:val="Nagłówek 8 Znak"/>
    <w:basedOn w:val="Domylnaczcionkaakapitu"/>
    <w:link w:val="Nagwek8"/>
    <w:uiPriority w:val="99"/>
    <w:rsid w:val="00770F68"/>
    <w:rPr>
      <w:rFonts w:ascii="Calibri" w:eastAsia="Times New Roman" w:hAnsi="Calibri" w:cs="Times New Roman"/>
      <w:i/>
      <w:iCs/>
      <w:szCs w:val="24"/>
      <w:lang w:eastAsia="pl-PL"/>
    </w:rPr>
  </w:style>
  <w:style w:type="paragraph" w:customStyle="1" w:styleId="ZnakZnakZnakZnakZnakZnakZnakZnakZnak">
    <w:name w:val="Znak Znak Znak Znak Znak Znak Znak Znak Znak"/>
    <w:basedOn w:val="Normalny"/>
    <w:uiPriority w:val="99"/>
    <w:rsid w:val="00770F68"/>
  </w:style>
  <w:style w:type="character" w:styleId="Hipercze">
    <w:name w:val="Hyperlink"/>
    <w:uiPriority w:val="99"/>
    <w:rsid w:val="00770F68"/>
    <w:rPr>
      <w:rFonts w:cs="Times New Roman"/>
      <w:color w:val="0000FF"/>
      <w:u w:val="single"/>
    </w:rPr>
  </w:style>
  <w:style w:type="paragraph" w:styleId="Tytu">
    <w:name w:val="Title"/>
    <w:basedOn w:val="Normalny"/>
    <w:link w:val="TytuZnak"/>
    <w:uiPriority w:val="99"/>
    <w:qFormat/>
    <w:rsid w:val="00770F68"/>
    <w:pPr>
      <w:widowControl w:val="0"/>
      <w:tabs>
        <w:tab w:val="left" w:pos="142"/>
      </w:tabs>
      <w:autoSpaceDE w:val="0"/>
      <w:autoSpaceDN w:val="0"/>
      <w:ind w:hanging="284"/>
      <w:jc w:val="center"/>
    </w:pPr>
    <w:rPr>
      <w:rFonts w:ascii="Cambria" w:hAnsi="Cambria"/>
      <w:b/>
      <w:bCs/>
      <w:kern w:val="28"/>
      <w:sz w:val="32"/>
      <w:szCs w:val="32"/>
    </w:rPr>
  </w:style>
  <w:style w:type="character" w:customStyle="1" w:styleId="TytuZnak">
    <w:name w:val="Tytuł Znak"/>
    <w:basedOn w:val="Domylnaczcionkaakapitu"/>
    <w:link w:val="Tytu"/>
    <w:uiPriority w:val="99"/>
    <w:rsid w:val="00770F68"/>
    <w:rPr>
      <w:rFonts w:ascii="Cambria" w:eastAsia="Times New Roman" w:hAnsi="Cambria" w:cs="Times New Roman"/>
      <w:b/>
      <w:bCs/>
      <w:kern w:val="28"/>
      <w:sz w:val="32"/>
      <w:szCs w:val="32"/>
      <w:lang w:eastAsia="pl-PL"/>
    </w:rPr>
  </w:style>
  <w:style w:type="paragraph" w:styleId="Tekstpodstawowy">
    <w:name w:val="Body Text"/>
    <w:basedOn w:val="Normalny"/>
    <w:link w:val="TekstpodstawowyZnak"/>
    <w:uiPriority w:val="99"/>
    <w:rsid w:val="00770F68"/>
    <w:pPr>
      <w:jc w:val="both"/>
    </w:pPr>
  </w:style>
  <w:style w:type="character" w:customStyle="1" w:styleId="TekstpodstawowyZnak">
    <w:name w:val="Tekst podstawowy Znak"/>
    <w:basedOn w:val="Domylnaczcionkaakapitu"/>
    <w:link w:val="Tekstpodstawowy"/>
    <w:uiPriority w:val="99"/>
    <w:rsid w:val="00770F68"/>
    <w:rPr>
      <w:rFonts w:eastAsia="Times New Roman" w:cs="Times New Roman"/>
      <w:szCs w:val="24"/>
      <w:lang w:eastAsia="pl-PL"/>
    </w:rPr>
  </w:style>
  <w:style w:type="paragraph" w:styleId="Tekstpodstawowywcity">
    <w:name w:val="Body Text Indent"/>
    <w:basedOn w:val="Normalny"/>
    <w:link w:val="TekstpodstawowywcityZnak"/>
    <w:uiPriority w:val="99"/>
    <w:rsid w:val="00770F68"/>
    <w:pPr>
      <w:ind w:left="360" w:hanging="180"/>
      <w:jc w:val="both"/>
    </w:pPr>
  </w:style>
  <w:style w:type="character" w:customStyle="1" w:styleId="TekstpodstawowywcityZnak">
    <w:name w:val="Tekst podstawowy wcięty Znak"/>
    <w:basedOn w:val="Domylnaczcionkaakapitu"/>
    <w:link w:val="Tekstpodstawowywcity"/>
    <w:uiPriority w:val="99"/>
    <w:rsid w:val="00770F68"/>
    <w:rPr>
      <w:rFonts w:eastAsia="Times New Roman" w:cs="Times New Roman"/>
      <w:szCs w:val="24"/>
      <w:lang w:eastAsia="pl-PL"/>
    </w:rPr>
  </w:style>
  <w:style w:type="paragraph" w:styleId="Tekstpodstawowy2">
    <w:name w:val="Body Text 2"/>
    <w:basedOn w:val="Normalny"/>
    <w:link w:val="Tekstpodstawowy2Znak"/>
    <w:uiPriority w:val="99"/>
    <w:rsid w:val="00770F68"/>
  </w:style>
  <w:style w:type="character" w:customStyle="1" w:styleId="Tekstpodstawowy2Znak">
    <w:name w:val="Tekst podstawowy 2 Znak"/>
    <w:basedOn w:val="Domylnaczcionkaakapitu"/>
    <w:link w:val="Tekstpodstawowy2"/>
    <w:uiPriority w:val="99"/>
    <w:rsid w:val="00770F68"/>
    <w:rPr>
      <w:rFonts w:eastAsia="Times New Roman" w:cs="Times New Roman"/>
      <w:szCs w:val="24"/>
      <w:lang w:eastAsia="pl-PL"/>
    </w:rPr>
  </w:style>
  <w:style w:type="paragraph" w:styleId="Tekstpodstawowy3">
    <w:name w:val="Body Text 3"/>
    <w:basedOn w:val="Normalny"/>
    <w:link w:val="Tekstpodstawowy3Znak"/>
    <w:uiPriority w:val="99"/>
    <w:rsid w:val="00770F68"/>
    <w:pPr>
      <w:jc w:val="both"/>
    </w:pPr>
    <w:rPr>
      <w:sz w:val="16"/>
      <w:szCs w:val="16"/>
    </w:rPr>
  </w:style>
  <w:style w:type="character" w:customStyle="1" w:styleId="Tekstpodstawowy3Znak">
    <w:name w:val="Tekst podstawowy 3 Znak"/>
    <w:basedOn w:val="Domylnaczcionkaakapitu"/>
    <w:link w:val="Tekstpodstawowy3"/>
    <w:uiPriority w:val="99"/>
    <w:rsid w:val="00770F68"/>
    <w:rPr>
      <w:rFonts w:eastAsia="Times New Roman" w:cs="Times New Roman"/>
      <w:sz w:val="16"/>
      <w:szCs w:val="16"/>
      <w:lang w:eastAsia="pl-PL"/>
    </w:rPr>
  </w:style>
  <w:style w:type="paragraph" w:styleId="Tekstpodstawowywcity2">
    <w:name w:val="Body Text Indent 2"/>
    <w:basedOn w:val="Normalny"/>
    <w:link w:val="Tekstpodstawowywcity2Znak"/>
    <w:uiPriority w:val="99"/>
    <w:rsid w:val="00770F68"/>
    <w:pPr>
      <w:spacing w:line="360" w:lineRule="auto"/>
      <w:ind w:left="360"/>
      <w:jc w:val="both"/>
    </w:pPr>
  </w:style>
  <w:style w:type="character" w:customStyle="1" w:styleId="Tekstpodstawowywcity2Znak">
    <w:name w:val="Tekst podstawowy wcięty 2 Znak"/>
    <w:basedOn w:val="Domylnaczcionkaakapitu"/>
    <w:link w:val="Tekstpodstawowywcity2"/>
    <w:uiPriority w:val="99"/>
    <w:rsid w:val="00770F68"/>
    <w:rPr>
      <w:rFonts w:eastAsia="Times New Roman" w:cs="Times New Roman"/>
      <w:szCs w:val="24"/>
      <w:lang w:eastAsia="pl-PL"/>
    </w:rPr>
  </w:style>
  <w:style w:type="paragraph" w:customStyle="1" w:styleId="pkt">
    <w:name w:val="pkt"/>
    <w:basedOn w:val="Normalny"/>
    <w:uiPriority w:val="99"/>
    <w:rsid w:val="00770F68"/>
    <w:pPr>
      <w:spacing w:before="60" w:after="60"/>
      <w:ind w:left="851" w:hanging="295"/>
      <w:jc w:val="both"/>
    </w:pPr>
  </w:style>
  <w:style w:type="paragraph" w:customStyle="1" w:styleId="punkty">
    <w:name w:val="punkty"/>
    <w:link w:val="punktyZnak"/>
    <w:uiPriority w:val="99"/>
    <w:rsid w:val="00770F68"/>
    <w:pPr>
      <w:widowControl w:val="0"/>
      <w:tabs>
        <w:tab w:val="left" w:pos="964"/>
        <w:tab w:val="num" w:pos="1080"/>
      </w:tabs>
      <w:spacing w:before="120" w:after="40"/>
      <w:ind w:left="1080" w:hanging="720"/>
      <w:jc w:val="both"/>
    </w:pPr>
    <w:rPr>
      <w:rFonts w:eastAsia="Times New Roman" w:cs="Times New Roman"/>
      <w:color w:val="000000"/>
      <w:szCs w:val="24"/>
      <w:lang w:eastAsia="pl-PL"/>
    </w:rPr>
  </w:style>
  <w:style w:type="character" w:customStyle="1" w:styleId="punktyZnak">
    <w:name w:val="punkty Znak"/>
    <w:link w:val="punkty"/>
    <w:uiPriority w:val="99"/>
    <w:locked/>
    <w:rsid w:val="00770F68"/>
    <w:rPr>
      <w:rFonts w:eastAsia="Times New Roman" w:cs="Times New Roman"/>
      <w:color w:val="000000"/>
      <w:szCs w:val="24"/>
      <w:lang w:eastAsia="pl-PL"/>
    </w:rPr>
  </w:style>
  <w:style w:type="paragraph" w:styleId="Tekstpodstawowywcity3">
    <w:name w:val="Body Text Indent 3"/>
    <w:basedOn w:val="Normalny"/>
    <w:link w:val="Tekstpodstawowywcity3Znak"/>
    <w:uiPriority w:val="99"/>
    <w:rsid w:val="00770F6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770F68"/>
    <w:rPr>
      <w:rFonts w:eastAsia="Times New Roman" w:cs="Times New Roman"/>
      <w:sz w:val="16"/>
      <w:szCs w:val="16"/>
      <w:lang w:eastAsia="pl-PL"/>
    </w:rPr>
  </w:style>
  <w:style w:type="paragraph" w:customStyle="1" w:styleId="punktya">
    <w:name w:val="punkty a.)"/>
    <w:uiPriority w:val="99"/>
    <w:rsid w:val="00770F68"/>
    <w:pPr>
      <w:jc w:val="both"/>
    </w:pPr>
    <w:rPr>
      <w:rFonts w:eastAsia="Times New Roman" w:cs="Times New Roman"/>
      <w:szCs w:val="24"/>
      <w:lang w:eastAsia="pl-PL"/>
    </w:rPr>
  </w:style>
  <w:style w:type="paragraph" w:styleId="Listapunktowana2">
    <w:name w:val="List Bullet 2"/>
    <w:basedOn w:val="Normalny"/>
    <w:autoRedefine/>
    <w:uiPriority w:val="99"/>
    <w:rsid w:val="00770F68"/>
    <w:pPr>
      <w:numPr>
        <w:ilvl w:val="2"/>
        <w:numId w:val="1"/>
      </w:numPr>
      <w:tabs>
        <w:tab w:val="clear" w:pos="2340"/>
      </w:tabs>
      <w:ind w:left="1080"/>
      <w:jc w:val="both"/>
    </w:pPr>
    <w:rPr>
      <w:rFonts w:ascii="Trebuchet MS" w:hAnsi="Trebuchet MS"/>
      <w:color w:val="000000"/>
      <w:sz w:val="20"/>
      <w:szCs w:val="20"/>
    </w:rPr>
  </w:style>
  <w:style w:type="paragraph" w:customStyle="1" w:styleId="Tekstpodstawowy21">
    <w:name w:val="Tekst podstawowy 21"/>
    <w:basedOn w:val="Normalny"/>
    <w:uiPriority w:val="99"/>
    <w:rsid w:val="00770F68"/>
    <w:pPr>
      <w:suppressAutoHyphens/>
      <w:jc w:val="both"/>
    </w:pPr>
    <w:rPr>
      <w:rFonts w:ascii="Trebuchet MS" w:hAnsi="Trebuchet MS"/>
      <w:sz w:val="20"/>
      <w:szCs w:val="20"/>
      <w:lang w:eastAsia="ar-SA"/>
    </w:rPr>
  </w:style>
  <w:style w:type="paragraph" w:customStyle="1" w:styleId="Styl">
    <w:name w:val="Styl"/>
    <w:uiPriority w:val="99"/>
    <w:rsid w:val="00770F68"/>
    <w:pPr>
      <w:widowControl w:val="0"/>
      <w:autoSpaceDE w:val="0"/>
      <w:autoSpaceDN w:val="0"/>
      <w:adjustRightInd w:val="0"/>
    </w:pPr>
    <w:rPr>
      <w:rFonts w:ascii="Courier New" w:eastAsia="Times New Roman" w:hAnsi="Courier New" w:cs="Courier New"/>
      <w:szCs w:val="24"/>
      <w:lang w:eastAsia="pl-PL"/>
    </w:rPr>
  </w:style>
  <w:style w:type="paragraph" w:styleId="Tekstdymka">
    <w:name w:val="Balloon Text"/>
    <w:basedOn w:val="Normalny"/>
    <w:link w:val="TekstdymkaZnak"/>
    <w:uiPriority w:val="99"/>
    <w:semiHidden/>
    <w:rsid w:val="00770F68"/>
    <w:rPr>
      <w:sz w:val="2"/>
      <w:szCs w:val="20"/>
    </w:rPr>
  </w:style>
  <w:style w:type="character" w:customStyle="1" w:styleId="TekstdymkaZnak">
    <w:name w:val="Tekst dymka Znak"/>
    <w:basedOn w:val="Domylnaczcionkaakapitu"/>
    <w:link w:val="Tekstdymka"/>
    <w:uiPriority w:val="99"/>
    <w:semiHidden/>
    <w:rsid w:val="00770F68"/>
    <w:rPr>
      <w:rFonts w:eastAsia="Times New Roman" w:cs="Times New Roman"/>
      <w:sz w:val="2"/>
      <w:szCs w:val="20"/>
      <w:lang w:eastAsia="pl-PL"/>
    </w:rPr>
  </w:style>
  <w:style w:type="paragraph" w:styleId="Nagwek">
    <w:name w:val="header"/>
    <w:basedOn w:val="Normalny"/>
    <w:link w:val="NagwekZnak"/>
    <w:rsid w:val="00770F68"/>
    <w:pPr>
      <w:tabs>
        <w:tab w:val="center" w:pos="4536"/>
        <w:tab w:val="right" w:pos="9072"/>
      </w:tabs>
    </w:pPr>
  </w:style>
  <w:style w:type="character" w:customStyle="1" w:styleId="NagwekZnak">
    <w:name w:val="Nagłówek Znak"/>
    <w:basedOn w:val="Domylnaczcionkaakapitu"/>
    <w:link w:val="Nagwek"/>
    <w:rsid w:val="00770F68"/>
    <w:rPr>
      <w:rFonts w:eastAsia="Times New Roman" w:cs="Times New Roman"/>
      <w:szCs w:val="24"/>
      <w:lang w:eastAsia="pl-PL"/>
    </w:rPr>
  </w:style>
  <w:style w:type="paragraph" w:styleId="Stopka">
    <w:name w:val="footer"/>
    <w:basedOn w:val="Normalny"/>
    <w:link w:val="StopkaZnak"/>
    <w:rsid w:val="00770F68"/>
    <w:pPr>
      <w:tabs>
        <w:tab w:val="center" w:pos="4536"/>
        <w:tab w:val="right" w:pos="9072"/>
      </w:tabs>
    </w:pPr>
  </w:style>
  <w:style w:type="character" w:customStyle="1" w:styleId="StopkaZnak">
    <w:name w:val="Stopka Znak"/>
    <w:basedOn w:val="Domylnaczcionkaakapitu"/>
    <w:link w:val="Stopka"/>
    <w:rsid w:val="00770F68"/>
    <w:rPr>
      <w:rFonts w:eastAsia="Times New Roman" w:cs="Times New Roman"/>
      <w:szCs w:val="24"/>
      <w:lang w:eastAsia="pl-PL"/>
    </w:rPr>
  </w:style>
  <w:style w:type="character" w:styleId="Numerstrony">
    <w:name w:val="page number"/>
    <w:rsid w:val="00770F68"/>
    <w:rPr>
      <w:rFonts w:cs="Times New Roman"/>
    </w:rPr>
  </w:style>
  <w:style w:type="paragraph" w:customStyle="1" w:styleId="Rub1">
    <w:name w:val="Rub1"/>
    <w:basedOn w:val="Normalny"/>
    <w:uiPriority w:val="99"/>
    <w:rsid w:val="00770F68"/>
    <w:pPr>
      <w:tabs>
        <w:tab w:val="left" w:pos="1276"/>
      </w:tabs>
      <w:jc w:val="both"/>
    </w:pPr>
    <w:rPr>
      <w:b/>
      <w:smallCaps/>
      <w:sz w:val="20"/>
      <w:szCs w:val="20"/>
      <w:lang w:val="en-GB" w:eastAsia="en-GB"/>
    </w:rPr>
  </w:style>
  <w:style w:type="paragraph" w:styleId="Tekstprzypisudolnego">
    <w:name w:val="footnote text"/>
    <w:basedOn w:val="Normalny"/>
    <w:link w:val="TekstprzypisudolnegoZnak"/>
    <w:uiPriority w:val="99"/>
    <w:semiHidden/>
    <w:rsid w:val="00770F68"/>
    <w:rPr>
      <w:sz w:val="20"/>
      <w:szCs w:val="20"/>
    </w:rPr>
  </w:style>
  <w:style w:type="character" w:customStyle="1" w:styleId="TekstprzypisudolnegoZnak">
    <w:name w:val="Tekst przypisu dolnego Znak"/>
    <w:basedOn w:val="Domylnaczcionkaakapitu"/>
    <w:link w:val="Tekstprzypisudolnego"/>
    <w:uiPriority w:val="99"/>
    <w:semiHidden/>
    <w:rsid w:val="00770F68"/>
    <w:rPr>
      <w:rFonts w:eastAsia="Times New Roman" w:cs="Times New Roman"/>
      <w:sz w:val="20"/>
      <w:szCs w:val="20"/>
      <w:lang w:eastAsia="pl-PL"/>
    </w:rPr>
  </w:style>
  <w:style w:type="character" w:styleId="Odwoanieprzypisudolnego">
    <w:name w:val="footnote reference"/>
    <w:uiPriority w:val="99"/>
    <w:semiHidden/>
    <w:rsid w:val="00770F68"/>
    <w:rPr>
      <w:rFonts w:cs="Times New Roman"/>
      <w:vertAlign w:val="superscript"/>
    </w:rPr>
  </w:style>
  <w:style w:type="table" w:styleId="Tabela-Siatka">
    <w:name w:val="Table Grid"/>
    <w:basedOn w:val="Standardowy"/>
    <w:uiPriority w:val="99"/>
    <w:rsid w:val="00770F68"/>
    <w:rPr>
      <w:rFonts w:eastAsia="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uiPriority w:val="99"/>
    <w:rsid w:val="00770F68"/>
    <w:pPr>
      <w:suppressAutoHyphens/>
      <w:spacing w:after="120" w:line="480" w:lineRule="auto"/>
      <w:ind w:left="283"/>
    </w:pPr>
    <w:rPr>
      <w:lang w:eastAsia="ar-SA"/>
    </w:rPr>
  </w:style>
  <w:style w:type="paragraph" w:customStyle="1" w:styleId="ZnakZnakZnak">
    <w:name w:val="Znak Znak Znak"/>
    <w:basedOn w:val="Normalny"/>
    <w:uiPriority w:val="99"/>
    <w:rsid w:val="00770F68"/>
  </w:style>
  <w:style w:type="character" w:styleId="Pogrubienie">
    <w:name w:val="Strong"/>
    <w:uiPriority w:val="99"/>
    <w:qFormat/>
    <w:rsid w:val="00770F68"/>
    <w:rPr>
      <w:rFonts w:cs="Times New Roman"/>
      <w:b/>
      <w:bCs/>
    </w:rPr>
  </w:style>
  <w:style w:type="paragraph" w:customStyle="1" w:styleId="ZnakZnak3ZnakZnakZnakZnakZnakZnakZnak">
    <w:name w:val="Znak Znak3 Znak Znak Znak Znak Znak Znak Znak"/>
    <w:basedOn w:val="Normalny"/>
    <w:uiPriority w:val="99"/>
    <w:rsid w:val="00770F68"/>
  </w:style>
  <w:style w:type="paragraph" w:customStyle="1" w:styleId="ZnakZnakZnakZnakZnakZnakZnakZnakZnakZnakZnakZnakZnakZnak">
    <w:name w:val="Znak Znak Znak Znak Znak Znak Znak Znak Znak Znak Znak Znak Znak Znak"/>
    <w:basedOn w:val="Normalny"/>
    <w:uiPriority w:val="99"/>
    <w:rsid w:val="00770F68"/>
  </w:style>
  <w:style w:type="paragraph" w:customStyle="1" w:styleId="ZnakZnak3ZnakZnakZnakZnakZnakZnak">
    <w:name w:val="Znak Znak3 Znak Znak Znak Znak Znak Znak"/>
    <w:basedOn w:val="Normalny"/>
    <w:uiPriority w:val="99"/>
    <w:rsid w:val="00770F68"/>
  </w:style>
  <w:style w:type="paragraph" w:customStyle="1" w:styleId="Akapitzlist1">
    <w:name w:val="Akapit z listą1"/>
    <w:basedOn w:val="Normalny"/>
    <w:uiPriority w:val="99"/>
    <w:rsid w:val="00770F68"/>
    <w:pPr>
      <w:spacing w:after="200" w:line="276" w:lineRule="auto"/>
      <w:ind w:left="720"/>
      <w:contextualSpacing/>
    </w:pPr>
    <w:rPr>
      <w:rFonts w:ascii="Calibri" w:hAnsi="Calibri"/>
      <w:sz w:val="22"/>
      <w:szCs w:val="22"/>
      <w:lang w:eastAsia="en-US"/>
    </w:rPr>
  </w:style>
  <w:style w:type="paragraph" w:customStyle="1" w:styleId="Default">
    <w:name w:val="Default"/>
    <w:rsid w:val="00770F68"/>
    <w:pPr>
      <w:autoSpaceDE w:val="0"/>
      <w:autoSpaceDN w:val="0"/>
      <w:adjustRightInd w:val="0"/>
    </w:pPr>
    <w:rPr>
      <w:rFonts w:eastAsia="Times New Roman" w:cs="Times New Roman"/>
      <w:color w:val="000000"/>
      <w:szCs w:val="24"/>
      <w:lang w:eastAsia="pl-PL"/>
    </w:rPr>
  </w:style>
  <w:style w:type="paragraph" w:styleId="Akapitzlist">
    <w:name w:val="List Paragraph"/>
    <w:aliases w:val="Numerowanie,List Paragraph,Akapit z listą BS,Kolorowa lista — akcent 11,CW_Lista,Nagłowek 3,L1,Preambuła,Dot pt,F5 List Paragraph,Recommendation,List Paragraph11,lp1,maz_wyliczenie,opis dzialania,K-P_odwolanie,A_wyliczenie,normalny tekst"/>
    <w:basedOn w:val="Normalny"/>
    <w:link w:val="AkapitzlistZnak"/>
    <w:uiPriority w:val="34"/>
    <w:qFormat/>
    <w:rsid w:val="00770F68"/>
    <w:pPr>
      <w:ind w:left="720"/>
      <w:contextualSpacing/>
    </w:pPr>
  </w:style>
  <w:style w:type="paragraph" w:customStyle="1" w:styleId="Akapitzlist2">
    <w:name w:val="Akapit z listą2"/>
    <w:basedOn w:val="Normalny"/>
    <w:rsid w:val="00770F68"/>
    <w:pPr>
      <w:spacing w:after="200" w:line="276" w:lineRule="auto"/>
      <w:ind w:left="720"/>
      <w:contextualSpacing/>
    </w:pPr>
    <w:rPr>
      <w:rFonts w:ascii="Calibri" w:hAnsi="Calibri"/>
      <w:sz w:val="22"/>
      <w:szCs w:val="22"/>
      <w:lang w:eastAsia="en-US"/>
    </w:rPr>
  </w:style>
  <w:style w:type="character" w:styleId="Odwoaniedokomentarza">
    <w:name w:val="annotation reference"/>
    <w:uiPriority w:val="99"/>
    <w:semiHidden/>
    <w:rsid w:val="00770F68"/>
    <w:rPr>
      <w:sz w:val="16"/>
      <w:szCs w:val="16"/>
    </w:rPr>
  </w:style>
  <w:style w:type="paragraph" w:styleId="Tekstkomentarza">
    <w:name w:val="annotation text"/>
    <w:basedOn w:val="Normalny"/>
    <w:link w:val="TekstkomentarzaZnak"/>
    <w:uiPriority w:val="99"/>
    <w:semiHidden/>
    <w:rsid w:val="00770F68"/>
    <w:rPr>
      <w:sz w:val="20"/>
      <w:szCs w:val="20"/>
    </w:rPr>
  </w:style>
  <w:style w:type="character" w:customStyle="1" w:styleId="TekstkomentarzaZnak">
    <w:name w:val="Tekst komentarza Znak"/>
    <w:basedOn w:val="Domylnaczcionkaakapitu"/>
    <w:link w:val="Tekstkomentarza"/>
    <w:uiPriority w:val="99"/>
    <w:semiHidden/>
    <w:rsid w:val="00770F68"/>
    <w:rPr>
      <w:rFonts w:eastAsia="Times New Roman" w:cs="Times New Roman"/>
      <w:sz w:val="20"/>
      <w:szCs w:val="20"/>
      <w:lang w:eastAsia="pl-PL"/>
    </w:rPr>
  </w:style>
  <w:style w:type="paragraph" w:styleId="Tematkomentarza">
    <w:name w:val="annotation subject"/>
    <w:basedOn w:val="Tekstkomentarza"/>
    <w:next w:val="Tekstkomentarza"/>
    <w:link w:val="TematkomentarzaZnak"/>
    <w:semiHidden/>
    <w:rsid w:val="00770F68"/>
    <w:rPr>
      <w:b/>
      <w:bCs/>
    </w:rPr>
  </w:style>
  <w:style w:type="character" w:customStyle="1" w:styleId="TematkomentarzaZnak">
    <w:name w:val="Temat komentarza Znak"/>
    <w:basedOn w:val="TekstkomentarzaZnak"/>
    <w:link w:val="Tematkomentarza"/>
    <w:semiHidden/>
    <w:rsid w:val="00770F68"/>
    <w:rPr>
      <w:rFonts w:eastAsia="Times New Roman" w:cs="Times New Roman"/>
      <w:b/>
      <w:bCs/>
      <w:sz w:val="20"/>
      <w:szCs w:val="20"/>
      <w:lang w:eastAsia="pl-PL"/>
    </w:rPr>
  </w:style>
  <w:style w:type="character" w:customStyle="1" w:styleId="ZwykytekstZnak">
    <w:name w:val="Zwykły tekst Znak"/>
    <w:basedOn w:val="Domylnaczcionkaakapitu"/>
    <w:link w:val="Zwykytekst"/>
    <w:uiPriority w:val="99"/>
    <w:locked/>
    <w:rsid w:val="00770F68"/>
    <w:rPr>
      <w:rFonts w:ascii="Courier New" w:hAnsi="Courier New" w:cs="Courier New"/>
    </w:rPr>
  </w:style>
  <w:style w:type="paragraph" w:styleId="Zwykytekst">
    <w:name w:val="Plain Text"/>
    <w:basedOn w:val="Normalny"/>
    <w:link w:val="ZwykytekstZnak"/>
    <w:uiPriority w:val="99"/>
    <w:rsid w:val="00770F68"/>
    <w:rPr>
      <w:rFonts w:ascii="Courier New" w:eastAsiaTheme="minorHAnsi" w:hAnsi="Courier New" w:cs="Courier New"/>
      <w:szCs w:val="22"/>
      <w:lang w:eastAsia="en-US"/>
    </w:rPr>
  </w:style>
  <w:style w:type="character" w:customStyle="1" w:styleId="ZwykytekstZnak1">
    <w:name w:val="Zwykły tekst Znak1"/>
    <w:basedOn w:val="Domylnaczcionkaakapitu"/>
    <w:uiPriority w:val="99"/>
    <w:semiHidden/>
    <w:rsid w:val="00770F68"/>
    <w:rPr>
      <w:rFonts w:ascii="Consolas" w:eastAsia="Times New Roman" w:hAnsi="Consolas" w:cs="Times New Roman"/>
      <w:sz w:val="21"/>
      <w:szCs w:val="21"/>
      <w:lang w:eastAsia="pl-PL"/>
    </w:rPr>
  </w:style>
  <w:style w:type="character" w:styleId="Tekstzastpczy">
    <w:name w:val="Placeholder Text"/>
    <w:basedOn w:val="Domylnaczcionkaakapitu"/>
    <w:uiPriority w:val="99"/>
    <w:semiHidden/>
    <w:rsid w:val="00770F68"/>
    <w:rPr>
      <w:color w:val="808080"/>
    </w:rPr>
  </w:style>
  <w:style w:type="paragraph" w:styleId="NormalnyWeb">
    <w:name w:val="Normal (Web)"/>
    <w:basedOn w:val="Normalny"/>
    <w:uiPriority w:val="99"/>
    <w:rsid w:val="00770F68"/>
    <w:pPr>
      <w:spacing w:before="100" w:beforeAutospacing="1" w:after="100" w:afterAutospacing="1"/>
    </w:pPr>
    <w:rPr>
      <w:rFonts w:ascii="Verdana" w:hAnsi="Verdana"/>
      <w:sz w:val="18"/>
      <w:szCs w:val="18"/>
    </w:rPr>
  </w:style>
  <w:style w:type="paragraph" w:styleId="Tekstprzypisukocowego">
    <w:name w:val="endnote text"/>
    <w:basedOn w:val="Normalny"/>
    <w:link w:val="TekstprzypisukocowegoZnak"/>
    <w:uiPriority w:val="99"/>
    <w:semiHidden/>
    <w:unhideWhenUsed/>
    <w:rsid w:val="00770F68"/>
    <w:rPr>
      <w:sz w:val="20"/>
      <w:szCs w:val="20"/>
    </w:rPr>
  </w:style>
  <w:style w:type="character" w:customStyle="1" w:styleId="TekstprzypisukocowegoZnak">
    <w:name w:val="Tekst przypisu końcowego Znak"/>
    <w:basedOn w:val="Domylnaczcionkaakapitu"/>
    <w:link w:val="Tekstprzypisukocowego"/>
    <w:uiPriority w:val="99"/>
    <w:semiHidden/>
    <w:rsid w:val="00770F68"/>
    <w:rPr>
      <w:rFonts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70F68"/>
    <w:rPr>
      <w:vertAlign w:val="superscript"/>
    </w:rPr>
  </w:style>
  <w:style w:type="paragraph" w:customStyle="1" w:styleId="Akapitzlist3">
    <w:name w:val="Akapit z listą3"/>
    <w:basedOn w:val="Normalny"/>
    <w:rsid w:val="00770F68"/>
    <w:pPr>
      <w:widowControl w:val="0"/>
      <w:suppressAutoHyphens/>
      <w:ind w:left="720"/>
    </w:pPr>
    <w:rPr>
      <w:rFonts w:eastAsia="Arial Unicode MS"/>
      <w:color w:val="000000"/>
      <w:kern w:val="1"/>
      <w:lang w:val="en-US" w:eastAsia="en-US" w:bidi="en-US"/>
    </w:rPr>
  </w:style>
  <w:style w:type="paragraph" w:customStyle="1" w:styleId="Tekstpodstawowy31">
    <w:name w:val="Tekst podstawowy 31"/>
    <w:basedOn w:val="Normalny"/>
    <w:link w:val="BodyText3Znak"/>
    <w:rsid w:val="00770F68"/>
    <w:pPr>
      <w:tabs>
        <w:tab w:val="left" w:pos="5104"/>
      </w:tabs>
      <w:jc w:val="both"/>
    </w:pPr>
    <w:rPr>
      <w:sz w:val="20"/>
      <w:szCs w:val="20"/>
    </w:rPr>
  </w:style>
  <w:style w:type="character" w:customStyle="1" w:styleId="BodyText3Znak">
    <w:name w:val="Body Text 3 Znak"/>
    <w:link w:val="Tekstpodstawowy31"/>
    <w:locked/>
    <w:rsid w:val="00770F68"/>
    <w:rPr>
      <w:rFonts w:eastAsia="Times New Roman" w:cs="Times New Roman"/>
      <w:sz w:val="20"/>
      <w:szCs w:val="20"/>
      <w:lang w:eastAsia="pl-PL"/>
    </w:rPr>
  </w:style>
  <w:style w:type="character" w:customStyle="1" w:styleId="AkapitzlistZnak">
    <w:name w:val="Akapit z listą Znak"/>
    <w:aliases w:val="Numerowanie Znak,List Paragraph Znak,Akapit z listą BS Znak,Kolorowa lista — akcent 11 Znak,CW_Lista Znak,Nagłowek 3 Znak,L1 Znak,Preambuła Znak,Dot pt Znak,F5 List Paragraph Znak,Recommendation Znak,List Paragraph11 Znak,lp1 Znak"/>
    <w:link w:val="Akapitzlist"/>
    <w:uiPriority w:val="34"/>
    <w:qFormat/>
    <w:locked/>
    <w:rsid w:val="00770F68"/>
    <w:rPr>
      <w:rFonts w:eastAsia="Times New Roman" w:cs="Times New Roman"/>
      <w:szCs w:val="24"/>
      <w:lang w:eastAsia="pl-PL"/>
    </w:rPr>
  </w:style>
  <w:style w:type="paragraph" w:customStyle="1" w:styleId="WW-Indeks11111111111111111111111111">
    <w:name w:val="WW-Indeks11111111111111111111111111"/>
    <w:basedOn w:val="Normalny"/>
    <w:rsid w:val="00770F68"/>
    <w:pPr>
      <w:suppressLineNumbers/>
      <w:suppressAutoHyphens/>
    </w:pPr>
    <w:rPr>
      <w:rFonts w:cs="Tahoma"/>
      <w:szCs w:val="20"/>
      <w:lang w:eastAsia="ar-SA"/>
    </w:rPr>
  </w:style>
  <w:style w:type="character" w:customStyle="1" w:styleId="object">
    <w:name w:val="object"/>
    <w:basedOn w:val="Domylnaczcionkaakapitu"/>
    <w:rsid w:val="00770F68"/>
  </w:style>
  <w:style w:type="character" w:customStyle="1" w:styleId="object-hover">
    <w:name w:val="object-hover"/>
    <w:rsid w:val="00770F68"/>
  </w:style>
  <w:style w:type="paragraph" w:customStyle="1" w:styleId="Standardowytekst">
    <w:name w:val="Standardowy.tekst"/>
    <w:rsid w:val="00521C61"/>
    <w:pPr>
      <w:jc w:val="both"/>
    </w:pPr>
    <w:rPr>
      <w:rFonts w:eastAsia="Times New Roman" w:cs="Times New Roman"/>
      <w:sz w:val="20"/>
      <w:szCs w:val="20"/>
      <w:lang w:eastAsia="pl-PL"/>
    </w:rPr>
  </w:style>
  <w:style w:type="paragraph" w:customStyle="1" w:styleId="Styl1">
    <w:name w:val="Styl1"/>
    <w:basedOn w:val="Nagwek1"/>
    <w:qFormat/>
    <w:rsid w:val="00507A11"/>
    <w:pPr>
      <w:keepLines/>
      <w:numPr>
        <w:numId w:val="21"/>
      </w:numPr>
      <w:spacing w:before="240"/>
      <w:jc w:val="left"/>
    </w:pPr>
    <w:rPr>
      <w:rFonts w:asciiTheme="majorHAnsi" w:eastAsiaTheme="majorEastAsia" w:hAnsiTheme="majorHAnsi" w:cstheme="majorBidi"/>
      <w:bCs w:val="0"/>
      <w:kern w:val="0"/>
      <w:sz w:val="22"/>
      <w:lang w:eastAsia="en-US"/>
    </w:rPr>
  </w:style>
  <w:style w:type="paragraph" w:customStyle="1" w:styleId="Nagwek10">
    <w:name w:val="Nagłówek 10"/>
    <w:basedOn w:val="Styl1"/>
    <w:qFormat/>
    <w:rsid w:val="00507A11"/>
  </w:style>
  <w:style w:type="character" w:customStyle="1" w:styleId="Teksttreci8">
    <w:name w:val="Tekst treści + 8"/>
    <w:rsid w:val="00507A11"/>
    <w:rPr>
      <w:rFonts w:ascii="Times New Roman" w:eastAsia="Times New Roman" w:hAnsi="Times New Roman" w:cs="Times New Roman"/>
      <w:spacing w:val="0"/>
      <w:sz w:val="17"/>
      <w:szCs w:val="17"/>
    </w:rPr>
  </w:style>
  <w:style w:type="character" w:customStyle="1" w:styleId="TeksttreciPogrubienie">
    <w:name w:val="Tekst treści + Pogrubienie"/>
    <w:rsid w:val="00507A11"/>
    <w:rPr>
      <w:rFonts w:ascii="Times New Roman" w:eastAsia="Times New Roman" w:hAnsi="Times New Roman" w:cs="Times New Roman"/>
      <w:b/>
      <w:bCs/>
      <w:spacing w:val="0"/>
      <w:sz w:val="19"/>
      <w:szCs w:val="19"/>
    </w:rPr>
  </w:style>
  <w:style w:type="character" w:customStyle="1" w:styleId="Nagwek3Znak">
    <w:name w:val="Nagłówek 3 Znak"/>
    <w:basedOn w:val="Domylnaczcionkaakapitu"/>
    <w:link w:val="Nagwek3"/>
    <w:uiPriority w:val="9"/>
    <w:semiHidden/>
    <w:rsid w:val="000A4ED1"/>
    <w:rPr>
      <w:rFonts w:asciiTheme="majorHAnsi" w:eastAsiaTheme="majorEastAsia" w:hAnsiTheme="majorHAnsi" w:cstheme="majorBidi"/>
      <w:color w:val="1F4D78" w:themeColor="accent1" w:themeShade="7F"/>
      <w:szCs w:val="24"/>
    </w:rPr>
  </w:style>
  <w:style w:type="character" w:customStyle="1" w:styleId="ng-binding">
    <w:name w:val="ng-binding"/>
    <w:basedOn w:val="Domylnaczcionkaakapitu"/>
    <w:rsid w:val="00150E70"/>
  </w:style>
  <w:style w:type="character" w:customStyle="1" w:styleId="Nierozpoznanawzmianka1">
    <w:name w:val="Nierozpoznana wzmianka1"/>
    <w:basedOn w:val="Domylnaczcionkaakapitu"/>
    <w:uiPriority w:val="99"/>
    <w:semiHidden/>
    <w:unhideWhenUsed/>
    <w:rsid w:val="009F02C5"/>
    <w:rPr>
      <w:color w:val="605E5C"/>
      <w:shd w:val="clear" w:color="auto" w:fill="E1DFDD"/>
    </w:rPr>
  </w:style>
  <w:style w:type="character" w:styleId="Uwydatnienie">
    <w:name w:val="Emphasis"/>
    <w:uiPriority w:val="20"/>
    <w:qFormat/>
    <w:rsid w:val="001E7749"/>
    <w:rPr>
      <w:i/>
      <w:iCs/>
    </w:rPr>
  </w:style>
  <w:style w:type="character" w:customStyle="1" w:styleId="FontStyle36">
    <w:name w:val="Font Style36"/>
    <w:qFormat/>
    <w:rsid w:val="00C04F1A"/>
    <w:rPr>
      <w:rFonts w:ascii="Times New Roman" w:hAnsi="Times New Roman" w:cs="Times New Roman" w:hint="default"/>
      <w:b/>
      <w:bCs w:val="0"/>
      <w:color w:val="000000"/>
      <w:u w:val="single"/>
    </w:rPr>
  </w:style>
  <w:style w:type="table" w:customStyle="1" w:styleId="TableGrid">
    <w:name w:val="TableGrid"/>
    <w:rsid w:val="004A1E84"/>
    <w:rPr>
      <w:rFonts w:asciiTheme="minorHAnsi" w:eastAsiaTheme="minorEastAsia" w:hAnsiTheme="minorHAnsi"/>
      <w:sz w:val="22"/>
      <w:lang w:eastAsia="pl-PL"/>
    </w:rPr>
    <w:tblPr>
      <w:tblCellMar>
        <w:top w:w="0" w:type="dxa"/>
        <w:left w:w="0" w:type="dxa"/>
        <w:bottom w:w="0" w:type="dxa"/>
        <w:right w:w="0" w:type="dxa"/>
      </w:tblCellMar>
    </w:tblPr>
  </w:style>
  <w:style w:type="character" w:customStyle="1" w:styleId="light">
    <w:name w:val="light"/>
    <w:basedOn w:val="Domylnaczcionkaakapitu"/>
    <w:rsid w:val="00631622"/>
  </w:style>
  <w:style w:type="character" w:customStyle="1" w:styleId="Nierozpoznanawzmianka2">
    <w:name w:val="Nierozpoznana wzmianka2"/>
    <w:basedOn w:val="Domylnaczcionkaakapitu"/>
    <w:uiPriority w:val="99"/>
    <w:semiHidden/>
    <w:unhideWhenUsed/>
    <w:rsid w:val="00715A86"/>
    <w:rPr>
      <w:color w:val="605E5C"/>
      <w:shd w:val="clear" w:color="auto" w:fill="E1DFDD"/>
    </w:rPr>
  </w:style>
  <w:style w:type="character" w:customStyle="1" w:styleId="fontstyle360">
    <w:name w:val="fontstyle36"/>
    <w:basedOn w:val="Domylnaczcionkaakapitu"/>
    <w:rsid w:val="003A2C91"/>
  </w:style>
  <w:style w:type="table" w:customStyle="1" w:styleId="Tabela-Siatka1">
    <w:name w:val="Tabela - Siatka1"/>
    <w:basedOn w:val="Standardowy"/>
    <w:next w:val="Tabela-Siatka"/>
    <w:uiPriority w:val="39"/>
    <w:rsid w:val="00411C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CD4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8546">
      <w:bodyDiv w:val="1"/>
      <w:marLeft w:val="0"/>
      <w:marRight w:val="0"/>
      <w:marTop w:val="0"/>
      <w:marBottom w:val="0"/>
      <w:divBdr>
        <w:top w:val="none" w:sz="0" w:space="0" w:color="auto"/>
        <w:left w:val="none" w:sz="0" w:space="0" w:color="auto"/>
        <w:bottom w:val="none" w:sz="0" w:space="0" w:color="auto"/>
        <w:right w:val="none" w:sz="0" w:space="0" w:color="auto"/>
      </w:divBdr>
    </w:div>
    <w:div w:id="112331978">
      <w:bodyDiv w:val="1"/>
      <w:marLeft w:val="0"/>
      <w:marRight w:val="0"/>
      <w:marTop w:val="0"/>
      <w:marBottom w:val="0"/>
      <w:divBdr>
        <w:top w:val="none" w:sz="0" w:space="0" w:color="auto"/>
        <w:left w:val="none" w:sz="0" w:space="0" w:color="auto"/>
        <w:bottom w:val="none" w:sz="0" w:space="0" w:color="auto"/>
        <w:right w:val="none" w:sz="0" w:space="0" w:color="auto"/>
      </w:divBdr>
    </w:div>
    <w:div w:id="257835285">
      <w:bodyDiv w:val="1"/>
      <w:marLeft w:val="0"/>
      <w:marRight w:val="0"/>
      <w:marTop w:val="0"/>
      <w:marBottom w:val="0"/>
      <w:divBdr>
        <w:top w:val="none" w:sz="0" w:space="0" w:color="auto"/>
        <w:left w:val="none" w:sz="0" w:space="0" w:color="auto"/>
        <w:bottom w:val="none" w:sz="0" w:space="0" w:color="auto"/>
        <w:right w:val="none" w:sz="0" w:space="0" w:color="auto"/>
      </w:divBdr>
    </w:div>
    <w:div w:id="306396647">
      <w:bodyDiv w:val="1"/>
      <w:marLeft w:val="0"/>
      <w:marRight w:val="0"/>
      <w:marTop w:val="0"/>
      <w:marBottom w:val="0"/>
      <w:divBdr>
        <w:top w:val="none" w:sz="0" w:space="0" w:color="auto"/>
        <w:left w:val="none" w:sz="0" w:space="0" w:color="auto"/>
        <w:bottom w:val="none" w:sz="0" w:space="0" w:color="auto"/>
        <w:right w:val="none" w:sz="0" w:space="0" w:color="auto"/>
      </w:divBdr>
    </w:div>
    <w:div w:id="350958432">
      <w:bodyDiv w:val="1"/>
      <w:marLeft w:val="0"/>
      <w:marRight w:val="0"/>
      <w:marTop w:val="0"/>
      <w:marBottom w:val="0"/>
      <w:divBdr>
        <w:top w:val="none" w:sz="0" w:space="0" w:color="auto"/>
        <w:left w:val="none" w:sz="0" w:space="0" w:color="auto"/>
        <w:bottom w:val="none" w:sz="0" w:space="0" w:color="auto"/>
        <w:right w:val="none" w:sz="0" w:space="0" w:color="auto"/>
      </w:divBdr>
      <w:divsChild>
        <w:div w:id="1577284203">
          <w:marLeft w:val="0"/>
          <w:marRight w:val="0"/>
          <w:marTop w:val="0"/>
          <w:marBottom w:val="0"/>
          <w:divBdr>
            <w:top w:val="none" w:sz="0" w:space="0" w:color="auto"/>
            <w:left w:val="none" w:sz="0" w:space="0" w:color="auto"/>
            <w:bottom w:val="none" w:sz="0" w:space="0" w:color="auto"/>
            <w:right w:val="none" w:sz="0" w:space="0" w:color="auto"/>
          </w:divBdr>
        </w:div>
      </w:divsChild>
    </w:div>
    <w:div w:id="362218279">
      <w:bodyDiv w:val="1"/>
      <w:marLeft w:val="0"/>
      <w:marRight w:val="0"/>
      <w:marTop w:val="0"/>
      <w:marBottom w:val="0"/>
      <w:divBdr>
        <w:top w:val="none" w:sz="0" w:space="0" w:color="auto"/>
        <w:left w:val="none" w:sz="0" w:space="0" w:color="auto"/>
        <w:bottom w:val="none" w:sz="0" w:space="0" w:color="auto"/>
        <w:right w:val="none" w:sz="0" w:space="0" w:color="auto"/>
      </w:divBdr>
    </w:div>
    <w:div w:id="376003958">
      <w:bodyDiv w:val="1"/>
      <w:marLeft w:val="0"/>
      <w:marRight w:val="0"/>
      <w:marTop w:val="0"/>
      <w:marBottom w:val="0"/>
      <w:divBdr>
        <w:top w:val="none" w:sz="0" w:space="0" w:color="auto"/>
        <w:left w:val="none" w:sz="0" w:space="0" w:color="auto"/>
        <w:bottom w:val="none" w:sz="0" w:space="0" w:color="auto"/>
        <w:right w:val="none" w:sz="0" w:space="0" w:color="auto"/>
      </w:divBdr>
    </w:div>
    <w:div w:id="404188898">
      <w:bodyDiv w:val="1"/>
      <w:marLeft w:val="0"/>
      <w:marRight w:val="0"/>
      <w:marTop w:val="0"/>
      <w:marBottom w:val="0"/>
      <w:divBdr>
        <w:top w:val="none" w:sz="0" w:space="0" w:color="auto"/>
        <w:left w:val="none" w:sz="0" w:space="0" w:color="auto"/>
        <w:bottom w:val="none" w:sz="0" w:space="0" w:color="auto"/>
        <w:right w:val="none" w:sz="0" w:space="0" w:color="auto"/>
      </w:divBdr>
    </w:div>
    <w:div w:id="432940263">
      <w:bodyDiv w:val="1"/>
      <w:marLeft w:val="0"/>
      <w:marRight w:val="0"/>
      <w:marTop w:val="0"/>
      <w:marBottom w:val="0"/>
      <w:divBdr>
        <w:top w:val="none" w:sz="0" w:space="0" w:color="auto"/>
        <w:left w:val="none" w:sz="0" w:space="0" w:color="auto"/>
        <w:bottom w:val="none" w:sz="0" w:space="0" w:color="auto"/>
        <w:right w:val="none" w:sz="0" w:space="0" w:color="auto"/>
      </w:divBdr>
    </w:div>
    <w:div w:id="495194722">
      <w:bodyDiv w:val="1"/>
      <w:marLeft w:val="0"/>
      <w:marRight w:val="0"/>
      <w:marTop w:val="0"/>
      <w:marBottom w:val="0"/>
      <w:divBdr>
        <w:top w:val="none" w:sz="0" w:space="0" w:color="auto"/>
        <w:left w:val="none" w:sz="0" w:space="0" w:color="auto"/>
        <w:bottom w:val="none" w:sz="0" w:space="0" w:color="auto"/>
        <w:right w:val="none" w:sz="0" w:space="0" w:color="auto"/>
      </w:divBdr>
    </w:div>
    <w:div w:id="500434501">
      <w:bodyDiv w:val="1"/>
      <w:marLeft w:val="0"/>
      <w:marRight w:val="0"/>
      <w:marTop w:val="0"/>
      <w:marBottom w:val="0"/>
      <w:divBdr>
        <w:top w:val="none" w:sz="0" w:space="0" w:color="auto"/>
        <w:left w:val="none" w:sz="0" w:space="0" w:color="auto"/>
        <w:bottom w:val="none" w:sz="0" w:space="0" w:color="auto"/>
        <w:right w:val="none" w:sz="0" w:space="0" w:color="auto"/>
      </w:divBdr>
    </w:div>
    <w:div w:id="585185726">
      <w:bodyDiv w:val="1"/>
      <w:marLeft w:val="0"/>
      <w:marRight w:val="0"/>
      <w:marTop w:val="0"/>
      <w:marBottom w:val="0"/>
      <w:divBdr>
        <w:top w:val="none" w:sz="0" w:space="0" w:color="auto"/>
        <w:left w:val="none" w:sz="0" w:space="0" w:color="auto"/>
        <w:bottom w:val="none" w:sz="0" w:space="0" w:color="auto"/>
        <w:right w:val="none" w:sz="0" w:space="0" w:color="auto"/>
      </w:divBdr>
    </w:div>
    <w:div w:id="624888436">
      <w:bodyDiv w:val="1"/>
      <w:marLeft w:val="0"/>
      <w:marRight w:val="0"/>
      <w:marTop w:val="0"/>
      <w:marBottom w:val="0"/>
      <w:divBdr>
        <w:top w:val="none" w:sz="0" w:space="0" w:color="auto"/>
        <w:left w:val="none" w:sz="0" w:space="0" w:color="auto"/>
        <w:bottom w:val="none" w:sz="0" w:space="0" w:color="auto"/>
        <w:right w:val="none" w:sz="0" w:space="0" w:color="auto"/>
      </w:divBdr>
    </w:div>
    <w:div w:id="949239303">
      <w:bodyDiv w:val="1"/>
      <w:marLeft w:val="0"/>
      <w:marRight w:val="0"/>
      <w:marTop w:val="0"/>
      <w:marBottom w:val="0"/>
      <w:divBdr>
        <w:top w:val="none" w:sz="0" w:space="0" w:color="auto"/>
        <w:left w:val="none" w:sz="0" w:space="0" w:color="auto"/>
        <w:bottom w:val="none" w:sz="0" w:space="0" w:color="auto"/>
        <w:right w:val="none" w:sz="0" w:space="0" w:color="auto"/>
      </w:divBdr>
    </w:div>
    <w:div w:id="965698016">
      <w:bodyDiv w:val="1"/>
      <w:marLeft w:val="0"/>
      <w:marRight w:val="0"/>
      <w:marTop w:val="0"/>
      <w:marBottom w:val="0"/>
      <w:divBdr>
        <w:top w:val="none" w:sz="0" w:space="0" w:color="auto"/>
        <w:left w:val="none" w:sz="0" w:space="0" w:color="auto"/>
        <w:bottom w:val="none" w:sz="0" w:space="0" w:color="auto"/>
        <w:right w:val="none" w:sz="0" w:space="0" w:color="auto"/>
      </w:divBdr>
    </w:div>
    <w:div w:id="982391746">
      <w:bodyDiv w:val="1"/>
      <w:marLeft w:val="0"/>
      <w:marRight w:val="0"/>
      <w:marTop w:val="0"/>
      <w:marBottom w:val="0"/>
      <w:divBdr>
        <w:top w:val="none" w:sz="0" w:space="0" w:color="auto"/>
        <w:left w:val="none" w:sz="0" w:space="0" w:color="auto"/>
        <w:bottom w:val="none" w:sz="0" w:space="0" w:color="auto"/>
        <w:right w:val="none" w:sz="0" w:space="0" w:color="auto"/>
      </w:divBdr>
    </w:div>
    <w:div w:id="999505970">
      <w:bodyDiv w:val="1"/>
      <w:marLeft w:val="0"/>
      <w:marRight w:val="0"/>
      <w:marTop w:val="0"/>
      <w:marBottom w:val="0"/>
      <w:divBdr>
        <w:top w:val="none" w:sz="0" w:space="0" w:color="auto"/>
        <w:left w:val="none" w:sz="0" w:space="0" w:color="auto"/>
        <w:bottom w:val="none" w:sz="0" w:space="0" w:color="auto"/>
        <w:right w:val="none" w:sz="0" w:space="0" w:color="auto"/>
      </w:divBdr>
    </w:div>
    <w:div w:id="1019503949">
      <w:bodyDiv w:val="1"/>
      <w:marLeft w:val="0"/>
      <w:marRight w:val="0"/>
      <w:marTop w:val="0"/>
      <w:marBottom w:val="0"/>
      <w:divBdr>
        <w:top w:val="none" w:sz="0" w:space="0" w:color="auto"/>
        <w:left w:val="none" w:sz="0" w:space="0" w:color="auto"/>
        <w:bottom w:val="none" w:sz="0" w:space="0" w:color="auto"/>
        <w:right w:val="none" w:sz="0" w:space="0" w:color="auto"/>
      </w:divBdr>
    </w:div>
    <w:div w:id="1413355406">
      <w:bodyDiv w:val="1"/>
      <w:marLeft w:val="0"/>
      <w:marRight w:val="0"/>
      <w:marTop w:val="0"/>
      <w:marBottom w:val="0"/>
      <w:divBdr>
        <w:top w:val="none" w:sz="0" w:space="0" w:color="auto"/>
        <w:left w:val="none" w:sz="0" w:space="0" w:color="auto"/>
        <w:bottom w:val="none" w:sz="0" w:space="0" w:color="auto"/>
        <w:right w:val="none" w:sz="0" w:space="0" w:color="auto"/>
      </w:divBdr>
    </w:div>
    <w:div w:id="1422794578">
      <w:bodyDiv w:val="1"/>
      <w:marLeft w:val="0"/>
      <w:marRight w:val="0"/>
      <w:marTop w:val="0"/>
      <w:marBottom w:val="0"/>
      <w:divBdr>
        <w:top w:val="none" w:sz="0" w:space="0" w:color="auto"/>
        <w:left w:val="none" w:sz="0" w:space="0" w:color="auto"/>
        <w:bottom w:val="none" w:sz="0" w:space="0" w:color="auto"/>
        <w:right w:val="none" w:sz="0" w:space="0" w:color="auto"/>
      </w:divBdr>
    </w:div>
    <w:div w:id="1540123975">
      <w:bodyDiv w:val="1"/>
      <w:marLeft w:val="0"/>
      <w:marRight w:val="0"/>
      <w:marTop w:val="0"/>
      <w:marBottom w:val="0"/>
      <w:divBdr>
        <w:top w:val="none" w:sz="0" w:space="0" w:color="auto"/>
        <w:left w:val="none" w:sz="0" w:space="0" w:color="auto"/>
        <w:bottom w:val="none" w:sz="0" w:space="0" w:color="auto"/>
        <w:right w:val="none" w:sz="0" w:space="0" w:color="auto"/>
      </w:divBdr>
    </w:div>
    <w:div w:id="1632511395">
      <w:bodyDiv w:val="1"/>
      <w:marLeft w:val="0"/>
      <w:marRight w:val="0"/>
      <w:marTop w:val="0"/>
      <w:marBottom w:val="0"/>
      <w:divBdr>
        <w:top w:val="none" w:sz="0" w:space="0" w:color="auto"/>
        <w:left w:val="none" w:sz="0" w:space="0" w:color="auto"/>
        <w:bottom w:val="none" w:sz="0" w:space="0" w:color="auto"/>
        <w:right w:val="none" w:sz="0" w:space="0" w:color="auto"/>
      </w:divBdr>
    </w:div>
    <w:div w:id="1648124273">
      <w:bodyDiv w:val="1"/>
      <w:marLeft w:val="0"/>
      <w:marRight w:val="0"/>
      <w:marTop w:val="0"/>
      <w:marBottom w:val="0"/>
      <w:divBdr>
        <w:top w:val="none" w:sz="0" w:space="0" w:color="auto"/>
        <w:left w:val="none" w:sz="0" w:space="0" w:color="auto"/>
        <w:bottom w:val="none" w:sz="0" w:space="0" w:color="auto"/>
        <w:right w:val="none" w:sz="0" w:space="0" w:color="auto"/>
      </w:divBdr>
    </w:div>
    <w:div w:id="1693609610">
      <w:bodyDiv w:val="1"/>
      <w:marLeft w:val="0"/>
      <w:marRight w:val="0"/>
      <w:marTop w:val="0"/>
      <w:marBottom w:val="0"/>
      <w:divBdr>
        <w:top w:val="none" w:sz="0" w:space="0" w:color="auto"/>
        <w:left w:val="none" w:sz="0" w:space="0" w:color="auto"/>
        <w:bottom w:val="none" w:sz="0" w:space="0" w:color="auto"/>
        <w:right w:val="none" w:sz="0" w:space="0" w:color="auto"/>
      </w:divBdr>
    </w:div>
    <w:div w:id="1818763226">
      <w:bodyDiv w:val="1"/>
      <w:marLeft w:val="0"/>
      <w:marRight w:val="0"/>
      <w:marTop w:val="0"/>
      <w:marBottom w:val="0"/>
      <w:divBdr>
        <w:top w:val="none" w:sz="0" w:space="0" w:color="auto"/>
        <w:left w:val="none" w:sz="0" w:space="0" w:color="auto"/>
        <w:bottom w:val="none" w:sz="0" w:space="0" w:color="auto"/>
        <w:right w:val="none" w:sz="0" w:space="0" w:color="auto"/>
      </w:divBdr>
    </w:div>
    <w:div w:id="1854149379">
      <w:bodyDiv w:val="1"/>
      <w:marLeft w:val="0"/>
      <w:marRight w:val="0"/>
      <w:marTop w:val="0"/>
      <w:marBottom w:val="0"/>
      <w:divBdr>
        <w:top w:val="none" w:sz="0" w:space="0" w:color="auto"/>
        <w:left w:val="none" w:sz="0" w:space="0" w:color="auto"/>
        <w:bottom w:val="none" w:sz="0" w:space="0" w:color="auto"/>
        <w:right w:val="none" w:sz="0" w:space="0" w:color="auto"/>
      </w:divBdr>
    </w:div>
    <w:div w:id="1908689366">
      <w:bodyDiv w:val="1"/>
      <w:marLeft w:val="0"/>
      <w:marRight w:val="0"/>
      <w:marTop w:val="0"/>
      <w:marBottom w:val="0"/>
      <w:divBdr>
        <w:top w:val="none" w:sz="0" w:space="0" w:color="auto"/>
        <w:left w:val="none" w:sz="0" w:space="0" w:color="auto"/>
        <w:bottom w:val="none" w:sz="0" w:space="0" w:color="auto"/>
        <w:right w:val="none" w:sz="0" w:space="0" w:color="auto"/>
      </w:divBdr>
    </w:div>
    <w:div w:id="1983730614">
      <w:bodyDiv w:val="1"/>
      <w:marLeft w:val="0"/>
      <w:marRight w:val="0"/>
      <w:marTop w:val="0"/>
      <w:marBottom w:val="0"/>
      <w:divBdr>
        <w:top w:val="none" w:sz="0" w:space="0" w:color="auto"/>
        <w:left w:val="none" w:sz="0" w:space="0" w:color="auto"/>
        <w:bottom w:val="none" w:sz="0" w:space="0" w:color="auto"/>
        <w:right w:val="none" w:sz="0" w:space="0" w:color="auto"/>
      </w:divBdr>
    </w:div>
    <w:div w:id="2007857425">
      <w:bodyDiv w:val="1"/>
      <w:marLeft w:val="0"/>
      <w:marRight w:val="0"/>
      <w:marTop w:val="0"/>
      <w:marBottom w:val="0"/>
      <w:divBdr>
        <w:top w:val="none" w:sz="0" w:space="0" w:color="auto"/>
        <w:left w:val="none" w:sz="0" w:space="0" w:color="auto"/>
        <w:bottom w:val="none" w:sz="0" w:space="0" w:color="auto"/>
        <w:right w:val="none" w:sz="0" w:space="0" w:color="auto"/>
      </w:divBdr>
      <w:divsChild>
        <w:div w:id="875509468">
          <w:marLeft w:val="0"/>
          <w:marRight w:val="0"/>
          <w:marTop w:val="0"/>
          <w:marBottom w:val="0"/>
          <w:divBdr>
            <w:top w:val="none" w:sz="0" w:space="0" w:color="auto"/>
            <w:left w:val="none" w:sz="0" w:space="0" w:color="auto"/>
            <w:bottom w:val="none" w:sz="0" w:space="0" w:color="auto"/>
            <w:right w:val="none" w:sz="0" w:space="0" w:color="auto"/>
          </w:divBdr>
        </w:div>
        <w:div w:id="1068842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pw.gov.pl/strony/dowiedz-sie-wiecej-o-programie/promocja-programu/,z" TargetMode="Externa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aid.stat.gov.pl/Ceny_dashboards/Raporty_predefiniowane/RAP_DBD_CEN_30.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dm@um.bialystok.pl" TargetMode="External"/><Relationship Id="rId4" Type="http://schemas.openxmlformats.org/officeDocument/2006/relationships/settings" Target="settings.xml"/><Relationship Id="rId9" Type="http://schemas.openxmlformats.org/officeDocument/2006/relationships/hyperlink" Target="mailto:zdm@um.bialystok.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338FC-9235-4E59-AC78-C4AD284C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33</Pages>
  <Words>14043</Words>
  <Characters>84260</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Biendzio</dc:creator>
  <cp:lastModifiedBy>Użytkownik systemu Windows</cp:lastModifiedBy>
  <cp:revision>15</cp:revision>
  <cp:lastPrinted>2026-03-24T11:27:00Z</cp:lastPrinted>
  <dcterms:created xsi:type="dcterms:W3CDTF">2026-03-06T13:51:00Z</dcterms:created>
  <dcterms:modified xsi:type="dcterms:W3CDTF">2026-03-24T11:56:00Z</dcterms:modified>
</cp:coreProperties>
</file>